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10206" w:type="dxa"/>
          </w:tcPr>
          <w:p w:rsidR="0073348E" w:rsidRPr="00164A0C" w:rsidRDefault="00A4078D">
            <w:pPr>
              <w:rPr>
                <w:rFonts w:cstheme="minorHAnsi"/>
                <w:color w:val="000000" w:themeColor="text1"/>
                <w:sz w:val="28"/>
                <w:szCs w:val="24"/>
              </w:rPr>
            </w:pPr>
            <w:r>
              <w:rPr>
                <w:rFonts w:cstheme="minorHAnsi"/>
                <w:color w:val="000000" w:themeColor="text1"/>
                <w:sz w:val="28"/>
                <w:szCs w:val="24"/>
              </w:rPr>
              <w:t>Rehabilitation Practice</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164A0C" w:rsidRDefault="00A4078D">
            <w:pPr>
              <w:rPr>
                <w:rFonts w:cstheme="minorHAnsi"/>
                <w:color w:val="000000" w:themeColor="text1"/>
                <w:sz w:val="28"/>
                <w:szCs w:val="24"/>
              </w:rPr>
            </w:pPr>
            <w:r>
              <w:rPr>
                <w:rFonts w:cstheme="minorHAnsi"/>
                <w:color w:val="000000" w:themeColor="text1"/>
                <w:sz w:val="28"/>
                <w:szCs w:val="24"/>
              </w:rPr>
              <w:t>6N2196</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164A0C" w:rsidRDefault="00BE485F" w:rsidP="00A03869">
            <w:pPr>
              <w:rPr>
                <w:rFonts w:cstheme="minorHAnsi"/>
                <w:color w:val="000000" w:themeColor="text1"/>
                <w:sz w:val="28"/>
                <w:szCs w:val="24"/>
              </w:rPr>
            </w:pPr>
            <w:r>
              <w:rPr>
                <w:rFonts w:cstheme="minorHAnsi"/>
                <w:color w:val="000000" w:themeColor="text1"/>
                <w:sz w:val="28"/>
                <w:szCs w:val="24"/>
              </w:rPr>
              <w:t>6</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954827" w:rsidTr="00B76A63">
        <w:tc>
          <w:tcPr>
            <w:tcW w:w="1843" w:type="dxa"/>
          </w:tcPr>
          <w:p w:rsidR="00954827" w:rsidRDefault="00954827" w:rsidP="00B76A6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European Charter of Patient’s Rights. </w:t>
            </w:r>
          </w:p>
        </w:tc>
        <w:tc>
          <w:tcPr>
            <w:tcW w:w="1701" w:type="dxa"/>
          </w:tcPr>
          <w:p w:rsidR="00954827" w:rsidRDefault="0002198E" w:rsidP="00B76A6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European Charter of Patients’ Rights.</w:t>
            </w:r>
          </w:p>
        </w:tc>
        <w:tc>
          <w:tcPr>
            <w:tcW w:w="4536" w:type="dxa"/>
          </w:tcPr>
          <w:p w:rsidR="00954827" w:rsidRDefault="00954827" w:rsidP="00B76A63">
            <w:pPr>
              <w:jc w:val="both"/>
              <w:rPr>
                <w:rFonts w:cstheme="minorHAnsi"/>
                <w:bCs/>
                <w:iCs/>
                <w:color w:val="000000" w:themeColor="text1"/>
                <w:sz w:val="24"/>
                <w:szCs w:val="24"/>
                <w:lang w:val="en-GB"/>
              </w:rPr>
            </w:pPr>
            <w:r>
              <w:rPr>
                <w:rFonts w:cstheme="minorHAnsi"/>
                <w:bCs/>
                <w:iCs/>
                <w:color w:val="000000" w:themeColor="text1"/>
                <w:sz w:val="24"/>
                <w:szCs w:val="24"/>
                <w:lang w:val="en-GB"/>
              </w:rPr>
              <w:t xml:space="preserve">The following web site provides information on the </w:t>
            </w:r>
            <w:r w:rsidRPr="00745AD7">
              <w:rPr>
                <w:rFonts w:cstheme="minorHAnsi"/>
                <w:bCs/>
                <w:iCs/>
                <w:color w:val="000000" w:themeColor="text1"/>
                <w:sz w:val="24"/>
                <w:szCs w:val="24"/>
                <w:lang w:val="en-GB"/>
              </w:rPr>
              <w:t>Patients’ Rights: European Charter of Patients’ Rights</w:t>
            </w:r>
            <w:r>
              <w:rPr>
                <w:rFonts w:cstheme="minorHAnsi"/>
                <w:bCs/>
                <w:iCs/>
                <w:color w:val="000000" w:themeColor="text1"/>
                <w:sz w:val="24"/>
                <w:szCs w:val="24"/>
                <w:lang w:val="en-GB"/>
              </w:rPr>
              <w:t>.</w:t>
            </w:r>
          </w:p>
        </w:tc>
        <w:tc>
          <w:tcPr>
            <w:tcW w:w="2268" w:type="dxa"/>
          </w:tcPr>
          <w:p w:rsidR="00954827" w:rsidRDefault="00954827" w:rsidP="00B76A63">
            <w:pPr>
              <w:rPr>
                <w:rFonts w:cstheme="minorHAnsi"/>
                <w:bCs/>
                <w:iCs/>
                <w:color w:val="000000" w:themeColor="text1"/>
                <w:sz w:val="24"/>
                <w:szCs w:val="24"/>
                <w:lang w:val="en-GB"/>
              </w:rPr>
            </w:pPr>
            <w:r>
              <w:rPr>
                <w:rFonts w:cstheme="minorHAnsi"/>
                <w:bCs/>
                <w:iCs/>
                <w:color w:val="000000" w:themeColor="text1"/>
                <w:sz w:val="24"/>
                <w:szCs w:val="24"/>
                <w:lang w:val="en-GB"/>
              </w:rPr>
              <w:t>Active Citizenship Network (2014), Patients’ Rights: European Charter of Patients’ Rights</w:t>
            </w:r>
            <w:r w:rsidR="0002198E">
              <w:rPr>
                <w:rFonts w:cstheme="minorHAnsi"/>
                <w:bCs/>
                <w:iCs/>
                <w:color w:val="000000" w:themeColor="text1"/>
                <w:sz w:val="24"/>
                <w:szCs w:val="24"/>
                <w:lang w:val="en-GB"/>
              </w:rPr>
              <w:t>.</w:t>
            </w:r>
          </w:p>
        </w:tc>
        <w:tc>
          <w:tcPr>
            <w:tcW w:w="3686" w:type="dxa"/>
          </w:tcPr>
          <w:p w:rsidR="00954827" w:rsidRDefault="0035207E" w:rsidP="00B76A63">
            <w:hyperlink r:id="rId8" w:history="1">
              <w:r w:rsidR="00A95894" w:rsidRPr="001D436A">
                <w:rPr>
                  <w:rStyle w:val="Hyperlink"/>
                </w:rPr>
                <w:t>http://www.activecitizenship.net/patients-rights/projects/29-european-charter-of-patients-rights.html</w:t>
              </w:r>
            </w:hyperlink>
            <w:r w:rsidR="00A95894">
              <w:t xml:space="preserve"> </w:t>
            </w:r>
          </w:p>
        </w:tc>
      </w:tr>
      <w:tr w:rsidR="00954827" w:rsidTr="00B76A63">
        <w:tc>
          <w:tcPr>
            <w:tcW w:w="1843" w:type="dxa"/>
          </w:tcPr>
          <w:p w:rsidR="00954827" w:rsidRDefault="00954827" w:rsidP="00B76A6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National Rehabilitation Hospital</w:t>
            </w:r>
          </w:p>
        </w:tc>
        <w:tc>
          <w:tcPr>
            <w:tcW w:w="1701" w:type="dxa"/>
          </w:tcPr>
          <w:p w:rsidR="00954827" w:rsidRDefault="00954827" w:rsidP="00B76A6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954827" w:rsidRDefault="00954827" w:rsidP="00B76A63">
            <w:pPr>
              <w:jc w:val="both"/>
              <w:rPr>
                <w:rFonts w:cstheme="minorHAnsi"/>
                <w:color w:val="000000" w:themeColor="text1"/>
                <w:sz w:val="24"/>
                <w:szCs w:val="24"/>
                <w:lang w:val="en-GB"/>
              </w:rPr>
            </w:pPr>
            <w:r>
              <w:rPr>
                <w:rFonts w:cstheme="minorHAnsi"/>
                <w:bCs/>
                <w:iCs/>
                <w:color w:val="000000" w:themeColor="text1"/>
                <w:sz w:val="24"/>
                <w:szCs w:val="24"/>
                <w:lang w:val="en-GB"/>
              </w:rPr>
              <w:t xml:space="preserve">This website provides information on </w:t>
            </w:r>
            <w:r w:rsidRPr="00FA6B89">
              <w:rPr>
                <w:rFonts w:cstheme="minorHAnsi"/>
                <w:bCs/>
                <w:iCs/>
                <w:color w:val="000000" w:themeColor="text1"/>
                <w:sz w:val="24"/>
                <w:szCs w:val="24"/>
                <w:lang w:val="en-GB"/>
              </w:rPr>
              <w:t xml:space="preserve">Rehabilitation </w:t>
            </w:r>
            <w:r>
              <w:rPr>
                <w:rFonts w:cstheme="minorHAnsi"/>
                <w:bCs/>
                <w:iCs/>
                <w:color w:val="000000" w:themeColor="text1"/>
                <w:sz w:val="24"/>
                <w:szCs w:val="24"/>
                <w:lang w:val="en-GB"/>
              </w:rPr>
              <w:t xml:space="preserve">process, </w:t>
            </w:r>
            <w:r w:rsidRPr="00FA6B89">
              <w:rPr>
                <w:rFonts w:cstheme="minorHAnsi"/>
                <w:bCs/>
                <w:iCs/>
                <w:color w:val="000000" w:themeColor="text1"/>
                <w:sz w:val="24"/>
                <w:szCs w:val="24"/>
                <w:lang w:val="en-GB"/>
              </w:rPr>
              <w:t>Ser</w:t>
            </w:r>
            <w:r>
              <w:rPr>
                <w:rFonts w:cstheme="minorHAnsi"/>
                <w:bCs/>
                <w:iCs/>
                <w:color w:val="000000" w:themeColor="text1"/>
                <w:sz w:val="24"/>
                <w:szCs w:val="24"/>
                <w:lang w:val="en-GB"/>
              </w:rPr>
              <w:t>vices, healthcare professionals and</w:t>
            </w:r>
            <w:r w:rsidRPr="00FA6B89">
              <w:rPr>
                <w:rFonts w:cstheme="minorHAnsi"/>
                <w:bCs/>
                <w:iCs/>
                <w:color w:val="000000" w:themeColor="text1"/>
                <w:sz w:val="24"/>
                <w:szCs w:val="24"/>
                <w:lang w:val="en-GB"/>
              </w:rPr>
              <w:t xml:space="preserve"> programmes</w:t>
            </w:r>
            <w:r>
              <w:rPr>
                <w:rFonts w:cstheme="minorHAnsi"/>
                <w:bCs/>
                <w:iCs/>
                <w:color w:val="000000" w:themeColor="text1"/>
                <w:sz w:val="24"/>
                <w:szCs w:val="24"/>
                <w:lang w:val="en-GB"/>
              </w:rPr>
              <w:t xml:space="preserve"> available at the NRH</w:t>
            </w:r>
            <w:r w:rsidRPr="00FA6B89">
              <w:rPr>
                <w:rFonts w:cstheme="minorHAnsi"/>
                <w:bCs/>
                <w:iCs/>
                <w:color w:val="000000" w:themeColor="text1"/>
                <w:sz w:val="24"/>
                <w:szCs w:val="24"/>
                <w:lang w:val="en-GB"/>
              </w:rPr>
              <w:t>.</w:t>
            </w:r>
            <w:r>
              <w:rPr>
                <w:rFonts w:cstheme="minorHAnsi"/>
                <w:bCs/>
                <w:iCs/>
                <w:color w:val="000000" w:themeColor="text1"/>
                <w:sz w:val="24"/>
                <w:szCs w:val="24"/>
                <w:lang w:val="en-GB"/>
              </w:rPr>
              <w:t xml:space="preserve">  It also gives information and facts on patients, treatments and the history of the NRH.</w:t>
            </w:r>
          </w:p>
        </w:tc>
        <w:tc>
          <w:tcPr>
            <w:tcW w:w="2268" w:type="dxa"/>
          </w:tcPr>
          <w:p w:rsidR="00954827" w:rsidRDefault="00954827" w:rsidP="00B76A63">
            <w:pPr>
              <w:rPr>
                <w:rFonts w:cstheme="minorHAnsi"/>
                <w:bCs/>
                <w:iCs/>
                <w:color w:val="000000" w:themeColor="text1"/>
                <w:sz w:val="24"/>
                <w:szCs w:val="24"/>
                <w:lang w:val="en-GB"/>
              </w:rPr>
            </w:pPr>
            <w:r>
              <w:rPr>
                <w:rFonts w:cstheme="minorHAnsi"/>
                <w:bCs/>
                <w:iCs/>
                <w:color w:val="000000" w:themeColor="text1"/>
                <w:sz w:val="24"/>
                <w:szCs w:val="24"/>
                <w:lang w:val="en-GB"/>
              </w:rPr>
              <w:t>National Rehabilitation Hospital (2013)</w:t>
            </w:r>
            <w:r w:rsidR="0002198E">
              <w:rPr>
                <w:rFonts w:cstheme="minorHAnsi"/>
                <w:bCs/>
                <w:iCs/>
                <w:color w:val="000000" w:themeColor="text1"/>
                <w:sz w:val="24"/>
                <w:szCs w:val="24"/>
                <w:lang w:val="en-GB"/>
              </w:rPr>
              <w:t>.</w:t>
            </w:r>
          </w:p>
        </w:tc>
        <w:tc>
          <w:tcPr>
            <w:tcW w:w="3686" w:type="dxa"/>
          </w:tcPr>
          <w:p w:rsidR="00954827" w:rsidRDefault="0035207E" w:rsidP="00B76A63">
            <w:hyperlink r:id="rId9" w:history="1">
              <w:r w:rsidR="00954827" w:rsidRPr="001D436A">
                <w:rPr>
                  <w:rStyle w:val="Hyperlink"/>
                </w:rPr>
                <w:t>http://nrh.ie/</w:t>
              </w:r>
            </w:hyperlink>
            <w:r w:rsidR="00954827">
              <w:t xml:space="preserve"> </w:t>
            </w:r>
          </w:p>
          <w:p w:rsidR="00954827" w:rsidRDefault="00954827" w:rsidP="00B76A63"/>
        </w:tc>
      </w:tr>
      <w:tr w:rsidR="00B14215" w:rsidRPr="002E51EC" w:rsidTr="00E7121D">
        <w:tc>
          <w:tcPr>
            <w:tcW w:w="1843" w:type="dxa"/>
          </w:tcPr>
          <w:p w:rsidR="00B14215" w:rsidRDefault="00D21500"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Challenges presented in rehabilitative environment. </w:t>
            </w:r>
          </w:p>
        </w:tc>
        <w:tc>
          <w:tcPr>
            <w:tcW w:w="1701" w:type="dxa"/>
          </w:tcPr>
          <w:p w:rsidR="00B14215" w:rsidRPr="002E51EC" w:rsidRDefault="0002198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w:t>
            </w:r>
            <w:r w:rsidR="00105C21">
              <w:rPr>
                <w:rFonts w:eastAsia="Times New Roman" w:cstheme="minorHAnsi"/>
                <w:color w:val="000000" w:themeColor="text1"/>
                <w:kern w:val="36"/>
                <w:sz w:val="24"/>
                <w:szCs w:val="24"/>
                <w:lang w:eastAsia="en-IE"/>
              </w:rPr>
              <w:t>rticle</w:t>
            </w:r>
          </w:p>
        </w:tc>
        <w:tc>
          <w:tcPr>
            <w:tcW w:w="4536" w:type="dxa"/>
          </w:tcPr>
          <w:p w:rsidR="00B14215" w:rsidRPr="00164A0C" w:rsidRDefault="00A4078D" w:rsidP="00E7121D">
            <w:pPr>
              <w:rPr>
                <w:rFonts w:cstheme="minorHAnsi"/>
                <w:color w:val="000000" w:themeColor="text1"/>
                <w:sz w:val="24"/>
                <w:szCs w:val="24"/>
              </w:rPr>
            </w:pPr>
            <w:r w:rsidRPr="00A4078D">
              <w:rPr>
                <w:rFonts w:cstheme="minorHAnsi"/>
                <w:color w:val="000000" w:themeColor="text1"/>
                <w:sz w:val="24"/>
                <w:szCs w:val="24"/>
              </w:rPr>
              <w:t>Ethical issues related to professional boundaries</w:t>
            </w:r>
            <w:r>
              <w:rPr>
                <w:rFonts w:cstheme="minorHAnsi"/>
                <w:color w:val="000000" w:themeColor="text1"/>
                <w:sz w:val="24"/>
                <w:szCs w:val="24"/>
              </w:rPr>
              <w:t>.</w:t>
            </w:r>
          </w:p>
        </w:tc>
        <w:tc>
          <w:tcPr>
            <w:tcW w:w="2268" w:type="dxa"/>
          </w:tcPr>
          <w:p w:rsidR="00F27650" w:rsidRPr="00F27650" w:rsidRDefault="00F27650" w:rsidP="00F27650">
            <w:pPr>
              <w:rPr>
                <w:rFonts w:cstheme="minorHAnsi"/>
                <w:bCs/>
                <w:color w:val="000000" w:themeColor="text1"/>
                <w:sz w:val="24"/>
                <w:szCs w:val="24"/>
              </w:rPr>
            </w:pPr>
            <w:r w:rsidRPr="00F27650">
              <w:rPr>
                <w:rFonts w:cstheme="minorHAnsi"/>
                <w:bCs/>
                <w:color w:val="000000" w:themeColor="text1"/>
                <w:sz w:val="24"/>
                <w:szCs w:val="24"/>
              </w:rPr>
              <w:t xml:space="preserve">Dewane, </w:t>
            </w:r>
            <w:r w:rsidR="002325DC">
              <w:rPr>
                <w:rFonts w:cstheme="minorHAnsi"/>
                <w:bCs/>
                <w:color w:val="000000" w:themeColor="text1"/>
                <w:sz w:val="24"/>
                <w:szCs w:val="24"/>
              </w:rPr>
              <w:t xml:space="preserve">C., J., </w:t>
            </w:r>
            <w:r w:rsidRPr="00F27650">
              <w:rPr>
                <w:rFonts w:cstheme="minorHAnsi"/>
                <w:bCs/>
                <w:color w:val="000000" w:themeColor="text1"/>
                <w:sz w:val="24"/>
                <w:szCs w:val="24"/>
              </w:rPr>
              <w:t>DEd, LCSW, BCD</w:t>
            </w:r>
          </w:p>
          <w:p w:rsidR="00B14215" w:rsidRPr="002E51EC" w:rsidRDefault="00A4078D" w:rsidP="00F27650">
            <w:pPr>
              <w:rPr>
                <w:rFonts w:cstheme="minorHAnsi"/>
                <w:color w:val="000000" w:themeColor="text1"/>
                <w:sz w:val="24"/>
                <w:szCs w:val="24"/>
              </w:rPr>
            </w:pPr>
            <w:r w:rsidRPr="00F27650">
              <w:rPr>
                <w:rFonts w:cstheme="minorHAnsi"/>
                <w:bCs/>
                <w:i/>
                <w:color w:val="000000" w:themeColor="text1"/>
                <w:sz w:val="24"/>
                <w:szCs w:val="24"/>
              </w:rPr>
              <w:t>Respecting Boundaries — The Don’ts of Dual Relationships</w:t>
            </w:r>
            <w:r w:rsidR="00F27650" w:rsidRPr="00F27650">
              <w:rPr>
                <w:rFonts w:cstheme="minorHAnsi"/>
                <w:color w:val="000000" w:themeColor="text1"/>
                <w:sz w:val="24"/>
                <w:szCs w:val="24"/>
              </w:rPr>
              <w:t>,</w:t>
            </w:r>
            <w:r w:rsidRPr="00F27650">
              <w:rPr>
                <w:rFonts w:cstheme="minorHAnsi"/>
                <w:color w:val="000000" w:themeColor="text1"/>
                <w:sz w:val="24"/>
                <w:szCs w:val="24"/>
              </w:rPr>
              <w:br/>
            </w:r>
            <w:r w:rsidRPr="00F27650">
              <w:rPr>
                <w:rFonts w:cstheme="minorHAnsi"/>
                <w:bCs/>
                <w:i/>
                <w:iCs/>
                <w:color w:val="000000" w:themeColor="text1"/>
                <w:sz w:val="24"/>
                <w:szCs w:val="24"/>
              </w:rPr>
              <w:t>Social Work Today</w:t>
            </w:r>
            <w:r w:rsidRPr="00F27650">
              <w:rPr>
                <w:rFonts w:cstheme="minorHAnsi"/>
                <w:color w:val="000000" w:themeColor="text1"/>
                <w:sz w:val="24"/>
                <w:szCs w:val="24"/>
              </w:rPr>
              <w:br/>
            </w:r>
            <w:r w:rsidRPr="00F27650">
              <w:rPr>
                <w:rFonts w:cstheme="minorHAnsi"/>
                <w:bCs/>
                <w:color w:val="000000" w:themeColor="text1"/>
                <w:sz w:val="24"/>
                <w:szCs w:val="24"/>
              </w:rPr>
              <w:t>Vol. 10 No. 1 P. 18</w:t>
            </w:r>
          </w:p>
        </w:tc>
        <w:tc>
          <w:tcPr>
            <w:tcW w:w="3686" w:type="dxa"/>
          </w:tcPr>
          <w:p w:rsidR="00B14215" w:rsidRDefault="0035207E" w:rsidP="00E7121D">
            <w:hyperlink r:id="rId10" w:history="1">
              <w:r w:rsidR="00A4078D" w:rsidRPr="00A109B0">
                <w:rPr>
                  <w:rStyle w:val="Hyperlink"/>
                </w:rPr>
                <w:t>http://www.socialworktoday.com/archive/012610p18.shtml</w:t>
              </w:r>
            </w:hyperlink>
          </w:p>
          <w:p w:rsidR="00A4078D" w:rsidRDefault="00A4078D" w:rsidP="00E7121D"/>
        </w:tc>
      </w:tr>
      <w:tr w:rsidR="00B14215" w:rsidRPr="002E51EC" w:rsidTr="00E7121D">
        <w:tc>
          <w:tcPr>
            <w:tcW w:w="1843" w:type="dxa"/>
          </w:tcPr>
          <w:p w:rsidR="00B14215" w:rsidRDefault="00D21500"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The importance of maintaining </w:t>
            </w:r>
            <w:r>
              <w:rPr>
                <w:rFonts w:cstheme="minorHAnsi"/>
                <w:color w:val="000000" w:themeColor="text1"/>
                <w:sz w:val="24"/>
                <w:szCs w:val="24"/>
                <w:shd w:val="clear" w:color="auto" w:fill="FFFFFF"/>
              </w:rPr>
              <w:lastRenderedPageBreak/>
              <w:t>professional boundaries when working with individuals.</w:t>
            </w:r>
          </w:p>
        </w:tc>
        <w:tc>
          <w:tcPr>
            <w:tcW w:w="1701" w:type="dxa"/>
          </w:tcPr>
          <w:p w:rsidR="00B14215" w:rsidRPr="002E51EC" w:rsidRDefault="0002198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 xml:space="preserve">Online </w:t>
            </w:r>
            <w:r w:rsidR="00105C21">
              <w:rPr>
                <w:rFonts w:eastAsia="Times New Roman" w:cstheme="minorHAnsi"/>
                <w:color w:val="000000" w:themeColor="text1"/>
                <w:kern w:val="36"/>
                <w:sz w:val="24"/>
                <w:szCs w:val="24"/>
                <w:lang w:eastAsia="en-IE"/>
              </w:rPr>
              <w:t>article</w:t>
            </w:r>
          </w:p>
        </w:tc>
        <w:tc>
          <w:tcPr>
            <w:tcW w:w="4536" w:type="dxa"/>
          </w:tcPr>
          <w:p w:rsidR="00B14215" w:rsidRPr="00164A0C" w:rsidRDefault="00F27650" w:rsidP="00E7121D">
            <w:pPr>
              <w:rPr>
                <w:rFonts w:cstheme="minorHAnsi"/>
                <w:color w:val="000000" w:themeColor="text1"/>
                <w:sz w:val="24"/>
                <w:szCs w:val="24"/>
              </w:rPr>
            </w:pPr>
            <w:r>
              <w:rPr>
                <w:rFonts w:cstheme="minorHAnsi"/>
                <w:color w:val="000000" w:themeColor="text1"/>
                <w:sz w:val="24"/>
                <w:szCs w:val="24"/>
              </w:rPr>
              <w:t xml:space="preserve">Professional </w:t>
            </w:r>
            <w:r w:rsidR="00474D3E">
              <w:rPr>
                <w:rFonts w:cstheme="minorHAnsi"/>
                <w:color w:val="000000" w:themeColor="text1"/>
                <w:sz w:val="24"/>
                <w:szCs w:val="24"/>
              </w:rPr>
              <w:t>boundaries</w:t>
            </w:r>
            <w:r>
              <w:rPr>
                <w:rFonts w:cstheme="minorHAnsi"/>
                <w:color w:val="000000" w:themeColor="text1"/>
                <w:sz w:val="24"/>
                <w:szCs w:val="24"/>
              </w:rPr>
              <w:t xml:space="preserve">, professionalism </w:t>
            </w:r>
            <w:r w:rsidR="00474D3E">
              <w:rPr>
                <w:rFonts w:cstheme="minorHAnsi"/>
                <w:color w:val="000000" w:themeColor="text1"/>
                <w:sz w:val="24"/>
                <w:szCs w:val="24"/>
              </w:rPr>
              <w:t>in caring professions.</w:t>
            </w:r>
          </w:p>
        </w:tc>
        <w:tc>
          <w:tcPr>
            <w:tcW w:w="2268" w:type="dxa"/>
          </w:tcPr>
          <w:p w:rsidR="00B14215" w:rsidRPr="002E51EC" w:rsidRDefault="00F27650" w:rsidP="00E7121D">
            <w:pPr>
              <w:rPr>
                <w:rFonts w:cstheme="minorHAnsi"/>
                <w:color w:val="000000" w:themeColor="text1"/>
                <w:sz w:val="24"/>
                <w:szCs w:val="24"/>
              </w:rPr>
            </w:pPr>
            <w:r>
              <w:rPr>
                <w:rFonts w:cstheme="minorHAnsi"/>
                <w:color w:val="000000" w:themeColor="text1"/>
                <w:sz w:val="24"/>
                <w:szCs w:val="24"/>
              </w:rPr>
              <w:t xml:space="preserve">Wolf, K. (2008) Maintaining </w:t>
            </w:r>
            <w:r>
              <w:rPr>
                <w:rFonts w:cstheme="minorHAnsi"/>
                <w:color w:val="000000" w:themeColor="text1"/>
                <w:sz w:val="24"/>
                <w:szCs w:val="24"/>
              </w:rPr>
              <w:lastRenderedPageBreak/>
              <w:t xml:space="preserve">professional </w:t>
            </w:r>
            <w:r w:rsidR="006F5ACE">
              <w:rPr>
                <w:rFonts w:cstheme="minorHAnsi"/>
                <w:color w:val="000000" w:themeColor="text1"/>
                <w:sz w:val="24"/>
                <w:szCs w:val="24"/>
              </w:rPr>
              <w:t>boundaries</w:t>
            </w:r>
            <w:r>
              <w:rPr>
                <w:rFonts w:cstheme="minorHAnsi"/>
                <w:color w:val="000000" w:themeColor="text1"/>
                <w:sz w:val="24"/>
                <w:szCs w:val="24"/>
              </w:rPr>
              <w:t xml:space="preserve"> in interpersonal work [online].</w:t>
            </w:r>
          </w:p>
        </w:tc>
        <w:tc>
          <w:tcPr>
            <w:tcW w:w="3686" w:type="dxa"/>
          </w:tcPr>
          <w:p w:rsidR="00B14215" w:rsidRDefault="0035207E" w:rsidP="00E7121D">
            <w:hyperlink r:id="rId11" w:history="1">
              <w:r w:rsidR="00F27650" w:rsidRPr="00A109B0">
                <w:rPr>
                  <w:rStyle w:val="Hyperlink"/>
                </w:rPr>
                <w:t>http://www.first5scc.org/sites/default/files/PDF/BoundariesTrainingCurricul</w:t>
              </w:r>
              <w:r w:rsidR="00F27650" w:rsidRPr="00A109B0">
                <w:rPr>
                  <w:rStyle w:val="Hyperlink"/>
                </w:rPr>
                <w:lastRenderedPageBreak/>
                <w:t>um.pdf</w:t>
              </w:r>
            </w:hyperlink>
          </w:p>
          <w:p w:rsidR="00F27650" w:rsidRDefault="00F27650" w:rsidP="00E7121D"/>
        </w:tc>
      </w:tr>
      <w:tr w:rsidR="00B14215" w:rsidRPr="002E51EC" w:rsidTr="00E7121D">
        <w:tc>
          <w:tcPr>
            <w:tcW w:w="1843" w:type="dxa"/>
          </w:tcPr>
          <w:p w:rsidR="00B14215" w:rsidRDefault="00D21500" w:rsidP="00E7121D">
            <w:pPr>
              <w:rPr>
                <w:rFonts w:cstheme="minorHAnsi"/>
                <w:color w:val="000000" w:themeColor="text1"/>
                <w:sz w:val="24"/>
                <w:szCs w:val="24"/>
                <w:shd w:val="clear" w:color="auto" w:fill="FFFFFF"/>
              </w:rPr>
            </w:pPr>
            <w:r w:rsidRPr="00D21500">
              <w:rPr>
                <w:rFonts w:cstheme="minorHAnsi"/>
                <w:color w:val="000000" w:themeColor="text1"/>
                <w:sz w:val="24"/>
                <w:szCs w:val="24"/>
                <w:shd w:val="clear" w:color="auto" w:fill="FFFFFF"/>
              </w:rPr>
              <w:lastRenderedPageBreak/>
              <w:t>Challenges presented in rehabilitative environment.</w:t>
            </w:r>
          </w:p>
        </w:tc>
        <w:tc>
          <w:tcPr>
            <w:tcW w:w="1701" w:type="dxa"/>
          </w:tcPr>
          <w:p w:rsidR="00B14215" w:rsidRPr="002E51EC" w:rsidRDefault="0002198E"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w:t>
            </w:r>
            <w:r w:rsidR="00105C21">
              <w:rPr>
                <w:rFonts w:eastAsia="Times New Roman" w:cstheme="minorHAnsi"/>
                <w:color w:val="000000" w:themeColor="text1"/>
                <w:kern w:val="36"/>
                <w:sz w:val="24"/>
                <w:szCs w:val="24"/>
                <w:lang w:eastAsia="en-IE"/>
              </w:rPr>
              <w:t>article</w:t>
            </w:r>
          </w:p>
        </w:tc>
        <w:tc>
          <w:tcPr>
            <w:tcW w:w="4536" w:type="dxa"/>
          </w:tcPr>
          <w:p w:rsidR="00B14215" w:rsidRPr="00164A0C" w:rsidRDefault="00A84F1D" w:rsidP="00E7121D">
            <w:pPr>
              <w:rPr>
                <w:rFonts w:cstheme="minorHAnsi"/>
                <w:color w:val="000000" w:themeColor="text1"/>
                <w:sz w:val="24"/>
                <w:szCs w:val="24"/>
              </w:rPr>
            </w:pPr>
            <w:r>
              <w:rPr>
                <w:rFonts w:cstheme="minorHAnsi"/>
                <w:color w:val="000000" w:themeColor="text1"/>
                <w:sz w:val="24"/>
                <w:szCs w:val="24"/>
              </w:rPr>
              <w:t>Ethics and self-disclosure in Social Work.</w:t>
            </w:r>
          </w:p>
        </w:tc>
        <w:tc>
          <w:tcPr>
            <w:tcW w:w="2268" w:type="dxa"/>
          </w:tcPr>
          <w:p w:rsidR="00263D2B" w:rsidRPr="00CA62DB" w:rsidRDefault="00263D2B" w:rsidP="00263D2B">
            <w:pPr>
              <w:rPr>
                <w:rFonts w:cstheme="minorHAnsi"/>
                <w:bCs/>
                <w:color w:val="000000" w:themeColor="text1"/>
                <w:sz w:val="24"/>
                <w:szCs w:val="24"/>
              </w:rPr>
            </w:pPr>
            <w:r w:rsidRPr="00CA62DB">
              <w:rPr>
                <w:rFonts w:cstheme="minorHAnsi"/>
                <w:bCs/>
                <w:i/>
                <w:iCs/>
                <w:color w:val="000000" w:themeColor="text1"/>
                <w:sz w:val="24"/>
                <w:szCs w:val="24"/>
              </w:rPr>
              <w:t>Crowe,</w:t>
            </w:r>
            <w:r w:rsidR="002325DC">
              <w:rPr>
                <w:rFonts w:cstheme="minorHAnsi"/>
                <w:bCs/>
                <w:i/>
                <w:iCs/>
                <w:color w:val="000000" w:themeColor="text1"/>
                <w:sz w:val="24"/>
                <w:szCs w:val="24"/>
              </w:rPr>
              <w:t xml:space="preserve"> J., </w:t>
            </w:r>
            <w:r w:rsidRPr="00CA62DB">
              <w:rPr>
                <w:rFonts w:cstheme="minorHAnsi"/>
                <w:bCs/>
                <w:i/>
                <w:iCs/>
                <w:color w:val="000000" w:themeColor="text1"/>
                <w:sz w:val="24"/>
                <w:szCs w:val="24"/>
              </w:rPr>
              <w:t xml:space="preserve"> MSW, LCSW</w:t>
            </w:r>
          </w:p>
          <w:p w:rsidR="00B14215" w:rsidRPr="002E51EC" w:rsidRDefault="00263D2B" w:rsidP="00263D2B">
            <w:pPr>
              <w:rPr>
                <w:rFonts w:cstheme="minorHAnsi"/>
                <w:color w:val="000000" w:themeColor="text1"/>
                <w:sz w:val="24"/>
                <w:szCs w:val="24"/>
              </w:rPr>
            </w:pPr>
            <w:r w:rsidRPr="00CA62DB">
              <w:rPr>
                <w:rFonts w:cstheme="minorHAnsi"/>
                <w:bCs/>
                <w:color w:val="000000" w:themeColor="text1"/>
                <w:sz w:val="24"/>
                <w:szCs w:val="24"/>
              </w:rPr>
              <w:t>Ethics of Self-Disclosure With Children and Adolescents</w:t>
            </w:r>
            <w:r w:rsidR="00B429EB" w:rsidRPr="00CA62DB">
              <w:rPr>
                <w:rFonts w:cstheme="minorHAnsi"/>
                <w:bCs/>
                <w:color w:val="000000" w:themeColor="text1"/>
                <w:sz w:val="24"/>
                <w:szCs w:val="24"/>
              </w:rPr>
              <w:t>, Social Work Today</w:t>
            </w:r>
            <w:r w:rsidR="00CA62DB" w:rsidRPr="00CA62DB">
              <w:rPr>
                <w:rFonts w:cstheme="minorHAnsi"/>
                <w:bCs/>
                <w:color w:val="000000" w:themeColor="text1"/>
                <w:sz w:val="24"/>
                <w:szCs w:val="24"/>
              </w:rPr>
              <w:t>.</w:t>
            </w:r>
            <w:r w:rsidR="00B429EB">
              <w:rPr>
                <w:rFonts w:cstheme="minorHAnsi"/>
                <w:b/>
                <w:bCs/>
                <w:color w:val="000000" w:themeColor="text1"/>
                <w:sz w:val="24"/>
                <w:szCs w:val="24"/>
              </w:rPr>
              <w:t xml:space="preserve"> </w:t>
            </w:r>
          </w:p>
        </w:tc>
        <w:tc>
          <w:tcPr>
            <w:tcW w:w="3686" w:type="dxa"/>
          </w:tcPr>
          <w:p w:rsidR="00B14215" w:rsidRDefault="0035207E" w:rsidP="00E7121D">
            <w:hyperlink r:id="rId12" w:history="1">
              <w:r w:rsidR="00B429EB" w:rsidRPr="00A109B0">
                <w:rPr>
                  <w:rStyle w:val="Hyperlink"/>
                </w:rPr>
                <w:t>http://www.socialworktoday.com/archive/exc_070814.shtml</w:t>
              </w:r>
            </w:hyperlink>
          </w:p>
          <w:p w:rsidR="00B429EB" w:rsidRDefault="00B429EB" w:rsidP="00E7121D"/>
          <w:p w:rsidR="00ED174F" w:rsidRDefault="00ED174F" w:rsidP="00E7121D"/>
        </w:tc>
      </w:tr>
      <w:tr w:rsidR="00882EEB" w:rsidTr="00B76A63">
        <w:tc>
          <w:tcPr>
            <w:tcW w:w="1843" w:type="dxa"/>
          </w:tcPr>
          <w:p w:rsidR="00882EEB" w:rsidRDefault="00882EEB" w:rsidP="00B76A6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National Disability Authority</w:t>
            </w:r>
          </w:p>
        </w:tc>
        <w:tc>
          <w:tcPr>
            <w:tcW w:w="1701" w:type="dxa"/>
          </w:tcPr>
          <w:p w:rsidR="00882EEB" w:rsidRDefault="00882EEB" w:rsidP="00B76A6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82EEB" w:rsidRDefault="00882EEB" w:rsidP="00B76A63">
            <w:pPr>
              <w:jc w:val="both"/>
              <w:rPr>
                <w:rFonts w:cstheme="minorHAnsi"/>
                <w:color w:val="000000" w:themeColor="text1"/>
                <w:sz w:val="24"/>
                <w:szCs w:val="24"/>
                <w:lang w:val="en-GB"/>
              </w:rPr>
            </w:pPr>
            <w:r>
              <w:rPr>
                <w:rFonts w:cstheme="minorHAnsi"/>
                <w:color w:val="000000" w:themeColor="text1"/>
                <w:sz w:val="24"/>
                <w:szCs w:val="24"/>
                <w:lang w:val="en-GB"/>
              </w:rPr>
              <w:t>National Disability Authority offers resources concerning the following topics:</w:t>
            </w:r>
          </w:p>
          <w:p w:rsidR="00882EEB" w:rsidRDefault="00882EEB" w:rsidP="00B76A63">
            <w:pPr>
              <w:jc w:val="both"/>
              <w:rPr>
                <w:rFonts w:cstheme="minorHAnsi"/>
                <w:color w:val="000000" w:themeColor="text1"/>
                <w:sz w:val="24"/>
                <w:szCs w:val="24"/>
                <w:lang w:val="en-GB"/>
              </w:rPr>
            </w:pPr>
            <w:r>
              <w:rPr>
                <w:rFonts w:cstheme="minorHAnsi"/>
                <w:color w:val="000000" w:themeColor="text1"/>
                <w:sz w:val="24"/>
                <w:szCs w:val="24"/>
                <w:lang w:val="en-GB"/>
              </w:rPr>
              <w:t>Disability services, definitions, national and international policies and documents.</w:t>
            </w:r>
          </w:p>
        </w:tc>
        <w:tc>
          <w:tcPr>
            <w:tcW w:w="2268" w:type="dxa"/>
          </w:tcPr>
          <w:p w:rsidR="00882EEB" w:rsidRPr="006A0B4F" w:rsidRDefault="00882EEB" w:rsidP="00B76A63">
            <w:pPr>
              <w:rPr>
                <w:rFonts w:cstheme="minorHAnsi"/>
                <w:bCs/>
                <w:iCs/>
                <w:color w:val="000000" w:themeColor="text1"/>
                <w:sz w:val="24"/>
                <w:szCs w:val="24"/>
                <w:lang w:val="en-GB"/>
              </w:rPr>
            </w:pPr>
            <w:r>
              <w:rPr>
                <w:rFonts w:cstheme="minorHAnsi"/>
                <w:bCs/>
                <w:iCs/>
                <w:color w:val="000000" w:themeColor="text1"/>
                <w:sz w:val="24"/>
                <w:szCs w:val="24"/>
                <w:lang w:val="en-GB"/>
              </w:rPr>
              <w:t>National Disability Authority (2006), Disability overview.</w:t>
            </w:r>
          </w:p>
        </w:tc>
        <w:tc>
          <w:tcPr>
            <w:tcW w:w="3686" w:type="dxa"/>
          </w:tcPr>
          <w:p w:rsidR="00882EEB" w:rsidRDefault="0035207E" w:rsidP="00B76A63">
            <w:hyperlink r:id="rId13" w:history="1">
              <w:r w:rsidR="00882EEB" w:rsidRPr="00FB55C4">
                <w:rPr>
                  <w:rStyle w:val="Hyperlink"/>
                </w:rPr>
                <w:t>http://nda.ie/Disability-overview/</w:t>
              </w:r>
            </w:hyperlink>
            <w:r w:rsidR="00882EEB">
              <w:t xml:space="preserve"> </w:t>
            </w:r>
          </w:p>
        </w:tc>
      </w:tr>
      <w:tr w:rsidR="00882EEB" w:rsidTr="00B76A63">
        <w:tc>
          <w:tcPr>
            <w:tcW w:w="1843" w:type="dxa"/>
          </w:tcPr>
          <w:p w:rsidR="00882EEB" w:rsidRDefault="00882EEB" w:rsidP="00B76A6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History of disability. Models of disability</w:t>
            </w:r>
          </w:p>
        </w:tc>
        <w:tc>
          <w:tcPr>
            <w:tcW w:w="1701" w:type="dxa"/>
          </w:tcPr>
          <w:p w:rsidR="00882EEB" w:rsidRDefault="00882EEB" w:rsidP="00B76A6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82EEB" w:rsidRDefault="00882EEB" w:rsidP="00B76A63">
            <w:pPr>
              <w:jc w:val="both"/>
              <w:rPr>
                <w:rFonts w:cstheme="minorHAnsi"/>
                <w:color w:val="000000" w:themeColor="text1"/>
                <w:sz w:val="24"/>
                <w:szCs w:val="24"/>
                <w:lang w:val="en-GB"/>
              </w:rPr>
            </w:pPr>
            <w:r>
              <w:rPr>
                <w:rFonts w:cstheme="minorHAnsi"/>
                <w:color w:val="000000" w:themeColor="text1"/>
                <w:sz w:val="24"/>
                <w:szCs w:val="24"/>
                <w:lang w:val="en-GB"/>
              </w:rPr>
              <w:t xml:space="preserve">The website provides information on the following: disability throughout history and culture, models of disability. </w:t>
            </w:r>
          </w:p>
        </w:tc>
        <w:tc>
          <w:tcPr>
            <w:tcW w:w="2268" w:type="dxa"/>
          </w:tcPr>
          <w:p w:rsidR="00882EEB" w:rsidRDefault="00882EEB" w:rsidP="00B76A63">
            <w:pPr>
              <w:rPr>
                <w:rFonts w:cstheme="minorHAnsi"/>
                <w:bCs/>
                <w:iCs/>
                <w:color w:val="000000" w:themeColor="text1"/>
                <w:sz w:val="24"/>
                <w:szCs w:val="24"/>
                <w:lang w:val="en-GB"/>
              </w:rPr>
            </w:pPr>
            <w:r>
              <w:rPr>
                <w:rFonts w:cstheme="minorHAnsi"/>
                <w:bCs/>
                <w:iCs/>
                <w:color w:val="000000" w:themeColor="text1"/>
                <w:sz w:val="24"/>
                <w:szCs w:val="24"/>
                <w:lang w:val="en-GB"/>
              </w:rPr>
              <w:t>Michigan Disability Rights Coalition</w:t>
            </w:r>
          </w:p>
        </w:tc>
        <w:tc>
          <w:tcPr>
            <w:tcW w:w="3686" w:type="dxa"/>
          </w:tcPr>
          <w:p w:rsidR="00767737" w:rsidRDefault="0035207E" w:rsidP="00B76A63">
            <w:hyperlink r:id="rId14" w:history="1">
              <w:r w:rsidR="00767737" w:rsidRPr="0056777A">
                <w:rPr>
                  <w:rStyle w:val="Hyperlink"/>
                </w:rPr>
                <w:t>http://www.copower.org/</w:t>
              </w:r>
            </w:hyperlink>
          </w:p>
          <w:p w:rsidR="00767737" w:rsidRDefault="00767737" w:rsidP="00B76A63">
            <w:r w:rsidRPr="00767737">
              <w:t xml:space="preserve"> </w:t>
            </w:r>
          </w:p>
        </w:tc>
      </w:tr>
      <w:tr w:rsidR="002E3EF3" w:rsidTr="00B76A63">
        <w:tc>
          <w:tcPr>
            <w:tcW w:w="1843" w:type="dxa"/>
          </w:tcPr>
          <w:p w:rsidR="002E3EF3" w:rsidRDefault="002A496D" w:rsidP="00B76A6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Self-determination and empowerment of people with disabilities. </w:t>
            </w:r>
          </w:p>
        </w:tc>
        <w:tc>
          <w:tcPr>
            <w:tcW w:w="1701" w:type="dxa"/>
          </w:tcPr>
          <w:p w:rsidR="002E3EF3" w:rsidRPr="002E51EC" w:rsidRDefault="002E3EF3" w:rsidP="00B76A6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Extract from a book in pdf.</w:t>
            </w:r>
          </w:p>
        </w:tc>
        <w:tc>
          <w:tcPr>
            <w:tcW w:w="4536" w:type="dxa"/>
          </w:tcPr>
          <w:p w:rsidR="002E3EF3" w:rsidRDefault="002E3EF3" w:rsidP="00B76A63">
            <w:pPr>
              <w:rPr>
                <w:rFonts w:cstheme="minorHAnsi"/>
                <w:color w:val="000000" w:themeColor="text1"/>
                <w:sz w:val="24"/>
                <w:szCs w:val="24"/>
              </w:rPr>
            </w:pPr>
            <w:r>
              <w:rPr>
                <w:rFonts w:cstheme="minorHAnsi"/>
                <w:color w:val="000000" w:themeColor="text1"/>
                <w:sz w:val="24"/>
                <w:szCs w:val="24"/>
              </w:rPr>
              <w:t>Self-determination and empowerment of people with disabilities.</w:t>
            </w:r>
          </w:p>
        </w:tc>
        <w:tc>
          <w:tcPr>
            <w:tcW w:w="2268" w:type="dxa"/>
          </w:tcPr>
          <w:p w:rsidR="002E3EF3" w:rsidRPr="00D55DF2" w:rsidRDefault="002E3EF3" w:rsidP="00B76A63">
            <w:pPr>
              <w:rPr>
                <w:rFonts w:cstheme="minorHAnsi"/>
                <w:iCs/>
                <w:color w:val="000000" w:themeColor="text1"/>
                <w:sz w:val="24"/>
                <w:szCs w:val="24"/>
              </w:rPr>
            </w:pPr>
            <w:r>
              <w:rPr>
                <w:rFonts w:cstheme="minorHAnsi"/>
                <w:iCs/>
                <w:color w:val="000000" w:themeColor="text1"/>
                <w:sz w:val="24"/>
                <w:szCs w:val="24"/>
              </w:rPr>
              <w:t>Wehmeyer, M.L., (2004), The seof-determination and empowerment of people with disabilities, American Rehabilitation, pp.28, 22-29.</w:t>
            </w:r>
          </w:p>
        </w:tc>
        <w:tc>
          <w:tcPr>
            <w:tcW w:w="3686" w:type="dxa"/>
          </w:tcPr>
          <w:p w:rsidR="002E3EF3" w:rsidRDefault="0035207E" w:rsidP="00B76A63">
            <w:hyperlink r:id="rId15" w:history="1">
              <w:r w:rsidR="002E3EF3" w:rsidRPr="001D436A">
                <w:rPr>
                  <w:rStyle w:val="Hyperlink"/>
                </w:rPr>
                <w:t>https://kuscholarworks.ku.edu/bitstream/handle/1808/10942/Wehmeyer_self%20determination.pdf?sequence=1&amp;isAllowed=y</w:t>
              </w:r>
            </w:hyperlink>
            <w:r w:rsidR="002E3EF3">
              <w:t xml:space="preserve"> </w:t>
            </w:r>
          </w:p>
        </w:tc>
      </w:tr>
      <w:tr w:rsidR="00882EEB" w:rsidTr="00B76A63">
        <w:tc>
          <w:tcPr>
            <w:tcW w:w="1843" w:type="dxa"/>
          </w:tcPr>
          <w:p w:rsidR="00882EEB" w:rsidRDefault="00882EEB" w:rsidP="00B76A6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The National </w:t>
            </w:r>
            <w:r>
              <w:rPr>
                <w:rFonts w:cstheme="minorHAnsi"/>
                <w:color w:val="000000" w:themeColor="text1"/>
                <w:sz w:val="24"/>
                <w:szCs w:val="24"/>
                <w:shd w:val="clear" w:color="auto" w:fill="FFFFFF"/>
              </w:rPr>
              <w:lastRenderedPageBreak/>
              <w:t>Disability Strategy</w:t>
            </w:r>
            <w:r w:rsidR="002A496D">
              <w:rPr>
                <w:rFonts w:cstheme="minorHAnsi"/>
                <w:color w:val="000000" w:themeColor="text1"/>
                <w:sz w:val="24"/>
                <w:szCs w:val="24"/>
                <w:shd w:val="clear" w:color="auto" w:fill="FFFFFF"/>
              </w:rPr>
              <w:t>.</w:t>
            </w:r>
          </w:p>
        </w:tc>
        <w:tc>
          <w:tcPr>
            <w:tcW w:w="1701" w:type="dxa"/>
          </w:tcPr>
          <w:p w:rsidR="00882EEB" w:rsidRDefault="00882EEB" w:rsidP="00B76A6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Position Paper</w:t>
            </w:r>
          </w:p>
        </w:tc>
        <w:tc>
          <w:tcPr>
            <w:tcW w:w="4536" w:type="dxa"/>
          </w:tcPr>
          <w:p w:rsidR="00882EEB" w:rsidRDefault="00882EEB" w:rsidP="00B76A63">
            <w:pPr>
              <w:jc w:val="both"/>
              <w:rPr>
                <w:rFonts w:cstheme="minorHAnsi"/>
                <w:bCs/>
                <w:iCs/>
                <w:color w:val="000000" w:themeColor="text1"/>
                <w:sz w:val="24"/>
                <w:szCs w:val="24"/>
                <w:lang w:val="en-GB"/>
              </w:rPr>
            </w:pPr>
            <w:r>
              <w:rPr>
                <w:rFonts w:cstheme="minorHAnsi"/>
                <w:bCs/>
                <w:iCs/>
                <w:color w:val="000000" w:themeColor="text1"/>
                <w:sz w:val="24"/>
                <w:szCs w:val="24"/>
                <w:lang w:val="en-GB"/>
              </w:rPr>
              <w:t xml:space="preserve">Position paper on the implementation of </w:t>
            </w:r>
            <w:r>
              <w:rPr>
                <w:rFonts w:cstheme="minorHAnsi"/>
                <w:bCs/>
                <w:iCs/>
                <w:color w:val="000000" w:themeColor="text1"/>
                <w:sz w:val="24"/>
                <w:szCs w:val="24"/>
                <w:lang w:val="en-GB"/>
              </w:rPr>
              <w:lastRenderedPageBreak/>
              <w:t>the National Disability Strategy.</w:t>
            </w:r>
          </w:p>
        </w:tc>
        <w:tc>
          <w:tcPr>
            <w:tcW w:w="2268" w:type="dxa"/>
          </w:tcPr>
          <w:p w:rsidR="00882EEB" w:rsidRDefault="00882EEB" w:rsidP="00B76A63">
            <w:pPr>
              <w:rPr>
                <w:rFonts w:cstheme="minorHAnsi"/>
                <w:bCs/>
                <w:iCs/>
                <w:color w:val="000000" w:themeColor="text1"/>
                <w:sz w:val="24"/>
                <w:szCs w:val="24"/>
                <w:lang w:val="en-GB"/>
              </w:rPr>
            </w:pPr>
            <w:r>
              <w:rPr>
                <w:rFonts w:cstheme="minorHAnsi"/>
                <w:bCs/>
                <w:iCs/>
                <w:color w:val="000000" w:themeColor="text1"/>
                <w:sz w:val="24"/>
                <w:szCs w:val="24"/>
                <w:lang w:val="en-GB"/>
              </w:rPr>
              <w:lastRenderedPageBreak/>
              <w:t xml:space="preserve">Inclusion Ireland </w:t>
            </w:r>
            <w:r>
              <w:rPr>
                <w:rFonts w:cstheme="minorHAnsi"/>
                <w:bCs/>
                <w:iCs/>
                <w:color w:val="000000" w:themeColor="text1"/>
                <w:sz w:val="24"/>
                <w:szCs w:val="24"/>
                <w:lang w:val="en-GB"/>
              </w:rPr>
              <w:lastRenderedPageBreak/>
              <w:t>(2013), Implementing the National Disability Strategy.: Inclusion Ireland Position paper.</w:t>
            </w:r>
          </w:p>
        </w:tc>
        <w:tc>
          <w:tcPr>
            <w:tcW w:w="3686" w:type="dxa"/>
          </w:tcPr>
          <w:p w:rsidR="00882EEB" w:rsidRDefault="0035207E" w:rsidP="00B76A63">
            <w:hyperlink r:id="rId16" w:history="1">
              <w:r w:rsidR="00882EEB" w:rsidRPr="001D436A">
                <w:rPr>
                  <w:rStyle w:val="Hyperlink"/>
                </w:rPr>
                <w:t>http://www.inclusionireland.ie/sites/d</w:t>
              </w:r>
              <w:r w:rsidR="00882EEB" w:rsidRPr="001D436A">
                <w:rPr>
                  <w:rStyle w:val="Hyperlink"/>
                </w:rPr>
                <w:lastRenderedPageBreak/>
                <w:t>efault/files/documents/position_paper_on_implementing_the_nds_.pdf</w:t>
              </w:r>
            </w:hyperlink>
            <w:r w:rsidR="00882EEB">
              <w:t xml:space="preserve"> </w:t>
            </w:r>
          </w:p>
        </w:tc>
      </w:tr>
      <w:tr w:rsidR="00DB716A" w:rsidRPr="002E51EC" w:rsidTr="00DB716A">
        <w:tc>
          <w:tcPr>
            <w:tcW w:w="1843" w:type="dxa"/>
          </w:tcPr>
          <w:p w:rsidR="00DB716A" w:rsidRDefault="00F90579"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Addiction in Ireland</w:t>
            </w:r>
            <w:r w:rsidR="00105C21">
              <w:rPr>
                <w:rFonts w:cstheme="minorHAnsi"/>
                <w:color w:val="000000" w:themeColor="text1"/>
                <w:sz w:val="24"/>
                <w:szCs w:val="24"/>
                <w:shd w:val="clear" w:color="auto" w:fill="FFFFFF"/>
              </w:rPr>
              <w:t>. Irish Medical Organisation.</w:t>
            </w:r>
          </w:p>
        </w:tc>
        <w:tc>
          <w:tcPr>
            <w:tcW w:w="1701" w:type="dxa"/>
          </w:tcPr>
          <w:p w:rsidR="00DB716A" w:rsidRPr="002E51EC" w:rsidRDefault="00105C2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Position paper </w:t>
            </w:r>
          </w:p>
        </w:tc>
        <w:tc>
          <w:tcPr>
            <w:tcW w:w="4536" w:type="dxa"/>
          </w:tcPr>
          <w:p w:rsidR="00DB716A" w:rsidRPr="00164A0C" w:rsidRDefault="007912C1">
            <w:pPr>
              <w:rPr>
                <w:rFonts w:cstheme="minorHAnsi"/>
                <w:color w:val="000000" w:themeColor="text1"/>
                <w:sz w:val="24"/>
                <w:szCs w:val="24"/>
              </w:rPr>
            </w:pPr>
            <w:r>
              <w:rPr>
                <w:rFonts w:cstheme="minorHAnsi"/>
                <w:color w:val="000000" w:themeColor="text1"/>
                <w:sz w:val="24"/>
                <w:szCs w:val="24"/>
              </w:rPr>
              <w:t xml:space="preserve">Alcohol and drug </w:t>
            </w:r>
            <w:r w:rsidR="00D71B96">
              <w:rPr>
                <w:rFonts w:cstheme="minorHAnsi"/>
                <w:color w:val="000000" w:themeColor="text1"/>
                <w:sz w:val="24"/>
                <w:szCs w:val="24"/>
              </w:rPr>
              <w:t xml:space="preserve">Addiction </w:t>
            </w:r>
            <w:r w:rsidR="00786DDA">
              <w:rPr>
                <w:rFonts w:cstheme="minorHAnsi"/>
                <w:color w:val="000000" w:themeColor="text1"/>
                <w:sz w:val="24"/>
                <w:szCs w:val="24"/>
              </w:rPr>
              <w:t>in Ireland.</w:t>
            </w:r>
            <w:r w:rsidR="00D71B96">
              <w:rPr>
                <w:rFonts w:cstheme="minorHAnsi"/>
                <w:color w:val="000000" w:themeColor="text1"/>
                <w:sz w:val="24"/>
                <w:szCs w:val="24"/>
              </w:rPr>
              <w:t xml:space="preserve"> Dependency</w:t>
            </w:r>
            <w:r w:rsidR="00786DDA">
              <w:rPr>
                <w:rFonts w:cstheme="minorHAnsi"/>
                <w:color w:val="000000" w:themeColor="text1"/>
                <w:sz w:val="24"/>
                <w:szCs w:val="24"/>
              </w:rPr>
              <w:t xml:space="preserve"> and its physical and psychological effects</w:t>
            </w:r>
            <w:r w:rsidR="00D71B96">
              <w:rPr>
                <w:rFonts w:cstheme="minorHAnsi"/>
                <w:color w:val="000000" w:themeColor="text1"/>
                <w:sz w:val="24"/>
                <w:szCs w:val="24"/>
              </w:rPr>
              <w:t xml:space="preserve">. </w:t>
            </w:r>
          </w:p>
        </w:tc>
        <w:tc>
          <w:tcPr>
            <w:tcW w:w="2268" w:type="dxa"/>
          </w:tcPr>
          <w:p w:rsidR="00DB716A" w:rsidRPr="002E51EC" w:rsidRDefault="00D71B96">
            <w:pPr>
              <w:rPr>
                <w:rFonts w:cstheme="minorHAnsi"/>
                <w:color w:val="000000" w:themeColor="text1"/>
                <w:sz w:val="24"/>
                <w:szCs w:val="24"/>
              </w:rPr>
            </w:pPr>
            <w:r>
              <w:rPr>
                <w:rFonts w:cstheme="minorHAnsi"/>
                <w:i/>
                <w:iCs/>
                <w:color w:val="000000" w:themeColor="text1"/>
                <w:sz w:val="24"/>
                <w:szCs w:val="24"/>
              </w:rPr>
              <w:t xml:space="preserve">Irish Medical Organisation </w:t>
            </w:r>
            <w:r w:rsidRPr="00D71B96">
              <w:rPr>
                <w:rFonts w:cstheme="minorHAnsi"/>
                <w:i/>
                <w:iCs/>
                <w:color w:val="000000" w:themeColor="text1"/>
                <w:sz w:val="24"/>
                <w:szCs w:val="24"/>
              </w:rPr>
              <w:t xml:space="preserve">Position Paper - </w:t>
            </w:r>
            <w:r w:rsidRPr="00D71B96">
              <w:rPr>
                <w:rFonts w:cstheme="minorHAnsi"/>
                <w:color w:val="000000" w:themeColor="text1"/>
                <w:sz w:val="24"/>
                <w:szCs w:val="24"/>
              </w:rPr>
              <w:t>Addiction and Dependency</w:t>
            </w:r>
            <w:r>
              <w:rPr>
                <w:rFonts w:cstheme="minorHAnsi"/>
                <w:color w:val="000000" w:themeColor="text1"/>
                <w:sz w:val="24"/>
                <w:szCs w:val="24"/>
              </w:rPr>
              <w:t>, June 2015.</w:t>
            </w:r>
          </w:p>
        </w:tc>
        <w:tc>
          <w:tcPr>
            <w:tcW w:w="3686" w:type="dxa"/>
          </w:tcPr>
          <w:p w:rsidR="00DB716A" w:rsidRDefault="0035207E">
            <w:pPr>
              <w:rPr>
                <w:rStyle w:val="Hyperlink"/>
              </w:rPr>
            </w:pPr>
            <w:hyperlink r:id="rId17" w:history="1">
              <w:r w:rsidR="001E513C" w:rsidRPr="0056777A">
                <w:rPr>
                  <w:rStyle w:val="Hyperlink"/>
                </w:rPr>
                <w:t>https://www.imo.ie/</w:t>
              </w:r>
            </w:hyperlink>
            <w:r w:rsidR="001E513C">
              <w:t xml:space="preserve"> </w:t>
            </w:r>
            <w:r w:rsidR="001E513C">
              <w:rPr>
                <w:rStyle w:val="Hyperlink"/>
              </w:rPr>
              <w:t xml:space="preserve"> </w:t>
            </w:r>
          </w:p>
          <w:p w:rsidR="001E513C" w:rsidRDefault="001E513C"/>
          <w:p w:rsidR="007912C1" w:rsidRDefault="007912C1"/>
          <w:p w:rsidR="00D55DF2" w:rsidRDefault="00D55DF2" w:rsidP="001E513C"/>
        </w:tc>
      </w:tr>
      <w:tr w:rsidR="00767737" w:rsidRPr="002E51EC" w:rsidTr="00DB716A">
        <w:tc>
          <w:tcPr>
            <w:tcW w:w="1843" w:type="dxa"/>
          </w:tcPr>
          <w:p w:rsidR="00767737" w:rsidRDefault="008B2F0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Drugnet Ireland</w:t>
            </w:r>
          </w:p>
        </w:tc>
        <w:tc>
          <w:tcPr>
            <w:tcW w:w="1701" w:type="dxa"/>
          </w:tcPr>
          <w:p w:rsidR="00767737" w:rsidRDefault="008B2F0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Newsletter</w:t>
            </w:r>
          </w:p>
        </w:tc>
        <w:tc>
          <w:tcPr>
            <w:tcW w:w="4536" w:type="dxa"/>
          </w:tcPr>
          <w:p w:rsidR="00767737" w:rsidRDefault="00767737">
            <w:pPr>
              <w:rPr>
                <w:rFonts w:cstheme="minorHAnsi"/>
                <w:color w:val="000000" w:themeColor="text1"/>
                <w:sz w:val="24"/>
                <w:szCs w:val="24"/>
              </w:rPr>
            </w:pPr>
            <w:r>
              <w:rPr>
                <w:rFonts w:cstheme="minorHAnsi"/>
                <w:color w:val="000000" w:themeColor="text1"/>
                <w:sz w:val="24"/>
                <w:szCs w:val="24"/>
              </w:rPr>
              <w:t xml:space="preserve">Subjects covered: Latest drug trends in Europe; Ireland’s National Suicide Strategy 2015-2020 – the evidence base; NDS 2009-16; Needle exchange; prisoner release; </w:t>
            </w:r>
            <w:r w:rsidR="008B2F0C">
              <w:rPr>
                <w:rFonts w:cstheme="minorHAnsi"/>
                <w:color w:val="000000" w:themeColor="text1"/>
                <w:sz w:val="24"/>
                <w:szCs w:val="24"/>
              </w:rPr>
              <w:t>IMO policy on addiction.</w:t>
            </w:r>
            <w:r>
              <w:rPr>
                <w:rFonts w:cstheme="minorHAnsi"/>
                <w:color w:val="000000" w:themeColor="text1"/>
                <w:sz w:val="24"/>
                <w:szCs w:val="24"/>
              </w:rPr>
              <w:t xml:space="preserve">  </w:t>
            </w:r>
          </w:p>
        </w:tc>
        <w:tc>
          <w:tcPr>
            <w:tcW w:w="2268" w:type="dxa"/>
          </w:tcPr>
          <w:p w:rsidR="00767737" w:rsidRDefault="008B2F0C">
            <w:pPr>
              <w:rPr>
                <w:rFonts w:cstheme="minorHAnsi"/>
                <w:i/>
                <w:iCs/>
                <w:color w:val="000000" w:themeColor="text1"/>
                <w:sz w:val="24"/>
                <w:szCs w:val="24"/>
              </w:rPr>
            </w:pPr>
            <w:r>
              <w:rPr>
                <w:rFonts w:cstheme="minorHAnsi"/>
                <w:i/>
                <w:iCs/>
                <w:color w:val="000000" w:themeColor="text1"/>
                <w:sz w:val="24"/>
                <w:szCs w:val="24"/>
              </w:rPr>
              <w:t xml:space="preserve">Drugnet Ireland, </w:t>
            </w:r>
            <w:r w:rsidRPr="008B2F0C">
              <w:rPr>
                <w:rFonts w:cstheme="minorHAnsi"/>
                <w:iCs/>
                <w:color w:val="000000" w:themeColor="text1"/>
                <w:sz w:val="24"/>
                <w:szCs w:val="24"/>
              </w:rPr>
              <w:t>Newsletter of the Alcohol and Drug research unit, Issue 55, Autumn 2015.</w:t>
            </w:r>
          </w:p>
        </w:tc>
        <w:tc>
          <w:tcPr>
            <w:tcW w:w="3686" w:type="dxa"/>
          </w:tcPr>
          <w:p w:rsidR="00767737" w:rsidRDefault="0035207E">
            <w:hyperlink r:id="rId18" w:history="1">
              <w:r w:rsidR="006E3158" w:rsidRPr="0056777A">
                <w:rPr>
                  <w:rStyle w:val="Hyperlink"/>
                </w:rPr>
                <w:t>http://www.drugsandalcohol.ie/24627/</w:t>
              </w:r>
            </w:hyperlink>
            <w:r w:rsidR="006E3158">
              <w:t xml:space="preserve"> </w:t>
            </w:r>
          </w:p>
        </w:tc>
      </w:tr>
      <w:tr w:rsidR="00CB76ED" w:rsidRPr="002E51EC" w:rsidTr="00DB716A">
        <w:tc>
          <w:tcPr>
            <w:tcW w:w="1843" w:type="dxa"/>
          </w:tcPr>
          <w:p w:rsidR="00CB76ED" w:rsidRDefault="00CB76ED"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Addiction</w:t>
            </w:r>
            <w:r w:rsidR="002A496D">
              <w:rPr>
                <w:rFonts w:cstheme="minorHAnsi"/>
                <w:color w:val="000000" w:themeColor="text1"/>
                <w:sz w:val="24"/>
                <w:szCs w:val="24"/>
                <w:shd w:val="clear" w:color="auto" w:fill="FFFFFF"/>
              </w:rPr>
              <w:t>: types and definitions.</w:t>
            </w:r>
          </w:p>
        </w:tc>
        <w:tc>
          <w:tcPr>
            <w:tcW w:w="1701" w:type="dxa"/>
          </w:tcPr>
          <w:p w:rsidR="00CB76ED" w:rsidRPr="002E51EC" w:rsidRDefault="0058121F" w:rsidP="0002198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CB76ED" w:rsidRDefault="00105C21">
            <w:pPr>
              <w:rPr>
                <w:rFonts w:cstheme="minorHAnsi"/>
                <w:color w:val="000000" w:themeColor="text1"/>
                <w:sz w:val="24"/>
                <w:szCs w:val="24"/>
              </w:rPr>
            </w:pPr>
            <w:r>
              <w:rPr>
                <w:rFonts w:cstheme="minorHAnsi"/>
                <w:color w:val="000000" w:themeColor="text1"/>
                <w:sz w:val="24"/>
                <w:szCs w:val="24"/>
              </w:rPr>
              <w:t>Cover</w:t>
            </w:r>
            <w:r w:rsidR="00767737">
              <w:rPr>
                <w:rFonts w:cstheme="minorHAnsi"/>
                <w:color w:val="000000" w:themeColor="text1"/>
                <w:sz w:val="24"/>
                <w:szCs w:val="24"/>
              </w:rPr>
              <w:t>ed</w:t>
            </w:r>
            <w:r>
              <w:rPr>
                <w:rFonts w:cstheme="minorHAnsi"/>
                <w:color w:val="000000" w:themeColor="text1"/>
                <w:sz w:val="24"/>
                <w:szCs w:val="24"/>
              </w:rPr>
              <w:t xml:space="preserve"> topics: What is</w:t>
            </w:r>
            <w:r w:rsidR="002A496D">
              <w:rPr>
                <w:rFonts w:cstheme="minorHAnsi"/>
                <w:color w:val="000000" w:themeColor="text1"/>
                <w:sz w:val="24"/>
                <w:szCs w:val="24"/>
              </w:rPr>
              <w:t xml:space="preserve"> addiction, its </w:t>
            </w:r>
            <w:r>
              <w:rPr>
                <w:rFonts w:cstheme="minorHAnsi"/>
                <w:color w:val="000000" w:themeColor="text1"/>
                <w:sz w:val="24"/>
                <w:szCs w:val="24"/>
              </w:rPr>
              <w:t>types</w:t>
            </w:r>
            <w:r w:rsidR="002A496D">
              <w:rPr>
                <w:rFonts w:cstheme="minorHAnsi"/>
                <w:color w:val="000000" w:themeColor="text1"/>
                <w:sz w:val="24"/>
                <w:szCs w:val="24"/>
              </w:rPr>
              <w:t xml:space="preserve"> and definitions</w:t>
            </w:r>
            <w:r>
              <w:rPr>
                <w:rFonts w:cstheme="minorHAnsi"/>
                <w:color w:val="000000" w:themeColor="text1"/>
                <w:sz w:val="24"/>
                <w:szCs w:val="24"/>
              </w:rPr>
              <w:t>.</w:t>
            </w:r>
          </w:p>
        </w:tc>
        <w:tc>
          <w:tcPr>
            <w:tcW w:w="2268" w:type="dxa"/>
          </w:tcPr>
          <w:p w:rsidR="00CB76ED" w:rsidRPr="00CB76ED" w:rsidRDefault="00CB76ED">
            <w:pPr>
              <w:rPr>
                <w:rFonts w:cstheme="minorHAnsi"/>
                <w:iCs/>
                <w:color w:val="000000" w:themeColor="text1"/>
                <w:sz w:val="24"/>
                <w:szCs w:val="24"/>
              </w:rPr>
            </w:pPr>
            <w:r>
              <w:rPr>
                <w:rFonts w:cstheme="minorHAnsi"/>
                <w:iCs/>
                <w:color w:val="000000" w:themeColor="text1"/>
                <w:sz w:val="24"/>
                <w:szCs w:val="24"/>
              </w:rPr>
              <w:t>Addiction Counsellors of Ireland</w:t>
            </w:r>
            <w:r w:rsidR="0002198E">
              <w:rPr>
                <w:rFonts w:cstheme="minorHAnsi"/>
                <w:iCs/>
                <w:color w:val="000000" w:themeColor="text1"/>
                <w:sz w:val="24"/>
                <w:szCs w:val="24"/>
              </w:rPr>
              <w:t>.</w:t>
            </w:r>
          </w:p>
        </w:tc>
        <w:tc>
          <w:tcPr>
            <w:tcW w:w="3686" w:type="dxa"/>
          </w:tcPr>
          <w:p w:rsidR="00CB76ED" w:rsidRDefault="0035207E">
            <w:hyperlink r:id="rId19" w:history="1">
              <w:r w:rsidR="001E513C" w:rsidRPr="0056777A">
                <w:rPr>
                  <w:rStyle w:val="Hyperlink"/>
                </w:rPr>
                <w:t>http://www.addictioncounsellors.ie/about-addiction</w:t>
              </w:r>
            </w:hyperlink>
          </w:p>
          <w:p w:rsidR="00CB76ED" w:rsidRDefault="00CB76ED">
            <w:r>
              <w:t xml:space="preserve"> </w:t>
            </w:r>
          </w:p>
        </w:tc>
      </w:tr>
      <w:tr w:rsidR="006118AF" w:rsidRPr="002E51EC" w:rsidTr="00DB716A">
        <w:tc>
          <w:tcPr>
            <w:tcW w:w="1843" w:type="dxa"/>
          </w:tcPr>
          <w:p w:rsidR="006118AF" w:rsidRDefault="006A0B4F"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Drug &amp; Alcohol Family Support Services in Western Region, Ireland.</w:t>
            </w:r>
          </w:p>
        </w:tc>
        <w:tc>
          <w:tcPr>
            <w:tcW w:w="1701" w:type="dxa"/>
          </w:tcPr>
          <w:p w:rsidR="006118AF" w:rsidRPr="002E51EC" w:rsidRDefault="005812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Report</w:t>
            </w:r>
          </w:p>
        </w:tc>
        <w:tc>
          <w:tcPr>
            <w:tcW w:w="4536" w:type="dxa"/>
          </w:tcPr>
          <w:p w:rsidR="006118AF" w:rsidRDefault="00ED21AC">
            <w:pPr>
              <w:rPr>
                <w:rFonts w:cstheme="minorHAnsi"/>
                <w:color w:val="000000" w:themeColor="text1"/>
                <w:sz w:val="24"/>
                <w:szCs w:val="24"/>
              </w:rPr>
            </w:pPr>
            <w:r>
              <w:rPr>
                <w:rFonts w:cstheme="minorHAnsi"/>
                <w:color w:val="000000" w:themeColor="text1"/>
                <w:sz w:val="24"/>
                <w:szCs w:val="24"/>
                <w:lang w:val="en-GB"/>
              </w:rPr>
              <w:t xml:space="preserve">This research </w:t>
            </w:r>
            <w:r w:rsidR="00156EAB" w:rsidRPr="00156EAB">
              <w:rPr>
                <w:rFonts w:cstheme="minorHAnsi"/>
                <w:color w:val="000000" w:themeColor="text1"/>
                <w:sz w:val="24"/>
                <w:szCs w:val="24"/>
                <w:lang w:val="en-GB"/>
              </w:rPr>
              <w:t>contribute</w:t>
            </w:r>
            <w:r>
              <w:rPr>
                <w:rFonts w:cstheme="minorHAnsi"/>
                <w:color w:val="000000" w:themeColor="text1"/>
                <w:sz w:val="24"/>
                <w:szCs w:val="24"/>
                <w:lang w:val="en-GB"/>
              </w:rPr>
              <w:t>s</w:t>
            </w:r>
            <w:r w:rsidR="00156EAB" w:rsidRPr="00156EAB">
              <w:rPr>
                <w:rFonts w:cstheme="minorHAnsi"/>
                <w:color w:val="000000" w:themeColor="text1"/>
                <w:sz w:val="24"/>
                <w:szCs w:val="24"/>
                <w:lang w:val="en-GB"/>
              </w:rPr>
              <w:t xml:space="preserve"> to a greater understanding of the ways families affected by substance use </w:t>
            </w:r>
            <w:r w:rsidR="00156EAB">
              <w:rPr>
                <w:rFonts w:cstheme="minorHAnsi"/>
                <w:color w:val="000000" w:themeColor="text1"/>
                <w:sz w:val="24"/>
                <w:szCs w:val="24"/>
                <w:lang w:val="en-GB"/>
              </w:rPr>
              <w:t xml:space="preserve">and </w:t>
            </w:r>
            <w:r w:rsidR="00156EAB" w:rsidRPr="00156EAB">
              <w:rPr>
                <w:rFonts w:cstheme="minorHAnsi"/>
                <w:color w:val="000000" w:themeColor="text1"/>
                <w:sz w:val="24"/>
                <w:szCs w:val="24"/>
                <w:lang w:val="en-GB"/>
              </w:rPr>
              <w:t>seek support. The report explores the availability and effectiveness of such support as well as providing information useful to service agencies, families and communities on existing drug and alcohol services and supports in the western region.</w:t>
            </w:r>
          </w:p>
        </w:tc>
        <w:tc>
          <w:tcPr>
            <w:tcW w:w="2268" w:type="dxa"/>
          </w:tcPr>
          <w:p w:rsidR="00A349E9" w:rsidRDefault="006118AF" w:rsidP="006118AF">
            <w:pPr>
              <w:rPr>
                <w:rFonts w:cstheme="minorHAnsi"/>
                <w:bCs/>
                <w:iCs/>
                <w:color w:val="000000" w:themeColor="text1"/>
                <w:sz w:val="24"/>
                <w:szCs w:val="24"/>
              </w:rPr>
            </w:pPr>
            <w:r w:rsidRPr="006118AF">
              <w:rPr>
                <w:rFonts w:cstheme="minorHAnsi"/>
                <w:bCs/>
                <w:iCs/>
                <w:color w:val="000000" w:themeColor="text1"/>
                <w:sz w:val="24"/>
                <w:szCs w:val="24"/>
              </w:rPr>
              <w:t>McDonagh, D., Reddy</w:t>
            </w:r>
            <w:r w:rsidR="00614181">
              <w:rPr>
                <w:rFonts w:cstheme="minorHAnsi"/>
                <w:bCs/>
                <w:iCs/>
                <w:color w:val="000000" w:themeColor="text1"/>
                <w:sz w:val="24"/>
                <w:szCs w:val="24"/>
              </w:rPr>
              <w:t xml:space="preserve"> </w:t>
            </w:r>
            <w:r w:rsidRPr="006118AF">
              <w:rPr>
                <w:rFonts w:cstheme="minorHAnsi"/>
                <w:bCs/>
                <w:iCs/>
                <w:color w:val="000000" w:themeColor="text1"/>
                <w:sz w:val="24"/>
                <w:szCs w:val="24"/>
              </w:rPr>
              <w:t xml:space="preserve">J., </w:t>
            </w:r>
            <w:r w:rsidR="00A349E9">
              <w:rPr>
                <w:rFonts w:cstheme="minorHAnsi"/>
                <w:bCs/>
                <w:iCs/>
                <w:color w:val="000000" w:themeColor="text1"/>
                <w:sz w:val="24"/>
                <w:szCs w:val="24"/>
              </w:rPr>
              <w:t>Western Region Drugs Task Force, Galway;</w:t>
            </w:r>
          </w:p>
          <w:p w:rsidR="006118AF" w:rsidRPr="006118AF" w:rsidRDefault="006118AF" w:rsidP="006118AF">
            <w:pPr>
              <w:rPr>
                <w:rFonts w:cstheme="minorHAnsi"/>
                <w:bCs/>
                <w:iCs/>
                <w:color w:val="000000" w:themeColor="text1"/>
                <w:sz w:val="24"/>
                <w:szCs w:val="24"/>
              </w:rPr>
            </w:pPr>
            <w:r w:rsidRPr="006118AF">
              <w:rPr>
                <w:rFonts w:cstheme="minorHAnsi"/>
                <w:iCs/>
                <w:color w:val="000000" w:themeColor="text1"/>
                <w:sz w:val="24"/>
                <w:szCs w:val="24"/>
              </w:rPr>
              <w:t>Drug &amp; Alcohol Family Support</w:t>
            </w:r>
          </w:p>
          <w:p w:rsidR="006118AF" w:rsidRPr="006118AF" w:rsidRDefault="006118AF" w:rsidP="006118AF">
            <w:pPr>
              <w:rPr>
                <w:rFonts w:cstheme="minorHAnsi"/>
                <w:iCs/>
                <w:color w:val="000000" w:themeColor="text1"/>
                <w:sz w:val="24"/>
                <w:szCs w:val="24"/>
              </w:rPr>
            </w:pPr>
            <w:r w:rsidRPr="006118AF">
              <w:rPr>
                <w:rFonts w:cstheme="minorHAnsi"/>
                <w:iCs/>
                <w:color w:val="000000" w:themeColor="text1"/>
                <w:sz w:val="24"/>
                <w:szCs w:val="24"/>
              </w:rPr>
              <w:t>Needs Analysis Report</w:t>
            </w:r>
            <w:r>
              <w:rPr>
                <w:rFonts w:cstheme="minorHAnsi"/>
                <w:iCs/>
                <w:color w:val="000000" w:themeColor="text1"/>
                <w:sz w:val="24"/>
                <w:szCs w:val="24"/>
              </w:rPr>
              <w:t>, 2015.</w:t>
            </w:r>
          </w:p>
          <w:p w:rsidR="006118AF" w:rsidRDefault="006118AF" w:rsidP="006118AF">
            <w:pPr>
              <w:rPr>
                <w:rFonts w:cstheme="minorHAnsi"/>
                <w:i/>
                <w:iCs/>
                <w:color w:val="000000" w:themeColor="text1"/>
                <w:sz w:val="24"/>
                <w:szCs w:val="24"/>
              </w:rPr>
            </w:pPr>
          </w:p>
        </w:tc>
        <w:tc>
          <w:tcPr>
            <w:tcW w:w="3686" w:type="dxa"/>
          </w:tcPr>
          <w:p w:rsidR="006118AF" w:rsidRDefault="0035207E">
            <w:hyperlink r:id="rId20" w:history="1">
              <w:r w:rsidR="006118AF" w:rsidRPr="00A109B0">
                <w:rPr>
                  <w:rStyle w:val="Hyperlink"/>
                </w:rPr>
                <w:t>http://www.drugs.ie/resourcesfiles/ResearchDocs/Ireland/2015/WRDTFFamilySupportNeedsAnalysisReport.pdf</w:t>
              </w:r>
            </w:hyperlink>
          </w:p>
          <w:p w:rsidR="006118AF" w:rsidRDefault="006118AF"/>
        </w:tc>
      </w:tr>
      <w:tr w:rsidR="003B6773" w:rsidRPr="002E51EC" w:rsidTr="00DB716A">
        <w:tc>
          <w:tcPr>
            <w:tcW w:w="1843" w:type="dxa"/>
          </w:tcPr>
          <w:p w:rsidR="003B6773" w:rsidRDefault="00ED21A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Ballymun Local Drugs and Alcohol Task Force, Dublin</w:t>
            </w:r>
          </w:p>
        </w:tc>
        <w:tc>
          <w:tcPr>
            <w:tcW w:w="1701" w:type="dxa"/>
          </w:tcPr>
          <w:p w:rsidR="003B6773" w:rsidRPr="002E51EC" w:rsidRDefault="005812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Study</w:t>
            </w:r>
          </w:p>
        </w:tc>
        <w:tc>
          <w:tcPr>
            <w:tcW w:w="4536" w:type="dxa"/>
          </w:tcPr>
          <w:p w:rsidR="003B6773" w:rsidRPr="00156EAB" w:rsidRDefault="00ED21AC">
            <w:pPr>
              <w:rPr>
                <w:rFonts w:cstheme="minorHAnsi"/>
                <w:color w:val="000000" w:themeColor="text1"/>
                <w:sz w:val="24"/>
                <w:szCs w:val="24"/>
                <w:lang w:val="en-GB"/>
              </w:rPr>
            </w:pPr>
            <w:r>
              <w:rPr>
                <w:rFonts w:cstheme="minorHAnsi"/>
                <w:color w:val="000000" w:themeColor="text1"/>
                <w:sz w:val="24"/>
                <w:szCs w:val="24"/>
                <w:lang w:val="en-GB"/>
              </w:rPr>
              <w:t>This study shows the positive impact of addiction and community based services on affected individuals, their family and community.</w:t>
            </w:r>
          </w:p>
        </w:tc>
        <w:tc>
          <w:tcPr>
            <w:tcW w:w="2268" w:type="dxa"/>
          </w:tcPr>
          <w:p w:rsidR="003B6773" w:rsidRPr="003B6773" w:rsidRDefault="003B6773" w:rsidP="003B6773">
            <w:pPr>
              <w:rPr>
                <w:rFonts w:cstheme="minorHAnsi"/>
                <w:bCs/>
                <w:iCs/>
                <w:color w:val="000000" w:themeColor="text1"/>
                <w:sz w:val="24"/>
                <w:szCs w:val="24"/>
                <w:lang w:val="en-GB"/>
              </w:rPr>
            </w:pPr>
            <w:r>
              <w:rPr>
                <w:rFonts w:cstheme="minorHAnsi"/>
                <w:bCs/>
                <w:iCs/>
                <w:color w:val="000000" w:themeColor="text1"/>
                <w:sz w:val="24"/>
                <w:szCs w:val="24"/>
                <w:lang w:val="en-GB"/>
              </w:rPr>
              <w:t>Roe, S.</w:t>
            </w:r>
            <w:r w:rsidRPr="003B6773">
              <w:rPr>
                <w:rFonts w:cstheme="minorHAnsi"/>
                <w:bCs/>
                <w:iCs/>
                <w:color w:val="000000" w:themeColor="text1"/>
                <w:sz w:val="24"/>
                <w:szCs w:val="24"/>
                <w:lang w:val="en-GB"/>
              </w:rPr>
              <w:t xml:space="preserve"> (2015) A 7 year follow-up study (2008-2014) with graduates of the Ballymun Strengthening Famil</w:t>
            </w:r>
            <w:r>
              <w:rPr>
                <w:rFonts w:cstheme="minorHAnsi"/>
                <w:bCs/>
                <w:iCs/>
                <w:color w:val="000000" w:themeColor="text1"/>
                <w:sz w:val="24"/>
                <w:szCs w:val="24"/>
                <w:lang w:val="en-GB"/>
              </w:rPr>
              <w:t>ies Programme (SFP 12-16 years),</w:t>
            </w:r>
          </w:p>
          <w:p w:rsidR="003B6773" w:rsidRPr="003B6773" w:rsidRDefault="003B6773" w:rsidP="006118AF">
            <w:pPr>
              <w:rPr>
                <w:rFonts w:cstheme="minorHAnsi"/>
                <w:bCs/>
                <w:iCs/>
                <w:color w:val="000000" w:themeColor="text1"/>
                <w:sz w:val="24"/>
                <w:szCs w:val="24"/>
                <w:lang w:val="en-GB"/>
              </w:rPr>
            </w:pPr>
            <w:r w:rsidRPr="003B6773">
              <w:rPr>
                <w:rFonts w:cstheme="minorHAnsi"/>
                <w:bCs/>
                <w:iCs/>
                <w:color w:val="000000" w:themeColor="text1"/>
                <w:sz w:val="24"/>
                <w:szCs w:val="24"/>
                <w:lang w:val="en-GB"/>
              </w:rPr>
              <w:t>Ballymun Local Drugs and Alcohol Task Force, Dublin</w:t>
            </w:r>
            <w:r>
              <w:rPr>
                <w:rFonts w:cstheme="minorHAnsi"/>
                <w:bCs/>
                <w:iCs/>
                <w:color w:val="000000" w:themeColor="text1"/>
                <w:sz w:val="24"/>
                <w:szCs w:val="24"/>
                <w:lang w:val="en-GB"/>
              </w:rPr>
              <w:t>.</w:t>
            </w:r>
          </w:p>
        </w:tc>
        <w:tc>
          <w:tcPr>
            <w:tcW w:w="3686" w:type="dxa"/>
          </w:tcPr>
          <w:p w:rsidR="003B6773" w:rsidRDefault="0035207E">
            <w:hyperlink r:id="rId21" w:history="1">
              <w:r w:rsidR="00866E0D" w:rsidRPr="00A109B0">
                <w:rPr>
                  <w:rStyle w:val="Hyperlink"/>
                </w:rPr>
                <w:t>http://www.drugs.ie/resourcesfiles/ResearchDocs/Ireland/2015/Ballymun_SFP_7_year_study.pdf</w:t>
              </w:r>
            </w:hyperlink>
          </w:p>
          <w:p w:rsidR="00866E0D" w:rsidRDefault="00866E0D"/>
        </w:tc>
      </w:tr>
      <w:tr w:rsidR="00BB225A" w:rsidRPr="002E51EC" w:rsidTr="00DB716A">
        <w:tc>
          <w:tcPr>
            <w:tcW w:w="1843" w:type="dxa"/>
          </w:tcPr>
          <w:p w:rsidR="00BB225A" w:rsidRDefault="00ED21A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HIV in Ireland.</w:t>
            </w:r>
          </w:p>
        </w:tc>
        <w:tc>
          <w:tcPr>
            <w:tcW w:w="1701" w:type="dxa"/>
          </w:tcPr>
          <w:p w:rsidR="00BB225A" w:rsidRPr="002E51EC" w:rsidRDefault="005812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Paper</w:t>
            </w:r>
          </w:p>
        </w:tc>
        <w:tc>
          <w:tcPr>
            <w:tcW w:w="4536" w:type="dxa"/>
          </w:tcPr>
          <w:p w:rsidR="00BB225A" w:rsidRPr="00156EAB" w:rsidRDefault="00ED21AC">
            <w:pPr>
              <w:rPr>
                <w:rFonts w:cstheme="minorHAnsi"/>
                <w:color w:val="000000" w:themeColor="text1"/>
                <w:sz w:val="24"/>
                <w:szCs w:val="24"/>
                <w:lang w:val="en-GB"/>
              </w:rPr>
            </w:pPr>
            <w:r>
              <w:rPr>
                <w:rFonts w:cstheme="minorHAnsi"/>
                <w:color w:val="000000" w:themeColor="text1"/>
                <w:sz w:val="24"/>
                <w:szCs w:val="24"/>
                <w:lang w:val="en-GB"/>
              </w:rPr>
              <w:t xml:space="preserve">This </w:t>
            </w:r>
            <w:r w:rsidR="00923D66">
              <w:rPr>
                <w:rFonts w:cstheme="minorHAnsi"/>
                <w:color w:val="000000" w:themeColor="text1"/>
                <w:sz w:val="24"/>
                <w:szCs w:val="24"/>
                <w:lang w:val="en-GB"/>
              </w:rPr>
              <w:t>paper examines the subject</w:t>
            </w:r>
            <w:r>
              <w:rPr>
                <w:rFonts w:cstheme="minorHAnsi"/>
                <w:color w:val="000000" w:themeColor="text1"/>
                <w:sz w:val="24"/>
                <w:szCs w:val="24"/>
                <w:lang w:val="en-GB"/>
              </w:rPr>
              <w:t xml:space="preserve"> of HIV</w:t>
            </w:r>
            <w:r w:rsidR="00923D66">
              <w:rPr>
                <w:rFonts w:cstheme="minorHAnsi"/>
                <w:color w:val="000000" w:themeColor="text1"/>
                <w:sz w:val="24"/>
                <w:szCs w:val="24"/>
                <w:lang w:val="en-GB"/>
              </w:rPr>
              <w:t xml:space="preserve"> in Ireland.</w:t>
            </w:r>
          </w:p>
        </w:tc>
        <w:tc>
          <w:tcPr>
            <w:tcW w:w="2268" w:type="dxa"/>
          </w:tcPr>
          <w:p w:rsidR="00B9360A" w:rsidRPr="00B9360A" w:rsidRDefault="00B9360A" w:rsidP="00B9360A">
            <w:pPr>
              <w:rPr>
                <w:rFonts w:cstheme="minorHAnsi"/>
                <w:bCs/>
                <w:iCs/>
                <w:color w:val="000000" w:themeColor="text1"/>
                <w:sz w:val="24"/>
                <w:szCs w:val="24"/>
                <w:lang w:val="en-GB"/>
              </w:rPr>
            </w:pPr>
            <w:r w:rsidRPr="00B9360A">
              <w:rPr>
                <w:rFonts w:cstheme="minorHAnsi"/>
                <w:bCs/>
                <w:iCs/>
                <w:color w:val="000000" w:themeColor="text1"/>
                <w:sz w:val="24"/>
                <w:szCs w:val="24"/>
                <w:lang w:val="en-GB"/>
              </w:rPr>
              <w:t>HIV in Ireland: 2014 report.</w:t>
            </w:r>
          </w:p>
          <w:p w:rsidR="00BB225A" w:rsidRDefault="00B9360A" w:rsidP="003B6773">
            <w:pPr>
              <w:rPr>
                <w:rFonts w:cstheme="minorHAnsi"/>
                <w:bCs/>
                <w:iCs/>
                <w:color w:val="000000" w:themeColor="text1"/>
                <w:sz w:val="24"/>
                <w:szCs w:val="24"/>
                <w:lang w:val="en-GB"/>
              </w:rPr>
            </w:pPr>
            <w:r w:rsidRPr="00B9360A">
              <w:rPr>
                <w:rFonts w:cstheme="minorHAnsi"/>
                <w:bCs/>
                <w:iCs/>
                <w:color w:val="000000" w:themeColor="text1"/>
                <w:sz w:val="24"/>
                <w:szCs w:val="24"/>
                <w:lang w:val="en-GB"/>
              </w:rPr>
              <w:t>HSE-Health Protection Surveillance Centre. (2015) Health Protecti</w:t>
            </w:r>
            <w:r>
              <w:rPr>
                <w:rFonts w:cstheme="minorHAnsi"/>
                <w:bCs/>
                <w:iCs/>
                <w:color w:val="000000" w:themeColor="text1"/>
                <w:sz w:val="24"/>
                <w:szCs w:val="24"/>
                <w:lang w:val="en-GB"/>
              </w:rPr>
              <w:t>on Surveillance Centre, Dublin.</w:t>
            </w:r>
          </w:p>
        </w:tc>
        <w:tc>
          <w:tcPr>
            <w:tcW w:w="3686" w:type="dxa"/>
          </w:tcPr>
          <w:p w:rsidR="00BB225A" w:rsidRDefault="0035207E">
            <w:hyperlink r:id="rId22" w:history="1">
              <w:r w:rsidR="00ED21AC" w:rsidRPr="00FB55C4">
                <w:rPr>
                  <w:rStyle w:val="Hyperlink"/>
                </w:rPr>
                <w:t>http://www.drugs.ie/resourcesfiles/ResearchDocs/Ireland/2015/HSE_HIV_2014.pdf</w:t>
              </w:r>
            </w:hyperlink>
          </w:p>
          <w:p w:rsidR="006F33B6" w:rsidRDefault="006F33B6"/>
        </w:tc>
      </w:tr>
      <w:tr w:rsidR="006A0B4F" w:rsidRPr="002E51EC" w:rsidTr="00DB716A">
        <w:tc>
          <w:tcPr>
            <w:tcW w:w="1843" w:type="dxa"/>
          </w:tcPr>
          <w:p w:rsidR="006A0B4F" w:rsidRDefault="006A0B4F"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National Drugs Strategy</w:t>
            </w:r>
            <w:r w:rsidR="0022012F">
              <w:rPr>
                <w:rFonts w:cstheme="minorHAnsi"/>
                <w:color w:val="000000" w:themeColor="text1"/>
                <w:sz w:val="24"/>
                <w:szCs w:val="24"/>
                <w:shd w:val="clear" w:color="auto" w:fill="FFFFFF"/>
              </w:rPr>
              <w:t xml:space="preserve"> 2009-2016</w:t>
            </w:r>
            <w:r>
              <w:rPr>
                <w:rFonts w:cstheme="minorHAnsi"/>
                <w:color w:val="000000" w:themeColor="text1"/>
                <w:sz w:val="24"/>
                <w:szCs w:val="24"/>
                <w:shd w:val="clear" w:color="auto" w:fill="FFFFFF"/>
              </w:rPr>
              <w:t>, progress report.</w:t>
            </w:r>
          </w:p>
        </w:tc>
        <w:tc>
          <w:tcPr>
            <w:tcW w:w="1701" w:type="dxa"/>
          </w:tcPr>
          <w:p w:rsidR="006A0B4F" w:rsidRPr="002E51EC" w:rsidRDefault="0058121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Progress Report</w:t>
            </w:r>
          </w:p>
        </w:tc>
        <w:tc>
          <w:tcPr>
            <w:tcW w:w="4536" w:type="dxa"/>
          </w:tcPr>
          <w:p w:rsidR="006A0B4F" w:rsidRPr="00156EAB" w:rsidRDefault="00C540BE" w:rsidP="00E965EA">
            <w:pPr>
              <w:jc w:val="both"/>
              <w:rPr>
                <w:rFonts w:cstheme="minorHAnsi"/>
                <w:color w:val="000000" w:themeColor="text1"/>
                <w:sz w:val="24"/>
                <w:szCs w:val="24"/>
                <w:lang w:val="en-GB"/>
              </w:rPr>
            </w:pPr>
            <w:r>
              <w:rPr>
                <w:rFonts w:cstheme="minorHAnsi"/>
                <w:color w:val="000000" w:themeColor="text1"/>
                <w:sz w:val="24"/>
                <w:szCs w:val="24"/>
                <w:lang w:val="en-GB"/>
              </w:rPr>
              <w:t xml:space="preserve">This report concentrates on the </w:t>
            </w:r>
            <w:r w:rsidRPr="00C540BE">
              <w:rPr>
                <w:rFonts w:cstheme="minorHAnsi"/>
                <w:color w:val="000000" w:themeColor="text1"/>
                <w:sz w:val="24"/>
                <w:szCs w:val="24"/>
                <w:lang w:val="en-GB"/>
              </w:rPr>
              <w:t>Implementation of the National Drugs Strategy 2009-2016, which sets out Government policy in</w:t>
            </w:r>
            <w:r>
              <w:rPr>
                <w:rFonts w:cstheme="minorHAnsi"/>
                <w:color w:val="000000" w:themeColor="text1"/>
                <w:sz w:val="24"/>
                <w:szCs w:val="24"/>
                <w:lang w:val="en-GB"/>
              </w:rPr>
              <w:t xml:space="preserve"> dealing with the drugs problem.</w:t>
            </w:r>
            <w:r w:rsidRPr="00C540BE">
              <w:rPr>
                <w:rFonts w:cstheme="minorHAnsi"/>
                <w:color w:val="000000" w:themeColor="text1"/>
                <w:sz w:val="24"/>
                <w:szCs w:val="24"/>
                <w:lang w:val="en-GB"/>
              </w:rPr>
              <w:t xml:space="preserve"> </w:t>
            </w:r>
            <w:r w:rsidR="00E965EA">
              <w:rPr>
                <w:rFonts w:cstheme="minorHAnsi"/>
                <w:color w:val="000000" w:themeColor="text1"/>
                <w:sz w:val="24"/>
                <w:szCs w:val="24"/>
                <w:lang w:val="en-GB"/>
              </w:rPr>
              <w:t>T</w:t>
            </w:r>
            <w:r w:rsidRPr="00C540BE">
              <w:rPr>
                <w:rFonts w:cstheme="minorHAnsi"/>
                <w:color w:val="000000" w:themeColor="text1"/>
                <w:sz w:val="24"/>
                <w:szCs w:val="24"/>
                <w:lang w:val="en-GB"/>
              </w:rPr>
              <w:t>he Strategy, which are based around the five pillars of supply reduction, prevention, treatment, rehabilitation and research</w:t>
            </w:r>
            <w:r>
              <w:rPr>
                <w:rFonts w:cstheme="minorHAnsi"/>
                <w:color w:val="000000" w:themeColor="text1"/>
                <w:sz w:val="24"/>
                <w:szCs w:val="24"/>
                <w:lang w:val="en-GB"/>
              </w:rPr>
              <w:t>.</w:t>
            </w:r>
          </w:p>
        </w:tc>
        <w:tc>
          <w:tcPr>
            <w:tcW w:w="2268" w:type="dxa"/>
          </w:tcPr>
          <w:p w:rsidR="006A0B4F" w:rsidRPr="006A0B4F" w:rsidRDefault="006A0B4F" w:rsidP="006A0B4F">
            <w:pPr>
              <w:rPr>
                <w:rFonts w:cstheme="minorHAnsi"/>
                <w:bCs/>
                <w:iCs/>
                <w:color w:val="000000" w:themeColor="text1"/>
                <w:sz w:val="24"/>
                <w:szCs w:val="24"/>
                <w:lang w:val="en-GB"/>
              </w:rPr>
            </w:pPr>
            <w:r w:rsidRPr="006A0B4F">
              <w:rPr>
                <w:rFonts w:cstheme="minorHAnsi"/>
                <w:bCs/>
                <w:iCs/>
                <w:color w:val="000000" w:themeColor="text1"/>
                <w:sz w:val="24"/>
                <w:szCs w:val="24"/>
                <w:lang w:val="en-GB"/>
              </w:rPr>
              <w:t>National Drugs Strategy 2009-2016: progress report to end 2014.</w:t>
            </w:r>
          </w:p>
          <w:p w:rsidR="006A0B4F" w:rsidRPr="006A0B4F" w:rsidRDefault="006A0B4F" w:rsidP="006118AF">
            <w:pPr>
              <w:rPr>
                <w:rFonts w:cstheme="minorHAnsi"/>
                <w:bCs/>
                <w:iCs/>
                <w:color w:val="000000" w:themeColor="text1"/>
                <w:sz w:val="24"/>
                <w:szCs w:val="24"/>
                <w:lang w:val="en-GB"/>
              </w:rPr>
            </w:pPr>
            <w:r w:rsidRPr="006A0B4F">
              <w:rPr>
                <w:rFonts w:cstheme="minorHAnsi"/>
                <w:bCs/>
                <w:iCs/>
                <w:color w:val="000000" w:themeColor="text1"/>
                <w:sz w:val="24"/>
                <w:szCs w:val="24"/>
                <w:lang w:val="en-GB"/>
              </w:rPr>
              <w:t>Ireland. Department of Health. (2015) Department of Health, Dublin</w:t>
            </w:r>
          </w:p>
        </w:tc>
        <w:tc>
          <w:tcPr>
            <w:tcW w:w="3686" w:type="dxa"/>
          </w:tcPr>
          <w:p w:rsidR="006A0B4F" w:rsidRDefault="0035207E">
            <w:hyperlink r:id="rId23" w:history="1">
              <w:r w:rsidR="00741D8E" w:rsidRPr="00A109B0">
                <w:rPr>
                  <w:rStyle w:val="Hyperlink"/>
                </w:rPr>
                <w:t>http://www.drugs.ie/resourcesfiles/ResearchDocs/Ireland/2015/DOH_ND_Progress_Report_to_end_2014.pdf</w:t>
              </w:r>
            </w:hyperlink>
          </w:p>
          <w:p w:rsidR="00741D8E" w:rsidRDefault="00741D8E"/>
        </w:tc>
      </w:tr>
      <w:tr w:rsidR="002E3EF3" w:rsidRPr="002E51EC" w:rsidTr="00DB716A">
        <w:tc>
          <w:tcPr>
            <w:tcW w:w="1843" w:type="dxa"/>
          </w:tcPr>
          <w:p w:rsidR="002E3EF3" w:rsidRDefault="0087773F"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Rehabilitation of </w:t>
            </w:r>
            <w:r>
              <w:rPr>
                <w:rFonts w:cstheme="minorHAnsi"/>
                <w:color w:val="000000" w:themeColor="text1"/>
                <w:sz w:val="24"/>
                <w:szCs w:val="24"/>
                <w:shd w:val="clear" w:color="auto" w:fill="FFFFFF"/>
              </w:rPr>
              <w:lastRenderedPageBreak/>
              <w:t>offenders</w:t>
            </w:r>
            <w:r w:rsidR="00166AF0">
              <w:rPr>
                <w:rFonts w:cstheme="minorHAnsi"/>
                <w:color w:val="000000" w:themeColor="text1"/>
                <w:sz w:val="24"/>
                <w:szCs w:val="24"/>
                <w:shd w:val="clear" w:color="auto" w:fill="FFFFFF"/>
              </w:rPr>
              <w:t>.</w:t>
            </w:r>
          </w:p>
        </w:tc>
        <w:tc>
          <w:tcPr>
            <w:tcW w:w="1701" w:type="dxa"/>
          </w:tcPr>
          <w:p w:rsidR="002E3EF3" w:rsidRDefault="0087773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Website</w:t>
            </w:r>
          </w:p>
        </w:tc>
        <w:tc>
          <w:tcPr>
            <w:tcW w:w="4536" w:type="dxa"/>
          </w:tcPr>
          <w:p w:rsidR="002E3EF3" w:rsidRDefault="0087773F" w:rsidP="00E965EA">
            <w:pPr>
              <w:jc w:val="both"/>
              <w:rPr>
                <w:rFonts w:cstheme="minorHAnsi"/>
                <w:color w:val="000000" w:themeColor="text1"/>
                <w:sz w:val="24"/>
                <w:szCs w:val="24"/>
                <w:lang w:val="en-GB"/>
              </w:rPr>
            </w:pPr>
            <w:r>
              <w:rPr>
                <w:rFonts w:cstheme="minorHAnsi"/>
                <w:color w:val="000000" w:themeColor="text1"/>
                <w:sz w:val="24"/>
                <w:szCs w:val="24"/>
                <w:lang w:val="en-GB"/>
              </w:rPr>
              <w:t xml:space="preserve">Irish Prisons website states information on: </w:t>
            </w:r>
            <w:r>
              <w:rPr>
                <w:rFonts w:cstheme="minorHAnsi"/>
                <w:color w:val="000000" w:themeColor="text1"/>
                <w:sz w:val="24"/>
                <w:szCs w:val="24"/>
                <w:lang w:val="en-GB"/>
              </w:rPr>
              <w:lastRenderedPageBreak/>
              <w:t>Irish prisons, services for prisoners, facts and statistics.</w:t>
            </w:r>
          </w:p>
        </w:tc>
        <w:tc>
          <w:tcPr>
            <w:tcW w:w="2268" w:type="dxa"/>
          </w:tcPr>
          <w:p w:rsidR="002E3EF3" w:rsidRPr="006A0B4F" w:rsidRDefault="0087773F" w:rsidP="006A0B4F">
            <w:pPr>
              <w:rPr>
                <w:rFonts w:cstheme="minorHAnsi"/>
                <w:bCs/>
                <w:iCs/>
                <w:color w:val="000000" w:themeColor="text1"/>
                <w:sz w:val="24"/>
                <w:szCs w:val="24"/>
                <w:lang w:val="en-GB"/>
              </w:rPr>
            </w:pPr>
            <w:r>
              <w:rPr>
                <w:rFonts w:cstheme="minorHAnsi"/>
                <w:bCs/>
                <w:iCs/>
                <w:color w:val="000000" w:themeColor="text1"/>
                <w:sz w:val="24"/>
                <w:szCs w:val="24"/>
                <w:lang w:val="en-GB"/>
              </w:rPr>
              <w:lastRenderedPageBreak/>
              <w:t>Irish Prisons (2012)</w:t>
            </w:r>
          </w:p>
        </w:tc>
        <w:tc>
          <w:tcPr>
            <w:tcW w:w="3686" w:type="dxa"/>
          </w:tcPr>
          <w:p w:rsidR="002E3EF3" w:rsidRDefault="0035207E">
            <w:hyperlink r:id="rId24" w:history="1">
              <w:r w:rsidR="00166AF0" w:rsidRPr="001D436A">
                <w:rPr>
                  <w:rStyle w:val="Hyperlink"/>
                </w:rPr>
                <w:t>http://www.irishprisons.ie/</w:t>
              </w:r>
            </w:hyperlink>
            <w:r w:rsidR="00166AF0">
              <w:t xml:space="preserve"> </w:t>
            </w:r>
          </w:p>
        </w:tc>
      </w:tr>
      <w:tr w:rsidR="003177BB" w:rsidRPr="002E51EC" w:rsidTr="00DB716A">
        <w:tc>
          <w:tcPr>
            <w:tcW w:w="1843" w:type="dxa"/>
          </w:tcPr>
          <w:p w:rsidR="003177BB" w:rsidRDefault="003177BB"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Resettlement of offenders, case studies.</w:t>
            </w:r>
          </w:p>
        </w:tc>
        <w:tc>
          <w:tcPr>
            <w:tcW w:w="1701" w:type="dxa"/>
          </w:tcPr>
          <w:p w:rsidR="003177BB" w:rsidRDefault="0002198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3177BB" w:rsidRDefault="003177BB" w:rsidP="00E965EA">
            <w:pPr>
              <w:jc w:val="both"/>
              <w:rPr>
                <w:rFonts w:cstheme="minorHAnsi"/>
                <w:color w:val="000000" w:themeColor="text1"/>
                <w:sz w:val="24"/>
                <w:szCs w:val="24"/>
                <w:lang w:val="en-GB"/>
              </w:rPr>
            </w:pPr>
            <w:r>
              <w:rPr>
                <w:rFonts w:cstheme="minorHAnsi"/>
                <w:color w:val="000000" w:themeColor="text1"/>
                <w:sz w:val="24"/>
                <w:szCs w:val="24"/>
                <w:lang w:val="en-GB"/>
              </w:rPr>
              <w:t>The website provides information on resettlement services and the process of resettlement of offenders.</w:t>
            </w:r>
          </w:p>
        </w:tc>
        <w:tc>
          <w:tcPr>
            <w:tcW w:w="2268" w:type="dxa"/>
          </w:tcPr>
          <w:p w:rsidR="003177BB" w:rsidRDefault="003177BB" w:rsidP="006A0B4F">
            <w:pPr>
              <w:rPr>
                <w:rFonts w:cstheme="minorHAnsi"/>
                <w:bCs/>
                <w:iCs/>
                <w:color w:val="000000" w:themeColor="text1"/>
                <w:sz w:val="24"/>
                <w:szCs w:val="24"/>
                <w:lang w:val="en-GB"/>
              </w:rPr>
            </w:pPr>
            <w:r>
              <w:rPr>
                <w:rFonts w:cstheme="minorHAnsi"/>
                <w:bCs/>
                <w:iCs/>
                <w:color w:val="000000" w:themeColor="text1"/>
                <w:sz w:val="24"/>
                <w:szCs w:val="24"/>
                <w:lang w:val="en-GB"/>
              </w:rPr>
              <w:t xml:space="preserve">Irish Association for the social integration of offenders. Case Studies.  </w:t>
            </w:r>
          </w:p>
        </w:tc>
        <w:tc>
          <w:tcPr>
            <w:tcW w:w="3686" w:type="dxa"/>
          </w:tcPr>
          <w:p w:rsidR="003177BB" w:rsidRDefault="0035207E">
            <w:hyperlink r:id="rId25" w:history="1">
              <w:r w:rsidR="003177BB" w:rsidRPr="001D436A">
                <w:rPr>
                  <w:rStyle w:val="Hyperlink"/>
                </w:rPr>
                <w:t>http://www.iasio.ie/about-us/case-studies/</w:t>
              </w:r>
            </w:hyperlink>
            <w:r w:rsidR="003177BB">
              <w:t xml:space="preserve"> </w:t>
            </w:r>
          </w:p>
        </w:tc>
      </w:tr>
    </w:tbl>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AB4DC3">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AB4DC3">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rsidTr="00C036B4">
        <w:tc>
          <w:tcPr>
            <w:tcW w:w="5670" w:type="dxa"/>
          </w:tcPr>
          <w:p w:rsidR="00C036B4" w:rsidRPr="00164A0C" w:rsidRDefault="0022565E" w:rsidP="00AB4DC3">
            <w:pPr>
              <w:rPr>
                <w:rFonts w:cstheme="minorHAnsi"/>
                <w:color w:val="000000" w:themeColor="text1"/>
                <w:sz w:val="24"/>
                <w:szCs w:val="24"/>
              </w:rPr>
            </w:pPr>
            <w:r>
              <w:rPr>
                <w:rFonts w:cstheme="minorHAnsi"/>
                <w:color w:val="000000" w:themeColor="text1"/>
                <w:sz w:val="24"/>
                <w:szCs w:val="24"/>
              </w:rPr>
              <w:t>National Disability Authority</w:t>
            </w:r>
          </w:p>
        </w:tc>
        <w:tc>
          <w:tcPr>
            <w:tcW w:w="8364" w:type="dxa"/>
          </w:tcPr>
          <w:p w:rsidR="00C036B4" w:rsidRPr="00046B9F" w:rsidRDefault="0035207E" w:rsidP="00C036B4">
            <w:pPr>
              <w:pStyle w:val="Heading2"/>
              <w:spacing w:before="0" w:line="330" w:lineRule="atLeast"/>
              <w:outlineLvl w:val="1"/>
              <w:rPr>
                <w:rFonts w:asciiTheme="minorHAnsi" w:hAnsiTheme="minorHAnsi" w:cstheme="minorHAnsi"/>
                <w:b w:val="0"/>
                <w:color w:val="000000" w:themeColor="text1"/>
                <w:sz w:val="24"/>
                <w:szCs w:val="24"/>
              </w:rPr>
            </w:pPr>
            <w:hyperlink r:id="rId26" w:history="1">
              <w:r w:rsidR="0022565E" w:rsidRPr="00046B9F">
                <w:rPr>
                  <w:rStyle w:val="Hyperlink"/>
                  <w:rFonts w:asciiTheme="minorHAnsi" w:hAnsiTheme="minorHAnsi" w:cstheme="minorHAnsi"/>
                  <w:b w:val="0"/>
                  <w:sz w:val="24"/>
                  <w:szCs w:val="24"/>
                </w:rPr>
                <w:t>www.nda.ie</w:t>
              </w:r>
            </w:hyperlink>
            <w:r w:rsidR="0022565E" w:rsidRPr="00046B9F">
              <w:rPr>
                <w:rFonts w:asciiTheme="minorHAnsi" w:hAnsiTheme="minorHAnsi" w:cstheme="minorHAnsi"/>
                <w:b w:val="0"/>
                <w:color w:val="000000" w:themeColor="text1"/>
                <w:sz w:val="24"/>
                <w:szCs w:val="24"/>
              </w:rPr>
              <w:t xml:space="preserve"> </w:t>
            </w:r>
          </w:p>
        </w:tc>
      </w:tr>
      <w:tr w:rsidR="00CD22B7" w:rsidRPr="00164A0C" w:rsidTr="00C036B4">
        <w:tc>
          <w:tcPr>
            <w:tcW w:w="5670" w:type="dxa"/>
          </w:tcPr>
          <w:p w:rsidR="00CD22B7" w:rsidRDefault="00CD22B7" w:rsidP="00AB4DC3">
            <w:pPr>
              <w:rPr>
                <w:rFonts w:cstheme="minorHAnsi"/>
                <w:color w:val="000000" w:themeColor="text1"/>
                <w:sz w:val="24"/>
                <w:szCs w:val="24"/>
              </w:rPr>
            </w:pPr>
            <w:r>
              <w:rPr>
                <w:rFonts w:cstheme="minorHAnsi"/>
                <w:color w:val="000000" w:themeColor="text1"/>
                <w:sz w:val="24"/>
                <w:szCs w:val="24"/>
              </w:rPr>
              <w:t>National Rehabilitation Hospital</w:t>
            </w:r>
          </w:p>
        </w:tc>
        <w:tc>
          <w:tcPr>
            <w:tcW w:w="8364" w:type="dxa"/>
          </w:tcPr>
          <w:p w:rsidR="00CD22B7" w:rsidRPr="00046B9F" w:rsidRDefault="0035207E" w:rsidP="00C036B4">
            <w:pPr>
              <w:pStyle w:val="Heading2"/>
              <w:spacing w:before="0" w:line="330" w:lineRule="atLeast"/>
              <w:outlineLvl w:val="1"/>
              <w:rPr>
                <w:rFonts w:asciiTheme="minorHAnsi" w:hAnsiTheme="minorHAnsi" w:cstheme="minorHAnsi"/>
                <w:b w:val="0"/>
                <w:color w:val="000000" w:themeColor="text1"/>
                <w:sz w:val="24"/>
                <w:szCs w:val="24"/>
              </w:rPr>
            </w:pPr>
            <w:hyperlink r:id="rId27" w:history="1">
              <w:r w:rsidR="00CD22B7" w:rsidRPr="00046B9F">
                <w:rPr>
                  <w:rStyle w:val="Hyperlink"/>
                  <w:rFonts w:asciiTheme="minorHAnsi" w:hAnsiTheme="minorHAnsi" w:cstheme="minorHAnsi"/>
                  <w:b w:val="0"/>
                  <w:sz w:val="24"/>
                  <w:szCs w:val="24"/>
                </w:rPr>
                <w:t>www.nrh.ie</w:t>
              </w:r>
            </w:hyperlink>
            <w:r w:rsidR="00CD22B7" w:rsidRPr="00046B9F">
              <w:rPr>
                <w:rFonts w:asciiTheme="minorHAnsi" w:hAnsiTheme="minorHAnsi" w:cstheme="minorHAnsi"/>
                <w:b w:val="0"/>
                <w:color w:val="000000" w:themeColor="text1"/>
                <w:sz w:val="24"/>
                <w:szCs w:val="24"/>
              </w:rPr>
              <w:t xml:space="preserve"> </w:t>
            </w:r>
          </w:p>
        </w:tc>
      </w:tr>
      <w:tr w:rsidR="00CD22B7" w:rsidRPr="00164A0C" w:rsidTr="00C036B4">
        <w:tc>
          <w:tcPr>
            <w:tcW w:w="5670" w:type="dxa"/>
          </w:tcPr>
          <w:p w:rsidR="00CD22B7" w:rsidRDefault="00CD22B7" w:rsidP="00AB4DC3">
            <w:pPr>
              <w:rPr>
                <w:rFonts w:cstheme="minorHAnsi"/>
                <w:color w:val="000000" w:themeColor="text1"/>
                <w:sz w:val="24"/>
                <w:szCs w:val="24"/>
              </w:rPr>
            </w:pPr>
            <w:r>
              <w:rPr>
                <w:rFonts w:cstheme="minorHAnsi"/>
                <w:color w:val="000000" w:themeColor="text1"/>
                <w:sz w:val="24"/>
                <w:szCs w:val="24"/>
              </w:rPr>
              <w:t>Alcoholics Anonymous Ireland</w:t>
            </w:r>
          </w:p>
        </w:tc>
        <w:tc>
          <w:tcPr>
            <w:tcW w:w="8364" w:type="dxa"/>
          </w:tcPr>
          <w:p w:rsidR="00CD22B7" w:rsidRPr="00046B9F" w:rsidRDefault="0035207E" w:rsidP="00C036B4">
            <w:pPr>
              <w:pStyle w:val="Heading2"/>
              <w:spacing w:before="0" w:line="330" w:lineRule="atLeast"/>
              <w:outlineLvl w:val="1"/>
              <w:rPr>
                <w:rFonts w:asciiTheme="minorHAnsi" w:hAnsiTheme="minorHAnsi" w:cstheme="minorHAnsi"/>
                <w:b w:val="0"/>
                <w:color w:val="000000" w:themeColor="text1"/>
                <w:sz w:val="24"/>
                <w:szCs w:val="24"/>
              </w:rPr>
            </w:pPr>
            <w:hyperlink r:id="rId28" w:history="1">
              <w:r w:rsidR="00CD22B7" w:rsidRPr="00046B9F">
                <w:rPr>
                  <w:rStyle w:val="Hyperlink"/>
                  <w:rFonts w:asciiTheme="minorHAnsi" w:hAnsiTheme="minorHAnsi" w:cstheme="minorHAnsi"/>
                  <w:b w:val="0"/>
                  <w:sz w:val="24"/>
                  <w:szCs w:val="24"/>
                </w:rPr>
                <w:t>www.alcoholicsanonymous.ie</w:t>
              </w:r>
            </w:hyperlink>
            <w:r w:rsidR="00CD22B7" w:rsidRPr="00046B9F">
              <w:rPr>
                <w:rFonts w:asciiTheme="minorHAnsi" w:hAnsiTheme="minorHAnsi" w:cstheme="minorHAnsi"/>
                <w:b w:val="0"/>
                <w:color w:val="000000" w:themeColor="text1"/>
                <w:sz w:val="24"/>
                <w:szCs w:val="24"/>
              </w:rPr>
              <w:t xml:space="preserve"> </w:t>
            </w:r>
          </w:p>
        </w:tc>
      </w:tr>
      <w:tr w:rsidR="00936934" w:rsidRPr="00164A0C" w:rsidTr="00C036B4">
        <w:tc>
          <w:tcPr>
            <w:tcW w:w="5670" w:type="dxa"/>
          </w:tcPr>
          <w:p w:rsidR="00936934" w:rsidRDefault="00936934" w:rsidP="00AB4DC3">
            <w:pPr>
              <w:rPr>
                <w:rFonts w:cstheme="minorHAnsi"/>
                <w:color w:val="000000" w:themeColor="text1"/>
                <w:sz w:val="24"/>
                <w:szCs w:val="24"/>
              </w:rPr>
            </w:pPr>
            <w:r>
              <w:rPr>
                <w:rFonts w:cstheme="minorHAnsi"/>
                <w:color w:val="000000" w:themeColor="text1"/>
                <w:sz w:val="24"/>
                <w:szCs w:val="24"/>
              </w:rPr>
              <w:t>National Documentation Centre on drug use</w:t>
            </w:r>
          </w:p>
        </w:tc>
        <w:tc>
          <w:tcPr>
            <w:tcW w:w="8364" w:type="dxa"/>
          </w:tcPr>
          <w:p w:rsidR="00936934" w:rsidRPr="00936934" w:rsidRDefault="00936934" w:rsidP="00C036B4">
            <w:pPr>
              <w:pStyle w:val="Heading2"/>
              <w:spacing w:before="0" w:line="330" w:lineRule="atLeast"/>
              <w:outlineLvl w:val="1"/>
              <w:rPr>
                <w:rFonts w:asciiTheme="minorHAnsi" w:hAnsiTheme="minorHAnsi"/>
                <w:b w:val="0"/>
                <w:sz w:val="24"/>
                <w:szCs w:val="24"/>
              </w:rPr>
            </w:pPr>
            <w:r>
              <w:rPr>
                <w:rFonts w:asciiTheme="minorHAnsi" w:hAnsiTheme="minorHAnsi"/>
                <w:b w:val="0"/>
                <w:color w:val="1F497D" w:themeColor="text2"/>
                <w:sz w:val="24"/>
                <w:szCs w:val="24"/>
              </w:rPr>
              <w:t>www.drugsandalcohol.ie</w:t>
            </w:r>
          </w:p>
        </w:tc>
      </w:tr>
      <w:tr w:rsidR="00C036B4" w:rsidRPr="00164A0C" w:rsidTr="00C036B4">
        <w:tc>
          <w:tcPr>
            <w:tcW w:w="5670" w:type="dxa"/>
          </w:tcPr>
          <w:p w:rsidR="00C036B4" w:rsidRPr="00164A0C" w:rsidRDefault="0022565E" w:rsidP="00AB4DC3">
            <w:pPr>
              <w:rPr>
                <w:rFonts w:cstheme="minorHAnsi"/>
                <w:color w:val="000000" w:themeColor="text1"/>
                <w:sz w:val="24"/>
                <w:szCs w:val="24"/>
              </w:rPr>
            </w:pPr>
            <w:r>
              <w:rPr>
                <w:rFonts w:cstheme="minorHAnsi"/>
                <w:color w:val="000000" w:themeColor="text1"/>
                <w:sz w:val="24"/>
                <w:szCs w:val="24"/>
              </w:rPr>
              <w:t>Irish Prisons</w:t>
            </w:r>
          </w:p>
        </w:tc>
        <w:tc>
          <w:tcPr>
            <w:tcW w:w="8364" w:type="dxa"/>
          </w:tcPr>
          <w:p w:rsidR="00C036B4" w:rsidRPr="00046B9F" w:rsidRDefault="0035207E"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29" w:history="1">
              <w:r w:rsidR="0022565E" w:rsidRPr="00046B9F">
                <w:rPr>
                  <w:rStyle w:val="Hyperlink"/>
                  <w:rFonts w:asciiTheme="minorHAnsi" w:hAnsiTheme="minorHAnsi" w:cstheme="minorHAnsi"/>
                  <w:b w:val="0"/>
                  <w:bCs w:val="0"/>
                  <w:sz w:val="24"/>
                  <w:szCs w:val="24"/>
                </w:rPr>
                <w:t>www.irishprisons.ie</w:t>
              </w:r>
            </w:hyperlink>
            <w:r w:rsidR="0022565E" w:rsidRPr="00046B9F">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926494" w:rsidRDefault="00926494" w:rsidP="006C6DDF">
            <w:pPr>
              <w:pStyle w:val="ListParagraph"/>
              <w:numPr>
                <w:ilvl w:val="0"/>
                <w:numId w:val="5"/>
              </w:numPr>
              <w:rPr>
                <w:rFonts w:cstheme="minorHAnsi"/>
                <w:color w:val="000000" w:themeColor="text1"/>
                <w:sz w:val="24"/>
                <w:szCs w:val="24"/>
              </w:rPr>
            </w:pPr>
            <w:r w:rsidRPr="006C6DDF">
              <w:rPr>
                <w:rFonts w:cstheme="minorHAnsi"/>
                <w:color w:val="000000" w:themeColor="text1"/>
                <w:sz w:val="24"/>
                <w:szCs w:val="24"/>
              </w:rPr>
              <w:t>Mental Health Studies – suicide, violen</w:t>
            </w:r>
            <w:r w:rsidR="0002198E">
              <w:rPr>
                <w:rFonts w:cstheme="minorHAnsi"/>
                <w:color w:val="000000" w:themeColor="text1"/>
                <w:sz w:val="24"/>
                <w:szCs w:val="24"/>
              </w:rPr>
              <w:t>t behaviour and substance abuse (free course).</w:t>
            </w:r>
          </w:p>
          <w:p w:rsidR="006C6DDF" w:rsidRPr="006C6DDF" w:rsidRDefault="006C6DDF" w:rsidP="006C6DDF">
            <w:pPr>
              <w:pStyle w:val="ListParagraph"/>
              <w:numPr>
                <w:ilvl w:val="0"/>
                <w:numId w:val="5"/>
              </w:numPr>
              <w:rPr>
                <w:rFonts w:cstheme="minorHAnsi"/>
                <w:color w:val="000000" w:themeColor="text1"/>
                <w:sz w:val="24"/>
                <w:szCs w:val="24"/>
              </w:rPr>
            </w:pPr>
            <w:r>
              <w:rPr>
                <w:rFonts w:cstheme="minorHAnsi"/>
                <w:color w:val="000000" w:themeColor="text1"/>
                <w:sz w:val="24"/>
                <w:szCs w:val="24"/>
              </w:rPr>
              <w:t>Disability throughout History/culture</w:t>
            </w:r>
            <w:r w:rsidR="0002198E">
              <w:rPr>
                <w:rFonts w:cstheme="minorHAnsi"/>
                <w:color w:val="000000" w:themeColor="text1"/>
                <w:sz w:val="24"/>
                <w:szCs w:val="24"/>
              </w:rPr>
              <w:t xml:space="preserve"> (interactive timeline and free course)</w:t>
            </w:r>
            <w:r w:rsidR="001A56E7">
              <w:rPr>
                <w:rFonts w:cstheme="minorHAnsi"/>
                <w:color w:val="000000" w:themeColor="text1"/>
                <w:sz w:val="24"/>
                <w:szCs w:val="24"/>
              </w:rPr>
              <w:t>.</w:t>
            </w:r>
            <w:r>
              <w:rPr>
                <w:rFonts w:cstheme="minorHAnsi"/>
                <w:color w:val="000000" w:themeColor="text1"/>
                <w:sz w:val="24"/>
                <w:szCs w:val="24"/>
              </w:rPr>
              <w:t xml:space="preserve"> </w:t>
            </w:r>
          </w:p>
          <w:p w:rsidR="006C6DDF" w:rsidRPr="00164A0C" w:rsidRDefault="006C6DDF" w:rsidP="00AD7E1B">
            <w:pPr>
              <w:rPr>
                <w:rFonts w:cstheme="minorHAnsi"/>
                <w:color w:val="000000" w:themeColor="text1"/>
                <w:sz w:val="24"/>
                <w:szCs w:val="24"/>
              </w:rPr>
            </w:pPr>
          </w:p>
        </w:tc>
        <w:tc>
          <w:tcPr>
            <w:tcW w:w="8364" w:type="dxa"/>
          </w:tcPr>
          <w:p w:rsidR="00926494" w:rsidRDefault="0035207E" w:rsidP="00AD7E1B">
            <w:pPr>
              <w:rPr>
                <w:rFonts w:cstheme="minorHAnsi"/>
                <w:color w:val="000000" w:themeColor="text1"/>
                <w:sz w:val="24"/>
                <w:szCs w:val="24"/>
              </w:rPr>
            </w:pPr>
            <w:hyperlink r:id="rId30" w:history="1">
              <w:r w:rsidR="006C6DDF" w:rsidRPr="001D436A">
                <w:rPr>
                  <w:rStyle w:val="Hyperlink"/>
                  <w:rFonts w:cstheme="minorHAnsi"/>
                  <w:sz w:val="24"/>
                  <w:szCs w:val="24"/>
                </w:rPr>
                <w:t>www.alison.com</w:t>
              </w:r>
            </w:hyperlink>
          </w:p>
          <w:p w:rsidR="006C6DDF" w:rsidRDefault="006C6DDF" w:rsidP="00AD7E1B">
            <w:pPr>
              <w:rPr>
                <w:rFonts w:cstheme="minorHAnsi"/>
                <w:color w:val="000000" w:themeColor="text1"/>
                <w:sz w:val="24"/>
                <w:szCs w:val="24"/>
              </w:rPr>
            </w:pPr>
          </w:p>
          <w:p w:rsidR="006C6DDF" w:rsidRPr="00164A0C" w:rsidRDefault="0035207E" w:rsidP="00AD7E1B">
            <w:pPr>
              <w:rPr>
                <w:rFonts w:cstheme="minorHAnsi"/>
                <w:color w:val="000000" w:themeColor="text1"/>
                <w:sz w:val="24"/>
                <w:szCs w:val="24"/>
              </w:rPr>
            </w:pPr>
            <w:hyperlink r:id="rId31" w:history="1">
              <w:r w:rsidR="006C6DDF" w:rsidRPr="001D436A">
                <w:rPr>
                  <w:rStyle w:val="Hyperlink"/>
                  <w:rFonts w:cstheme="minorHAnsi"/>
                  <w:sz w:val="24"/>
                  <w:szCs w:val="24"/>
                </w:rPr>
                <w:t>www.disabilityhistory.org</w:t>
              </w:r>
            </w:hyperlink>
            <w:r w:rsidR="006C6DDF">
              <w:rPr>
                <w:rFonts w:cstheme="minorHAnsi"/>
                <w:color w:val="000000" w:themeColor="text1"/>
                <w:sz w:val="24"/>
                <w:szCs w:val="24"/>
              </w:rPr>
              <w:t xml:space="preserve"> </w:t>
            </w:r>
          </w:p>
        </w:tc>
      </w:tr>
    </w:tbl>
    <w:p w:rsidR="00C036B4" w:rsidRPr="00164A0C" w:rsidRDefault="00C036B4">
      <w:pPr>
        <w:rPr>
          <w:rFonts w:cstheme="minorHAnsi"/>
          <w:color w:val="000000" w:themeColor="text1"/>
          <w:sz w:val="24"/>
          <w:szCs w:val="24"/>
        </w:rPr>
      </w:pPr>
    </w:p>
    <w:sectPr w:rsidR="00C036B4" w:rsidRPr="00164A0C" w:rsidSect="00756A51">
      <w:headerReference w:type="default" r:id="rId32"/>
      <w:footerReference w:type="default" r:id="rId3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07E" w:rsidRDefault="0035207E" w:rsidP="00C75C95">
      <w:pPr>
        <w:spacing w:after="0" w:line="240" w:lineRule="auto"/>
      </w:pPr>
      <w:r>
        <w:separator/>
      </w:r>
    </w:p>
  </w:endnote>
  <w:endnote w:type="continuationSeparator" w:id="0">
    <w:p w:rsidR="0035207E" w:rsidRDefault="0035207E"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EE591A">
          <w:rPr>
            <w:noProof/>
          </w:rPr>
          <w:t>2</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07E" w:rsidRDefault="0035207E" w:rsidP="00C75C95">
      <w:pPr>
        <w:spacing w:after="0" w:line="240" w:lineRule="auto"/>
      </w:pPr>
      <w:r>
        <w:separator/>
      </w:r>
    </w:p>
  </w:footnote>
  <w:footnote w:type="continuationSeparator" w:id="0">
    <w:p w:rsidR="0035207E" w:rsidRDefault="0035207E"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val="en-US"/>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A07CDA">
      <w:rPr>
        <w:b/>
      </w:rPr>
      <w:t>October</w:t>
    </w:r>
    <w:r w:rsidR="00A03869">
      <w:rPr>
        <w:b/>
      </w:rPr>
      <w:t xml:space="preserve"> 2015: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D6096B"/>
    <w:multiLevelType w:val="hybridMultilevel"/>
    <w:tmpl w:val="2564CD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2198E"/>
    <w:rsid w:val="00046B9F"/>
    <w:rsid w:val="000A528C"/>
    <w:rsid w:val="00105C21"/>
    <w:rsid w:val="00156EAB"/>
    <w:rsid w:val="0016494A"/>
    <w:rsid w:val="00164A0C"/>
    <w:rsid w:val="00166AF0"/>
    <w:rsid w:val="00187FAE"/>
    <w:rsid w:val="00191CE0"/>
    <w:rsid w:val="001A28BF"/>
    <w:rsid w:val="001A56E7"/>
    <w:rsid w:val="001E513C"/>
    <w:rsid w:val="0022012F"/>
    <w:rsid w:val="0022565E"/>
    <w:rsid w:val="002325DC"/>
    <w:rsid w:val="00263D2B"/>
    <w:rsid w:val="002656E8"/>
    <w:rsid w:val="002A496D"/>
    <w:rsid w:val="002C2A1B"/>
    <w:rsid w:val="002E1E4D"/>
    <w:rsid w:val="002E3EF3"/>
    <w:rsid w:val="002E4287"/>
    <w:rsid w:val="002E51EC"/>
    <w:rsid w:val="003177BB"/>
    <w:rsid w:val="003318A9"/>
    <w:rsid w:val="003431D8"/>
    <w:rsid w:val="0035207E"/>
    <w:rsid w:val="00377D6C"/>
    <w:rsid w:val="003B6773"/>
    <w:rsid w:val="003F4DBF"/>
    <w:rsid w:val="003F5E40"/>
    <w:rsid w:val="00427B7B"/>
    <w:rsid w:val="00473CC1"/>
    <w:rsid w:val="00474D3E"/>
    <w:rsid w:val="004C207F"/>
    <w:rsid w:val="00507A57"/>
    <w:rsid w:val="00527E52"/>
    <w:rsid w:val="005612F8"/>
    <w:rsid w:val="00575AB7"/>
    <w:rsid w:val="0058121F"/>
    <w:rsid w:val="005967B3"/>
    <w:rsid w:val="005B2109"/>
    <w:rsid w:val="005B669C"/>
    <w:rsid w:val="005D2315"/>
    <w:rsid w:val="006118AF"/>
    <w:rsid w:val="00614181"/>
    <w:rsid w:val="00643C21"/>
    <w:rsid w:val="006919DE"/>
    <w:rsid w:val="006A056E"/>
    <w:rsid w:val="006A0B4F"/>
    <w:rsid w:val="006B3CE1"/>
    <w:rsid w:val="006C6DDF"/>
    <w:rsid w:val="006E3158"/>
    <w:rsid w:val="006F33B6"/>
    <w:rsid w:val="006F5ACE"/>
    <w:rsid w:val="0070043E"/>
    <w:rsid w:val="0073348E"/>
    <w:rsid w:val="00741D8E"/>
    <w:rsid w:val="00745AD7"/>
    <w:rsid w:val="00750266"/>
    <w:rsid w:val="00756A51"/>
    <w:rsid w:val="00760D81"/>
    <w:rsid w:val="0076230E"/>
    <w:rsid w:val="00762864"/>
    <w:rsid w:val="00767737"/>
    <w:rsid w:val="007704D1"/>
    <w:rsid w:val="007772DE"/>
    <w:rsid w:val="00777AFA"/>
    <w:rsid w:val="00786DDA"/>
    <w:rsid w:val="007912C1"/>
    <w:rsid w:val="007A785A"/>
    <w:rsid w:val="00816184"/>
    <w:rsid w:val="00866E0D"/>
    <w:rsid w:val="0087773F"/>
    <w:rsid w:val="00882EEB"/>
    <w:rsid w:val="008B164C"/>
    <w:rsid w:val="008B2F0C"/>
    <w:rsid w:val="008D7070"/>
    <w:rsid w:val="00901F37"/>
    <w:rsid w:val="00915460"/>
    <w:rsid w:val="00923D66"/>
    <w:rsid w:val="00926494"/>
    <w:rsid w:val="00936934"/>
    <w:rsid w:val="00954453"/>
    <w:rsid w:val="00954827"/>
    <w:rsid w:val="009935F1"/>
    <w:rsid w:val="00A03869"/>
    <w:rsid w:val="00A07CDA"/>
    <w:rsid w:val="00A25AC5"/>
    <w:rsid w:val="00A349E9"/>
    <w:rsid w:val="00A4078D"/>
    <w:rsid w:val="00A50246"/>
    <w:rsid w:val="00A72263"/>
    <w:rsid w:val="00A84F1D"/>
    <w:rsid w:val="00A875C8"/>
    <w:rsid w:val="00A95894"/>
    <w:rsid w:val="00AB5EC3"/>
    <w:rsid w:val="00AD7E1B"/>
    <w:rsid w:val="00AF68AD"/>
    <w:rsid w:val="00B10B23"/>
    <w:rsid w:val="00B14215"/>
    <w:rsid w:val="00B429EB"/>
    <w:rsid w:val="00B5215D"/>
    <w:rsid w:val="00B67328"/>
    <w:rsid w:val="00B9360A"/>
    <w:rsid w:val="00BB225A"/>
    <w:rsid w:val="00BE485F"/>
    <w:rsid w:val="00C036B4"/>
    <w:rsid w:val="00C318DF"/>
    <w:rsid w:val="00C53B58"/>
    <w:rsid w:val="00C540BE"/>
    <w:rsid w:val="00C63BCD"/>
    <w:rsid w:val="00C75C95"/>
    <w:rsid w:val="00CA62DB"/>
    <w:rsid w:val="00CB76ED"/>
    <w:rsid w:val="00CD22B7"/>
    <w:rsid w:val="00CD7366"/>
    <w:rsid w:val="00CE1CFA"/>
    <w:rsid w:val="00D21500"/>
    <w:rsid w:val="00D31D3D"/>
    <w:rsid w:val="00D55DF2"/>
    <w:rsid w:val="00D71B96"/>
    <w:rsid w:val="00D80258"/>
    <w:rsid w:val="00D83E97"/>
    <w:rsid w:val="00DB716A"/>
    <w:rsid w:val="00DD1098"/>
    <w:rsid w:val="00DF76DD"/>
    <w:rsid w:val="00E14734"/>
    <w:rsid w:val="00E274A1"/>
    <w:rsid w:val="00E62331"/>
    <w:rsid w:val="00E965EA"/>
    <w:rsid w:val="00EA15A7"/>
    <w:rsid w:val="00EA2167"/>
    <w:rsid w:val="00EC55B3"/>
    <w:rsid w:val="00ED174F"/>
    <w:rsid w:val="00ED21AC"/>
    <w:rsid w:val="00EE1265"/>
    <w:rsid w:val="00EE591A"/>
    <w:rsid w:val="00F16CEA"/>
    <w:rsid w:val="00F27650"/>
    <w:rsid w:val="00F90579"/>
    <w:rsid w:val="00FA517B"/>
    <w:rsid w:val="00FA6B89"/>
    <w:rsid w:val="00FB3D59"/>
    <w:rsid w:val="00FB4E8F"/>
    <w:rsid w:val="00FE23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48C57-43F9-404F-8E48-AB23C6F8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ED21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0154">
      <w:bodyDiv w:val="1"/>
      <w:marLeft w:val="0"/>
      <w:marRight w:val="0"/>
      <w:marTop w:val="0"/>
      <w:marBottom w:val="0"/>
      <w:divBdr>
        <w:top w:val="none" w:sz="0" w:space="0" w:color="auto"/>
        <w:left w:val="none" w:sz="0" w:space="0" w:color="auto"/>
        <w:bottom w:val="none" w:sz="0" w:space="0" w:color="auto"/>
        <w:right w:val="none" w:sz="0" w:space="0" w:color="auto"/>
      </w:divBdr>
      <w:divsChild>
        <w:div w:id="2120683771">
          <w:marLeft w:val="0"/>
          <w:marRight w:val="0"/>
          <w:marTop w:val="0"/>
          <w:marBottom w:val="0"/>
          <w:divBdr>
            <w:top w:val="none" w:sz="0" w:space="0" w:color="auto"/>
            <w:left w:val="none" w:sz="0" w:space="0" w:color="auto"/>
            <w:bottom w:val="none" w:sz="0" w:space="0" w:color="auto"/>
            <w:right w:val="none" w:sz="0" w:space="0" w:color="auto"/>
          </w:divBdr>
          <w:divsChild>
            <w:div w:id="523711395">
              <w:marLeft w:val="0"/>
              <w:marRight w:val="0"/>
              <w:marTop w:val="0"/>
              <w:marBottom w:val="600"/>
              <w:divBdr>
                <w:top w:val="none" w:sz="0" w:space="0" w:color="auto"/>
                <w:left w:val="none" w:sz="0" w:space="0" w:color="auto"/>
                <w:bottom w:val="none" w:sz="0" w:space="0" w:color="auto"/>
                <w:right w:val="none" w:sz="0" w:space="0" w:color="auto"/>
              </w:divBdr>
              <w:divsChild>
                <w:div w:id="1183544095">
                  <w:marLeft w:val="0"/>
                  <w:marRight w:val="0"/>
                  <w:marTop w:val="30"/>
                  <w:marBottom w:val="0"/>
                  <w:divBdr>
                    <w:top w:val="none" w:sz="0" w:space="0" w:color="auto"/>
                    <w:left w:val="none" w:sz="0" w:space="0" w:color="auto"/>
                    <w:bottom w:val="none" w:sz="0" w:space="0" w:color="auto"/>
                    <w:right w:val="none" w:sz="0" w:space="0" w:color="auto"/>
                  </w:divBdr>
                  <w:divsChild>
                    <w:div w:id="352997627">
                      <w:marLeft w:val="0"/>
                      <w:marRight w:val="0"/>
                      <w:marTop w:val="0"/>
                      <w:marBottom w:val="0"/>
                      <w:divBdr>
                        <w:top w:val="none" w:sz="0" w:space="0" w:color="auto"/>
                        <w:left w:val="none" w:sz="0" w:space="0" w:color="auto"/>
                        <w:bottom w:val="none" w:sz="0" w:space="0" w:color="auto"/>
                        <w:right w:val="none" w:sz="0" w:space="0" w:color="auto"/>
                      </w:divBdr>
                      <w:divsChild>
                        <w:div w:id="781413240">
                          <w:marLeft w:val="0"/>
                          <w:marRight w:val="0"/>
                          <w:marTop w:val="0"/>
                          <w:marBottom w:val="0"/>
                          <w:divBdr>
                            <w:top w:val="none" w:sz="0" w:space="0" w:color="auto"/>
                            <w:left w:val="none" w:sz="0" w:space="0" w:color="auto"/>
                            <w:bottom w:val="none" w:sz="0" w:space="0" w:color="auto"/>
                            <w:right w:val="none" w:sz="0" w:space="0" w:color="auto"/>
                          </w:divBdr>
                          <w:divsChild>
                            <w:div w:id="574097243">
                              <w:marLeft w:val="0"/>
                              <w:marRight w:val="0"/>
                              <w:marTop w:val="0"/>
                              <w:marBottom w:val="0"/>
                              <w:divBdr>
                                <w:top w:val="none" w:sz="0" w:space="0" w:color="auto"/>
                                <w:left w:val="none" w:sz="0" w:space="0" w:color="auto"/>
                                <w:bottom w:val="none" w:sz="0" w:space="0" w:color="auto"/>
                                <w:right w:val="none" w:sz="0" w:space="0" w:color="auto"/>
                              </w:divBdr>
                              <w:divsChild>
                                <w:div w:id="867721517">
                                  <w:marLeft w:val="0"/>
                                  <w:marRight w:val="0"/>
                                  <w:marTop w:val="0"/>
                                  <w:marBottom w:val="0"/>
                                  <w:divBdr>
                                    <w:top w:val="none" w:sz="0" w:space="0" w:color="auto"/>
                                    <w:left w:val="none" w:sz="0" w:space="0" w:color="auto"/>
                                    <w:bottom w:val="none" w:sz="0" w:space="0" w:color="auto"/>
                                    <w:right w:val="single" w:sz="6" w:space="0" w:color="EDEDED"/>
                                  </w:divBdr>
                                  <w:divsChild>
                                    <w:div w:id="121269664">
                                      <w:marLeft w:val="0"/>
                                      <w:marRight w:val="0"/>
                                      <w:marTop w:val="0"/>
                                      <w:marBottom w:val="0"/>
                                      <w:divBdr>
                                        <w:top w:val="none" w:sz="0" w:space="0" w:color="auto"/>
                                        <w:left w:val="none" w:sz="0" w:space="0" w:color="auto"/>
                                        <w:bottom w:val="none" w:sz="0" w:space="0" w:color="auto"/>
                                        <w:right w:val="none" w:sz="0" w:space="0" w:color="auto"/>
                                      </w:divBdr>
                                      <w:divsChild>
                                        <w:div w:id="1065448723">
                                          <w:marLeft w:val="0"/>
                                          <w:marRight w:val="0"/>
                                          <w:marTop w:val="0"/>
                                          <w:marBottom w:val="0"/>
                                          <w:divBdr>
                                            <w:top w:val="none" w:sz="0" w:space="0" w:color="auto"/>
                                            <w:left w:val="none" w:sz="0" w:space="0" w:color="auto"/>
                                            <w:bottom w:val="none" w:sz="0" w:space="0" w:color="auto"/>
                                            <w:right w:val="none" w:sz="0" w:space="0" w:color="auto"/>
                                          </w:divBdr>
                                          <w:divsChild>
                                            <w:div w:id="1189099389">
                                              <w:marLeft w:val="0"/>
                                              <w:marRight w:val="0"/>
                                              <w:marTop w:val="0"/>
                                              <w:marBottom w:val="0"/>
                                              <w:divBdr>
                                                <w:top w:val="none" w:sz="0" w:space="0" w:color="auto"/>
                                                <w:left w:val="none" w:sz="0" w:space="0" w:color="auto"/>
                                                <w:bottom w:val="none" w:sz="0" w:space="0" w:color="auto"/>
                                                <w:right w:val="none" w:sz="0" w:space="0" w:color="auto"/>
                                              </w:divBdr>
                                              <w:divsChild>
                                                <w:div w:id="1327056729">
                                                  <w:marLeft w:val="0"/>
                                                  <w:marRight w:val="0"/>
                                                  <w:marTop w:val="0"/>
                                                  <w:marBottom w:val="0"/>
                                                  <w:divBdr>
                                                    <w:top w:val="none" w:sz="0" w:space="0" w:color="auto"/>
                                                    <w:left w:val="none" w:sz="0" w:space="0" w:color="auto"/>
                                                    <w:bottom w:val="none" w:sz="0" w:space="0" w:color="auto"/>
                                                    <w:right w:val="none" w:sz="0" w:space="0" w:color="auto"/>
                                                  </w:divBdr>
                                                  <w:divsChild>
                                                    <w:div w:id="1388064306">
                                                      <w:marLeft w:val="0"/>
                                                      <w:marRight w:val="0"/>
                                                      <w:marTop w:val="0"/>
                                                      <w:marBottom w:val="0"/>
                                                      <w:divBdr>
                                                        <w:top w:val="none" w:sz="0" w:space="0" w:color="auto"/>
                                                        <w:left w:val="none" w:sz="0" w:space="0" w:color="auto"/>
                                                        <w:bottom w:val="none" w:sz="0" w:space="0" w:color="auto"/>
                                                        <w:right w:val="none" w:sz="0" w:space="0" w:color="auto"/>
                                                      </w:divBdr>
                                                      <w:divsChild>
                                                        <w:div w:id="1289310963">
                                                          <w:marLeft w:val="0"/>
                                                          <w:marRight w:val="0"/>
                                                          <w:marTop w:val="150"/>
                                                          <w:marBottom w:val="0"/>
                                                          <w:divBdr>
                                                            <w:top w:val="none" w:sz="0" w:space="0" w:color="auto"/>
                                                            <w:left w:val="none" w:sz="0" w:space="0" w:color="auto"/>
                                                            <w:bottom w:val="none" w:sz="0" w:space="0" w:color="auto"/>
                                                            <w:right w:val="none" w:sz="0" w:space="0" w:color="auto"/>
                                                          </w:divBdr>
                                                          <w:divsChild>
                                                            <w:div w:id="635765065">
                                                              <w:marLeft w:val="0"/>
                                                              <w:marRight w:val="0"/>
                                                              <w:marTop w:val="0"/>
                                                              <w:marBottom w:val="0"/>
                                                              <w:divBdr>
                                                                <w:top w:val="none" w:sz="0" w:space="0" w:color="auto"/>
                                                                <w:left w:val="none" w:sz="0" w:space="0" w:color="auto"/>
                                                                <w:bottom w:val="none" w:sz="0" w:space="0" w:color="auto"/>
                                                                <w:right w:val="none" w:sz="0" w:space="0" w:color="auto"/>
                                                              </w:divBdr>
                                                              <w:divsChild>
                                                                <w:div w:id="10271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424616853">
      <w:bodyDiv w:val="1"/>
      <w:marLeft w:val="0"/>
      <w:marRight w:val="0"/>
      <w:marTop w:val="0"/>
      <w:marBottom w:val="0"/>
      <w:divBdr>
        <w:top w:val="none" w:sz="0" w:space="0" w:color="auto"/>
        <w:left w:val="none" w:sz="0" w:space="0" w:color="auto"/>
        <w:bottom w:val="none" w:sz="0" w:space="0" w:color="auto"/>
        <w:right w:val="none" w:sz="0" w:space="0" w:color="auto"/>
      </w:divBdr>
      <w:divsChild>
        <w:div w:id="437287888">
          <w:marLeft w:val="0"/>
          <w:marRight w:val="0"/>
          <w:marTop w:val="0"/>
          <w:marBottom w:val="0"/>
          <w:divBdr>
            <w:top w:val="none" w:sz="0" w:space="0" w:color="auto"/>
            <w:left w:val="none" w:sz="0" w:space="0" w:color="auto"/>
            <w:bottom w:val="none" w:sz="0" w:space="0" w:color="auto"/>
            <w:right w:val="none" w:sz="0" w:space="0" w:color="auto"/>
          </w:divBdr>
          <w:divsChild>
            <w:div w:id="330067533">
              <w:marLeft w:val="0"/>
              <w:marRight w:val="0"/>
              <w:marTop w:val="0"/>
              <w:marBottom w:val="600"/>
              <w:divBdr>
                <w:top w:val="none" w:sz="0" w:space="0" w:color="auto"/>
                <w:left w:val="none" w:sz="0" w:space="0" w:color="auto"/>
                <w:bottom w:val="none" w:sz="0" w:space="0" w:color="auto"/>
                <w:right w:val="none" w:sz="0" w:space="0" w:color="auto"/>
              </w:divBdr>
              <w:divsChild>
                <w:div w:id="237131702">
                  <w:marLeft w:val="0"/>
                  <w:marRight w:val="0"/>
                  <w:marTop w:val="30"/>
                  <w:marBottom w:val="0"/>
                  <w:divBdr>
                    <w:top w:val="none" w:sz="0" w:space="0" w:color="auto"/>
                    <w:left w:val="none" w:sz="0" w:space="0" w:color="auto"/>
                    <w:bottom w:val="none" w:sz="0" w:space="0" w:color="auto"/>
                    <w:right w:val="none" w:sz="0" w:space="0" w:color="auto"/>
                  </w:divBdr>
                  <w:divsChild>
                    <w:div w:id="779688375">
                      <w:marLeft w:val="0"/>
                      <w:marRight w:val="0"/>
                      <w:marTop w:val="0"/>
                      <w:marBottom w:val="0"/>
                      <w:divBdr>
                        <w:top w:val="none" w:sz="0" w:space="0" w:color="auto"/>
                        <w:left w:val="none" w:sz="0" w:space="0" w:color="auto"/>
                        <w:bottom w:val="none" w:sz="0" w:space="0" w:color="auto"/>
                        <w:right w:val="none" w:sz="0" w:space="0" w:color="auto"/>
                      </w:divBdr>
                      <w:divsChild>
                        <w:div w:id="1299995322">
                          <w:marLeft w:val="0"/>
                          <w:marRight w:val="0"/>
                          <w:marTop w:val="0"/>
                          <w:marBottom w:val="0"/>
                          <w:divBdr>
                            <w:top w:val="none" w:sz="0" w:space="0" w:color="auto"/>
                            <w:left w:val="none" w:sz="0" w:space="0" w:color="auto"/>
                            <w:bottom w:val="none" w:sz="0" w:space="0" w:color="auto"/>
                            <w:right w:val="none" w:sz="0" w:space="0" w:color="auto"/>
                          </w:divBdr>
                          <w:divsChild>
                            <w:div w:id="895702327">
                              <w:marLeft w:val="0"/>
                              <w:marRight w:val="0"/>
                              <w:marTop w:val="0"/>
                              <w:marBottom w:val="0"/>
                              <w:divBdr>
                                <w:top w:val="none" w:sz="0" w:space="0" w:color="auto"/>
                                <w:left w:val="none" w:sz="0" w:space="0" w:color="auto"/>
                                <w:bottom w:val="none" w:sz="0" w:space="0" w:color="auto"/>
                                <w:right w:val="none" w:sz="0" w:space="0" w:color="auto"/>
                              </w:divBdr>
                              <w:divsChild>
                                <w:div w:id="1634557099">
                                  <w:marLeft w:val="0"/>
                                  <w:marRight w:val="0"/>
                                  <w:marTop w:val="0"/>
                                  <w:marBottom w:val="0"/>
                                  <w:divBdr>
                                    <w:top w:val="none" w:sz="0" w:space="0" w:color="auto"/>
                                    <w:left w:val="none" w:sz="0" w:space="0" w:color="auto"/>
                                    <w:bottom w:val="none" w:sz="0" w:space="0" w:color="auto"/>
                                    <w:right w:val="single" w:sz="6" w:space="0" w:color="EDEDED"/>
                                  </w:divBdr>
                                  <w:divsChild>
                                    <w:div w:id="806971108">
                                      <w:marLeft w:val="0"/>
                                      <w:marRight w:val="0"/>
                                      <w:marTop w:val="0"/>
                                      <w:marBottom w:val="0"/>
                                      <w:divBdr>
                                        <w:top w:val="none" w:sz="0" w:space="0" w:color="auto"/>
                                        <w:left w:val="none" w:sz="0" w:space="0" w:color="auto"/>
                                        <w:bottom w:val="none" w:sz="0" w:space="0" w:color="auto"/>
                                        <w:right w:val="none" w:sz="0" w:space="0" w:color="auto"/>
                                      </w:divBdr>
                                      <w:divsChild>
                                        <w:div w:id="811676683">
                                          <w:marLeft w:val="0"/>
                                          <w:marRight w:val="0"/>
                                          <w:marTop w:val="0"/>
                                          <w:marBottom w:val="0"/>
                                          <w:divBdr>
                                            <w:top w:val="none" w:sz="0" w:space="0" w:color="auto"/>
                                            <w:left w:val="none" w:sz="0" w:space="0" w:color="auto"/>
                                            <w:bottom w:val="none" w:sz="0" w:space="0" w:color="auto"/>
                                            <w:right w:val="none" w:sz="0" w:space="0" w:color="auto"/>
                                          </w:divBdr>
                                          <w:divsChild>
                                            <w:div w:id="628363049">
                                              <w:marLeft w:val="0"/>
                                              <w:marRight w:val="0"/>
                                              <w:marTop w:val="0"/>
                                              <w:marBottom w:val="0"/>
                                              <w:divBdr>
                                                <w:top w:val="none" w:sz="0" w:space="0" w:color="auto"/>
                                                <w:left w:val="none" w:sz="0" w:space="0" w:color="auto"/>
                                                <w:bottom w:val="none" w:sz="0" w:space="0" w:color="auto"/>
                                                <w:right w:val="none" w:sz="0" w:space="0" w:color="auto"/>
                                              </w:divBdr>
                                              <w:divsChild>
                                                <w:div w:id="1314336532">
                                                  <w:marLeft w:val="0"/>
                                                  <w:marRight w:val="0"/>
                                                  <w:marTop w:val="0"/>
                                                  <w:marBottom w:val="0"/>
                                                  <w:divBdr>
                                                    <w:top w:val="none" w:sz="0" w:space="0" w:color="auto"/>
                                                    <w:left w:val="none" w:sz="0" w:space="0" w:color="auto"/>
                                                    <w:bottom w:val="none" w:sz="0" w:space="0" w:color="auto"/>
                                                    <w:right w:val="none" w:sz="0" w:space="0" w:color="auto"/>
                                                  </w:divBdr>
                                                  <w:divsChild>
                                                    <w:div w:id="1758020014">
                                                      <w:marLeft w:val="0"/>
                                                      <w:marRight w:val="0"/>
                                                      <w:marTop w:val="0"/>
                                                      <w:marBottom w:val="0"/>
                                                      <w:divBdr>
                                                        <w:top w:val="none" w:sz="0" w:space="0" w:color="auto"/>
                                                        <w:left w:val="none" w:sz="0" w:space="0" w:color="auto"/>
                                                        <w:bottom w:val="none" w:sz="0" w:space="0" w:color="auto"/>
                                                        <w:right w:val="none" w:sz="0" w:space="0" w:color="auto"/>
                                                      </w:divBdr>
                                                      <w:divsChild>
                                                        <w:div w:id="1948417743">
                                                          <w:marLeft w:val="0"/>
                                                          <w:marRight w:val="0"/>
                                                          <w:marTop w:val="150"/>
                                                          <w:marBottom w:val="0"/>
                                                          <w:divBdr>
                                                            <w:top w:val="none" w:sz="0" w:space="0" w:color="auto"/>
                                                            <w:left w:val="none" w:sz="0" w:space="0" w:color="auto"/>
                                                            <w:bottom w:val="none" w:sz="0" w:space="0" w:color="auto"/>
                                                            <w:right w:val="none" w:sz="0" w:space="0" w:color="auto"/>
                                                          </w:divBdr>
                                                          <w:divsChild>
                                                            <w:div w:id="323046645">
                                                              <w:marLeft w:val="0"/>
                                                              <w:marRight w:val="0"/>
                                                              <w:marTop w:val="0"/>
                                                              <w:marBottom w:val="0"/>
                                                              <w:divBdr>
                                                                <w:top w:val="none" w:sz="0" w:space="0" w:color="auto"/>
                                                                <w:left w:val="none" w:sz="0" w:space="0" w:color="auto"/>
                                                                <w:bottom w:val="none" w:sz="0" w:space="0" w:color="auto"/>
                                                                <w:right w:val="none" w:sz="0" w:space="0" w:color="auto"/>
                                                              </w:divBdr>
                                                              <w:divsChild>
                                                                <w:div w:id="12863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 w:id="2129854887">
      <w:bodyDiv w:val="1"/>
      <w:marLeft w:val="0"/>
      <w:marRight w:val="0"/>
      <w:marTop w:val="0"/>
      <w:marBottom w:val="0"/>
      <w:divBdr>
        <w:top w:val="none" w:sz="0" w:space="0" w:color="auto"/>
        <w:left w:val="none" w:sz="0" w:space="0" w:color="auto"/>
        <w:bottom w:val="none" w:sz="0" w:space="0" w:color="auto"/>
        <w:right w:val="none" w:sz="0" w:space="0" w:color="auto"/>
      </w:divBdr>
      <w:divsChild>
        <w:div w:id="1002850489">
          <w:marLeft w:val="0"/>
          <w:marRight w:val="0"/>
          <w:marTop w:val="0"/>
          <w:marBottom w:val="0"/>
          <w:divBdr>
            <w:top w:val="none" w:sz="0" w:space="0" w:color="auto"/>
            <w:left w:val="none" w:sz="0" w:space="0" w:color="auto"/>
            <w:bottom w:val="none" w:sz="0" w:space="0" w:color="auto"/>
            <w:right w:val="none" w:sz="0" w:space="0" w:color="auto"/>
          </w:divBdr>
          <w:divsChild>
            <w:div w:id="615521504">
              <w:marLeft w:val="0"/>
              <w:marRight w:val="0"/>
              <w:marTop w:val="0"/>
              <w:marBottom w:val="600"/>
              <w:divBdr>
                <w:top w:val="none" w:sz="0" w:space="0" w:color="auto"/>
                <w:left w:val="none" w:sz="0" w:space="0" w:color="auto"/>
                <w:bottom w:val="none" w:sz="0" w:space="0" w:color="auto"/>
                <w:right w:val="none" w:sz="0" w:space="0" w:color="auto"/>
              </w:divBdr>
              <w:divsChild>
                <w:div w:id="474109318">
                  <w:marLeft w:val="0"/>
                  <w:marRight w:val="0"/>
                  <w:marTop w:val="30"/>
                  <w:marBottom w:val="0"/>
                  <w:divBdr>
                    <w:top w:val="none" w:sz="0" w:space="0" w:color="auto"/>
                    <w:left w:val="none" w:sz="0" w:space="0" w:color="auto"/>
                    <w:bottom w:val="none" w:sz="0" w:space="0" w:color="auto"/>
                    <w:right w:val="none" w:sz="0" w:space="0" w:color="auto"/>
                  </w:divBdr>
                  <w:divsChild>
                    <w:div w:id="1175416630">
                      <w:marLeft w:val="0"/>
                      <w:marRight w:val="0"/>
                      <w:marTop w:val="0"/>
                      <w:marBottom w:val="0"/>
                      <w:divBdr>
                        <w:top w:val="none" w:sz="0" w:space="0" w:color="auto"/>
                        <w:left w:val="none" w:sz="0" w:space="0" w:color="auto"/>
                        <w:bottom w:val="none" w:sz="0" w:space="0" w:color="auto"/>
                        <w:right w:val="none" w:sz="0" w:space="0" w:color="auto"/>
                      </w:divBdr>
                      <w:divsChild>
                        <w:div w:id="27604914">
                          <w:marLeft w:val="0"/>
                          <w:marRight w:val="0"/>
                          <w:marTop w:val="0"/>
                          <w:marBottom w:val="0"/>
                          <w:divBdr>
                            <w:top w:val="none" w:sz="0" w:space="0" w:color="auto"/>
                            <w:left w:val="none" w:sz="0" w:space="0" w:color="auto"/>
                            <w:bottom w:val="none" w:sz="0" w:space="0" w:color="auto"/>
                            <w:right w:val="none" w:sz="0" w:space="0" w:color="auto"/>
                          </w:divBdr>
                          <w:divsChild>
                            <w:div w:id="856885892">
                              <w:marLeft w:val="0"/>
                              <w:marRight w:val="0"/>
                              <w:marTop w:val="0"/>
                              <w:marBottom w:val="0"/>
                              <w:divBdr>
                                <w:top w:val="none" w:sz="0" w:space="0" w:color="auto"/>
                                <w:left w:val="none" w:sz="0" w:space="0" w:color="auto"/>
                                <w:bottom w:val="none" w:sz="0" w:space="0" w:color="auto"/>
                                <w:right w:val="none" w:sz="0" w:space="0" w:color="auto"/>
                              </w:divBdr>
                              <w:divsChild>
                                <w:div w:id="308901404">
                                  <w:marLeft w:val="0"/>
                                  <w:marRight w:val="0"/>
                                  <w:marTop w:val="0"/>
                                  <w:marBottom w:val="0"/>
                                  <w:divBdr>
                                    <w:top w:val="none" w:sz="0" w:space="0" w:color="auto"/>
                                    <w:left w:val="none" w:sz="0" w:space="0" w:color="auto"/>
                                    <w:bottom w:val="none" w:sz="0" w:space="0" w:color="auto"/>
                                    <w:right w:val="single" w:sz="6" w:space="0" w:color="EDEDED"/>
                                  </w:divBdr>
                                  <w:divsChild>
                                    <w:div w:id="154077542">
                                      <w:marLeft w:val="0"/>
                                      <w:marRight w:val="0"/>
                                      <w:marTop w:val="0"/>
                                      <w:marBottom w:val="0"/>
                                      <w:divBdr>
                                        <w:top w:val="none" w:sz="0" w:space="0" w:color="auto"/>
                                        <w:left w:val="none" w:sz="0" w:space="0" w:color="auto"/>
                                        <w:bottom w:val="none" w:sz="0" w:space="0" w:color="auto"/>
                                        <w:right w:val="none" w:sz="0" w:space="0" w:color="auto"/>
                                      </w:divBdr>
                                      <w:divsChild>
                                        <w:div w:id="472410486">
                                          <w:marLeft w:val="0"/>
                                          <w:marRight w:val="0"/>
                                          <w:marTop w:val="0"/>
                                          <w:marBottom w:val="0"/>
                                          <w:divBdr>
                                            <w:top w:val="none" w:sz="0" w:space="0" w:color="auto"/>
                                            <w:left w:val="none" w:sz="0" w:space="0" w:color="auto"/>
                                            <w:bottom w:val="none" w:sz="0" w:space="0" w:color="auto"/>
                                            <w:right w:val="none" w:sz="0" w:space="0" w:color="auto"/>
                                          </w:divBdr>
                                          <w:divsChild>
                                            <w:div w:id="1831093547">
                                              <w:marLeft w:val="0"/>
                                              <w:marRight w:val="0"/>
                                              <w:marTop w:val="0"/>
                                              <w:marBottom w:val="0"/>
                                              <w:divBdr>
                                                <w:top w:val="none" w:sz="0" w:space="0" w:color="auto"/>
                                                <w:left w:val="none" w:sz="0" w:space="0" w:color="auto"/>
                                                <w:bottom w:val="none" w:sz="0" w:space="0" w:color="auto"/>
                                                <w:right w:val="none" w:sz="0" w:space="0" w:color="auto"/>
                                              </w:divBdr>
                                              <w:divsChild>
                                                <w:div w:id="1305239515">
                                                  <w:marLeft w:val="0"/>
                                                  <w:marRight w:val="0"/>
                                                  <w:marTop w:val="0"/>
                                                  <w:marBottom w:val="0"/>
                                                  <w:divBdr>
                                                    <w:top w:val="none" w:sz="0" w:space="0" w:color="auto"/>
                                                    <w:left w:val="none" w:sz="0" w:space="0" w:color="auto"/>
                                                    <w:bottom w:val="none" w:sz="0" w:space="0" w:color="auto"/>
                                                    <w:right w:val="none" w:sz="0" w:space="0" w:color="auto"/>
                                                  </w:divBdr>
                                                  <w:divsChild>
                                                    <w:div w:id="1134562457">
                                                      <w:marLeft w:val="0"/>
                                                      <w:marRight w:val="0"/>
                                                      <w:marTop w:val="0"/>
                                                      <w:marBottom w:val="0"/>
                                                      <w:divBdr>
                                                        <w:top w:val="none" w:sz="0" w:space="0" w:color="auto"/>
                                                        <w:left w:val="none" w:sz="0" w:space="0" w:color="auto"/>
                                                        <w:bottom w:val="none" w:sz="0" w:space="0" w:color="auto"/>
                                                        <w:right w:val="none" w:sz="0" w:space="0" w:color="auto"/>
                                                      </w:divBdr>
                                                      <w:divsChild>
                                                        <w:div w:id="836772711">
                                                          <w:marLeft w:val="0"/>
                                                          <w:marRight w:val="0"/>
                                                          <w:marTop w:val="150"/>
                                                          <w:marBottom w:val="0"/>
                                                          <w:divBdr>
                                                            <w:top w:val="none" w:sz="0" w:space="0" w:color="auto"/>
                                                            <w:left w:val="none" w:sz="0" w:space="0" w:color="auto"/>
                                                            <w:bottom w:val="none" w:sz="0" w:space="0" w:color="auto"/>
                                                            <w:right w:val="none" w:sz="0" w:space="0" w:color="auto"/>
                                                          </w:divBdr>
                                                          <w:divsChild>
                                                            <w:div w:id="953092882">
                                                              <w:marLeft w:val="0"/>
                                                              <w:marRight w:val="0"/>
                                                              <w:marTop w:val="0"/>
                                                              <w:marBottom w:val="0"/>
                                                              <w:divBdr>
                                                                <w:top w:val="none" w:sz="0" w:space="0" w:color="auto"/>
                                                                <w:left w:val="none" w:sz="0" w:space="0" w:color="auto"/>
                                                                <w:bottom w:val="none" w:sz="0" w:space="0" w:color="auto"/>
                                                                <w:right w:val="none" w:sz="0" w:space="0" w:color="auto"/>
                                                              </w:divBdr>
                                                              <w:divsChild>
                                                                <w:div w:id="19500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ecitizenship.net/patients-rights/projects/29-european-charter-of-patients-rights.html" TargetMode="External"/><Relationship Id="rId13" Type="http://schemas.openxmlformats.org/officeDocument/2006/relationships/hyperlink" Target="http://nda.ie/Disability-overview/" TargetMode="External"/><Relationship Id="rId18" Type="http://schemas.openxmlformats.org/officeDocument/2006/relationships/hyperlink" Target="http://www.drugsandalcohol.ie/24627/" TargetMode="External"/><Relationship Id="rId26" Type="http://schemas.openxmlformats.org/officeDocument/2006/relationships/hyperlink" Target="http://www.nda.ie" TargetMode="External"/><Relationship Id="rId3" Type="http://schemas.openxmlformats.org/officeDocument/2006/relationships/styles" Target="styles.xml"/><Relationship Id="rId21" Type="http://schemas.openxmlformats.org/officeDocument/2006/relationships/hyperlink" Target="http://www.drugs.ie/resourcesfiles/ResearchDocs/Ireland/2015/Ballymun_SFP_7_year_study.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ocialworktoday.com/archive/exc_070814.shtml" TargetMode="External"/><Relationship Id="rId17" Type="http://schemas.openxmlformats.org/officeDocument/2006/relationships/hyperlink" Target="https://www.imo.ie/" TargetMode="External"/><Relationship Id="rId25" Type="http://schemas.openxmlformats.org/officeDocument/2006/relationships/hyperlink" Target="http://www.iasio.ie/about-us/case-studi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clusionireland.ie/sites/default/files/documents/position_paper_on_implementing_the_nds_.pdf" TargetMode="External"/><Relationship Id="rId20" Type="http://schemas.openxmlformats.org/officeDocument/2006/relationships/hyperlink" Target="http://www.drugs.ie/resourcesfiles/ResearchDocs/Ireland/2015/WRDTFFamilySupportNeedsAnalysisReport.pdf" TargetMode="External"/><Relationship Id="rId29" Type="http://schemas.openxmlformats.org/officeDocument/2006/relationships/hyperlink" Target="http://www.irishprisons.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5scc.org/sites/default/files/PDF/BoundariesTrainingCurriculum.pdf" TargetMode="External"/><Relationship Id="rId24" Type="http://schemas.openxmlformats.org/officeDocument/2006/relationships/hyperlink" Target="http://www.irishprisons.i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kuscholarworks.ku.edu/bitstream/handle/1808/10942/Wehmeyer_self%20determination.pdf?sequence=1&amp;isAllowed=y" TargetMode="External"/><Relationship Id="rId23" Type="http://schemas.openxmlformats.org/officeDocument/2006/relationships/hyperlink" Target="http://www.drugs.ie/resourcesfiles/ResearchDocs/Ireland/2015/DOH_ND_Progress_Report_to_end_2014.pdf" TargetMode="External"/><Relationship Id="rId28" Type="http://schemas.openxmlformats.org/officeDocument/2006/relationships/hyperlink" Target="http://www.alcoholicsanonymous.ie" TargetMode="External"/><Relationship Id="rId10" Type="http://schemas.openxmlformats.org/officeDocument/2006/relationships/hyperlink" Target="http://www.socialworktoday.com/archive/012610p18.shtml" TargetMode="External"/><Relationship Id="rId19" Type="http://schemas.openxmlformats.org/officeDocument/2006/relationships/hyperlink" Target="http://www.addictioncounsellors.ie/about-addiction" TargetMode="External"/><Relationship Id="rId31" Type="http://schemas.openxmlformats.org/officeDocument/2006/relationships/hyperlink" Target="http://www.disabilityhistory.org" TargetMode="External"/><Relationship Id="rId4" Type="http://schemas.openxmlformats.org/officeDocument/2006/relationships/settings" Target="settings.xml"/><Relationship Id="rId9" Type="http://schemas.openxmlformats.org/officeDocument/2006/relationships/hyperlink" Target="http://nrh.ie/" TargetMode="External"/><Relationship Id="rId14" Type="http://schemas.openxmlformats.org/officeDocument/2006/relationships/hyperlink" Target="http://www.copower.org/" TargetMode="External"/><Relationship Id="rId22" Type="http://schemas.openxmlformats.org/officeDocument/2006/relationships/hyperlink" Target="http://www.drugs.ie/resourcesfiles/ResearchDocs/Ireland/2015/HSE_HIV_2014.pdf" TargetMode="External"/><Relationship Id="rId27" Type="http://schemas.openxmlformats.org/officeDocument/2006/relationships/hyperlink" Target="http://www.nrh.ie" TargetMode="External"/><Relationship Id="rId30" Type="http://schemas.openxmlformats.org/officeDocument/2006/relationships/hyperlink" Target="http://www.alison.co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1DCC1-17D7-4F00-B28C-A3E94D87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2015-11-27T11:19:00Z</dcterms:created>
  <dcterms:modified xsi:type="dcterms:W3CDTF">2015-11-27T11:19:00Z</dcterms:modified>
</cp:coreProperties>
</file>