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54F042A0" w14:textId="77777777" w:rsidTr="00527E52">
        <w:tc>
          <w:tcPr>
            <w:tcW w:w="3828" w:type="dxa"/>
          </w:tcPr>
          <w:p w14:paraId="54F0429E"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14:paraId="54F0429F" w14:textId="77777777" w:rsidR="0073348E" w:rsidRPr="00164A0C" w:rsidRDefault="0065317F">
            <w:pPr>
              <w:rPr>
                <w:rFonts w:cstheme="minorHAnsi"/>
                <w:color w:val="000000" w:themeColor="text1"/>
                <w:sz w:val="28"/>
                <w:szCs w:val="24"/>
              </w:rPr>
            </w:pPr>
            <w:r>
              <w:rPr>
                <w:rFonts w:cstheme="minorHAnsi"/>
                <w:color w:val="000000" w:themeColor="text1"/>
                <w:sz w:val="28"/>
                <w:szCs w:val="24"/>
              </w:rPr>
              <w:t>Safety and Health at Work</w:t>
            </w:r>
          </w:p>
        </w:tc>
      </w:tr>
      <w:tr w:rsidR="00527E52" w:rsidRPr="00164A0C" w14:paraId="54F042A3" w14:textId="77777777" w:rsidTr="00527E52">
        <w:tc>
          <w:tcPr>
            <w:tcW w:w="3828" w:type="dxa"/>
          </w:tcPr>
          <w:p w14:paraId="54F042A1"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54F042A2" w14:textId="77777777" w:rsidR="0073348E" w:rsidRPr="00164A0C" w:rsidRDefault="0065317F">
            <w:pPr>
              <w:rPr>
                <w:rFonts w:cstheme="minorHAnsi"/>
                <w:color w:val="000000" w:themeColor="text1"/>
                <w:sz w:val="28"/>
                <w:szCs w:val="24"/>
              </w:rPr>
            </w:pPr>
            <w:r>
              <w:rPr>
                <w:rFonts w:cstheme="minorHAnsi"/>
                <w:color w:val="000000" w:themeColor="text1"/>
                <w:sz w:val="28"/>
                <w:szCs w:val="24"/>
              </w:rPr>
              <w:t>5N1794</w:t>
            </w:r>
          </w:p>
        </w:tc>
      </w:tr>
      <w:tr w:rsidR="00527E52" w:rsidRPr="00164A0C" w14:paraId="54F042A6" w14:textId="77777777" w:rsidTr="00527E52">
        <w:tc>
          <w:tcPr>
            <w:tcW w:w="3828" w:type="dxa"/>
          </w:tcPr>
          <w:p w14:paraId="54F042A4"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54F042A5" w14:textId="77777777" w:rsidR="0073348E" w:rsidRPr="00164A0C" w:rsidRDefault="0065317F" w:rsidP="00A03869">
            <w:pPr>
              <w:rPr>
                <w:rFonts w:cstheme="minorHAnsi"/>
                <w:color w:val="000000" w:themeColor="text1"/>
                <w:sz w:val="28"/>
                <w:szCs w:val="24"/>
              </w:rPr>
            </w:pPr>
            <w:r>
              <w:rPr>
                <w:rFonts w:cstheme="minorHAnsi"/>
                <w:color w:val="000000" w:themeColor="text1"/>
                <w:sz w:val="28"/>
                <w:szCs w:val="24"/>
              </w:rPr>
              <w:t>5</w:t>
            </w:r>
          </w:p>
        </w:tc>
      </w:tr>
    </w:tbl>
    <w:p w14:paraId="54F042A7" w14:textId="77777777" w:rsidR="0073348E" w:rsidRPr="00164A0C" w:rsidRDefault="0073348E">
      <w:pPr>
        <w:rPr>
          <w:rFonts w:cstheme="minorHAnsi"/>
          <w:color w:val="000000" w:themeColor="text1"/>
          <w:sz w:val="24"/>
          <w:szCs w:val="24"/>
        </w:rPr>
      </w:pPr>
    </w:p>
    <w:p w14:paraId="54F042A8"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72"/>
        <w:gridCol w:w="1672"/>
        <w:gridCol w:w="4536"/>
        <w:gridCol w:w="2268"/>
        <w:gridCol w:w="3998"/>
      </w:tblGrid>
      <w:tr w:rsidR="002E51EC" w14:paraId="54F042AE" w14:textId="77777777" w:rsidTr="00051E2B">
        <w:tc>
          <w:tcPr>
            <w:tcW w:w="1872" w:type="dxa"/>
            <w:shd w:val="clear" w:color="auto" w:fill="D9D9D9" w:themeFill="background1" w:themeFillShade="D9"/>
          </w:tcPr>
          <w:p w14:paraId="54F042A9"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672" w:type="dxa"/>
            <w:shd w:val="clear" w:color="auto" w:fill="D9D9D9" w:themeFill="background1" w:themeFillShade="D9"/>
          </w:tcPr>
          <w:p w14:paraId="54F042AA"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54F042AB"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54F042AC"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998" w:type="dxa"/>
            <w:shd w:val="clear" w:color="auto" w:fill="D9D9D9" w:themeFill="background1" w:themeFillShade="D9"/>
          </w:tcPr>
          <w:p w14:paraId="54F042AD"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2414F5" w:rsidRPr="002414F5" w14:paraId="77CCF54E" w14:textId="77777777" w:rsidTr="00051E2B">
        <w:tc>
          <w:tcPr>
            <w:tcW w:w="1872" w:type="dxa"/>
          </w:tcPr>
          <w:p w14:paraId="02DC1A9A" w14:textId="0EED9B65" w:rsidR="002414F5" w:rsidRPr="001379F2" w:rsidRDefault="002414F5" w:rsidP="00D46946">
            <w:pPr>
              <w:autoSpaceDE w:val="0"/>
              <w:autoSpaceDN w:val="0"/>
              <w:adjustRightInd w:val="0"/>
              <w:rPr>
                <w:rFonts w:cs="Calibri"/>
                <w:sz w:val="24"/>
                <w:szCs w:val="24"/>
              </w:rPr>
            </w:pPr>
            <w:r>
              <w:rPr>
                <w:rFonts w:cs="Calibri"/>
                <w:sz w:val="24"/>
                <w:szCs w:val="24"/>
              </w:rPr>
              <w:t>Safety and Health at Work in the Healthcare Sector</w:t>
            </w:r>
          </w:p>
        </w:tc>
        <w:tc>
          <w:tcPr>
            <w:tcW w:w="1672" w:type="dxa"/>
          </w:tcPr>
          <w:p w14:paraId="50F53320" w14:textId="73C3C6FA" w:rsidR="002414F5" w:rsidRPr="001379F2" w:rsidRDefault="002414F5" w:rsidP="00D4694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69B740C5" w14:textId="719ECC1D" w:rsidR="002414F5" w:rsidRPr="002414F5" w:rsidRDefault="002414F5" w:rsidP="002414F5">
            <w:pPr>
              <w:rPr>
                <w:rFonts w:eastAsia="Times New Roman" w:cs="Arial"/>
                <w:color w:val="000000"/>
                <w:sz w:val="24"/>
                <w:szCs w:val="24"/>
                <w:lang w:eastAsia="en-IE"/>
              </w:rPr>
            </w:pPr>
            <w:r w:rsidRPr="002414F5">
              <w:t>This book interprets the Safety, Health and Welfare at Work Act 2005 for the healthcare sector in Ireland. It details the rights and responsibilities of both employer and employees in providing a safe and healthy work environment.</w:t>
            </w:r>
          </w:p>
        </w:tc>
        <w:tc>
          <w:tcPr>
            <w:tcW w:w="2268" w:type="dxa"/>
          </w:tcPr>
          <w:p w14:paraId="363CB6DC" w14:textId="220F9281" w:rsidR="002414F5" w:rsidRPr="001379F2" w:rsidRDefault="002414F5" w:rsidP="00D46946">
            <w:pPr>
              <w:rPr>
                <w:rFonts w:cstheme="minorHAnsi"/>
                <w:color w:val="000000" w:themeColor="text1"/>
                <w:sz w:val="24"/>
                <w:szCs w:val="24"/>
              </w:rPr>
            </w:pPr>
            <w:r>
              <w:t>Essential Safety &amp; Health at work in Healthcare by Roisin Quinn</w:t>
            </w:r>
            <w:r>
              <w:t xml:space="preserve"> (Published 2020)</w:t>
            </w:r>
          </w:p>
        </w:tc>
        <w:tc>
          <w:tcPr>
            <w:tcW w:w="3998" w:type="dxa"/>
          </w:tcPr>
          <w:p w14:paraId="12F660E2" w14:textId="77777777" w:rsidR="002414F5" w:rsidRDefault="002414F5" w:rsidP="002414F5">
            <w:r w:rsidRPr="002414F5">
              <w:t xml:space="preserve">Boru Press: </w:t>
            </w:r>
            <w:hyperlink r:id="rId8" w:history="1">
              <w:r w:rsidRPr="002414F5">
                <w:rPr>
                  <w:rStyle w:val="Hyperlink"/>
                </w:rPr>
                <w:t>www.borupress.ie/bookshop</w:t>
              </w:r>
            </w:hyperlink>
            <w:r w:rsidRPr="002414F5">
              <w:t xml:space="preserve">: </w:t>
            </w:r>
            <w:r>
              <w:t xml:space="preserve">Accompanying teacher's powerpoint slides are also available for colleges/centres who have adopted the books for their classes (a booklist can be emailed to </w:t>
            </w:r>
            <w:hyperlink r:id="rId9" w:history="1">
              <w:r>
                <w:rPr>
                  <w:rStyle w:val="Hyperlink"/>
                </w:rPr>
                <w:t>info@borupress.ie</w:t>
              </w:r>
            </w:hyperlink>
            <w:r>
              <w:t xml:space="preserve"> and slides will be sent by return). </w:t>
            </w:r>
          </w:p>
          <w:p w14:paraId="523FE1F9" w14:textId="10EF8CA1" w:rsidR="002414F5" w:rsidRPr="002414F5" w:rsidRDefault="002414F5" w:rsidP="00D46946"/>
        </w:tc>
      </w:tr>
      <w:tr w:rsidR="00B14215" w:rsidRPr="002E51EC" w14:paraId="54F042C1" w14:textId="77777777" w:rsidTr="00051E2B">
        <w:tc>
          <w:tcPr>
            <w:tcW w:w="1872" w:type="dxa"/>
          </w:tcPr>
          <w:p w14:paraId="54F042AF" w14:textId="77777777" w:rsidR="00B14215" w:rsidRPr="001379F2" w:rsidRDefault="005619C5" w:rsidP="00D46946">
            <w:pPr>
              <w:autoSpaceDE w:val="0"/>
              <w:autoSpaceDN w:val="0"/>
              <w:adjustRightInd w:val="0"/>
              <w:rPr>
                <w:rFonts w:cstheme="minorHAnsi"/>
                <w:color w:val="000000" w:themeColor="text1"/>
                <w:sz w:val="24"/>
                <w:szCs w:val="24"/>
                <w:shd w:val="clear" w:color="auto" w:fill="FFFFFF"/>
              </w:rPr>
            </w:pPr>
            <w:r w:rsidRPr="001379F2">
              <w:rPr>
                <w:rFonts w:cs="Calibri"/>
                <w:sz w:val="24"/>
                <w:szCs w:val="24"/>
              </w:rPr>
              <w:t>D</w:t>
            </w:r>
            <w:r w:rsidR="0065317F" w:rsidRPr="001379F2">
              <w:rPr>
                <w:rFonts w:cs="Calibri"/>
                <w:sz w:val="24"/>
                <w:szCs w:val="24"/>
              </w:rPr>
              <w:t xml:space="preserve">uties of employers and employees </w:t>
            </w:r>
          </w:p>
        </w:tc>
        <w:tc>
          <w:tcPr>
            <w:tcW w:w="1672" w:type="dxa"/>
          </w:tcPr>
          <w:p w14:paraId="54F042B0" w14:textId="77777777" w:rsidR="00B14215" w:rsidRPr="001379F2" w:rsidRDefault="005C51DC" w:rsidP="00D46946">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Website</w:t>
            </w:r>
          </w:p>
        </w:tc>
        <w:tc>
          <w:tcPr>
            <w:tcW w:w="4536" w:type="dxa"/>
          </w:tcPr>
          <w:p w14:paraId="54F042B1" w14:textId="77777777" w:rsidR="005C51DC" w:rsidRPr="001379F2" w:rsidRDefault="005C51DC" w:rsidP="005C51DC">
            <w:pPr>
              <w:shd w:val="clear" w:color="auto" w:fill="FFFFFF"/>
              <w:spacing w:after="225"/>
              <w:rPr>
                <w:rFonts w:eastAsia="Times New Roman" w:cs="Arial"/>
                <w:color w:val="000000"/>
                <w:sz w:val="24"/>
                <w:szCs w:val="24"/>
                <w:lang w:eastAsia="en-IE"/>
              </w:rPr>
            </w:pPr>
            <w:r w:rsidRPr="001379F2">
              <w:rPr>
                <w:rFonts w:eastAsia="Times New Roman" w:cs="Arial"/>
                <w:color w:val="000000"/>
                <w:sz w:val="24"/>
                <w:szCs w:val="24"/>
                <w:lang w:eastAsia="en-IE"/>
              </w:rPr>
              <w:t>Employers have extensive duties under the Act. The different requirements are split up into the following headings:</w:t>
            </w:r>
          </w:p>
          <w:p w14:paraId="54F042B2"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General duties of Employers</w:t>
            </w:r>
          </w:p>
          <w:p w14:paraId="54F042B3"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Information to Employees</w:t>
            </w:r>
          </w:p>
          <w:p w14:paraId="54F042B4"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Instruction, Training &amp; Supervision of Employees</w:t>
            </w:r>
          </w:p>
          <w:p w14:paraId="54F042B5"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Emergencies and serious and imminent dangers</w:t>
            </w:r>
          </w:p>
          <w:p w14:paraId="54F042B6"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Protective and Preventive Measures</w:t>
            </w:r>
          </w:p>
          <w:p w14:paraId="54F042B7"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Hazard identification &amp; Risk Assessment</w:t>
            </w:r>
          </w:p>
          <w:p w14:paraId="54F042B8"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lastRenderedPageBreak/>
              <w:t>Safety Statement</w:t>
            </w:r>
          </w:p>
          <w:p w14:paraId="54F042B9"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Co-operation</w:t>
            </w:r>
          </w:p>
          <w:p w14:paraId="54F042BA"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Health Surveillance &amp; Medical fitness to work</w:t>
            </w:r>
          </w:p>
          <w:p w14:paraId="54F042BB"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Safety representative</w:t>
            </w:r>
          </w:p>
          <w:p w14:paraId="54F042BC" w14:textId="77777777" w:rsidR="005C51DC" w:rsidRPr="001379F2" w:rsidRDefault="005C51DC" w:rsidP="005C51DC">
            <w:pPr>
              <w:numPr>
                <w:ilvl w:val="0"/>
                <w:numId w:val="6"/>
              </w:numPr>
              <w:shd w:val="clear" w:color="auto" w:fill="FFFFFF"/>
              <w:spacing w:before="100" w:beforeAutospacing="1" w:after="100" w:afterAutospacing="1"/>
              <w:ind w:left="405" w:right="300"/>
              <w:rPr>
                <w:rFonts w:eastAsia="Times New Roman" w:cs="Arial"/>
                <w:color w:val="000000"/>
                <w:sz w:val="24"/>
                <w:szCs w:val="24"/>
                <w:lang w:eastAsia="en-IE"/>
              </w:rPr>
            </w:pPr>
            <w:r w:rsidRPr="001379F2">
              <w:rPr>
                <w:rFonts w:eastAsia="Times New Roman" w:cs="Arial"/>
                <w:color w:val="000000"/>
                <w:sz w:val="24"/>
                <w:szCs w:val="24"/>
                <w:lang w:eastAsia="en-IE"/>
              </w:rPr>
              <w:t>Employee Consultation</w:t>
            </w:r>
          </w:p>
          <w:p w14:paraId="54F042BD" w14:textId="77777777" w:rsidR="00B14215" w:rsidRPr="001379F2" w:rsidRDefault="005C51DC" w:rsidP="00175FD5">
            <w:pPr>
              <w:numPr>
                <w:ilvl w:val="0"/>
                <w:numId w:val="6"/>
              </w:numPr>
              <w:shd w:val="clear" w:color="auto" w:fill="FFFFFF"/>
              <w:spacing w:before="100" w:beforeAutospacing="1" w:after="100" w:afterAutospacing="1"/>
              <w:ind w:left="405" w:right="300"/>
              <w:rPr>
                <w:rFonts w:cstheme="minorHAnsi"/>
                <w:color w:val="000000" w:themeColor="text1"/>
                <w:sz w:val="24"/>
                <w:szCs w:val="24"/>
              </w:rPr>
            </w:pPr>
            <w:r w:rsidRPr="001379F2">
              <w:rPr>
                <w:rFonts w:eastAsia="Times New Roman" w:cs="Arial"/>
                <w:color w:val="000000"/>
                <w:sz w:val="24"/>
                <w:szCs w:val="24"/>
                <w:lang w:eastAsia="en-IE"/>
              </w:rPr>
              <w:t>Penalisation</w:t>
            </w:r>
          </w:p>
        </w:tc>
        <w:tc>
          <w:tcPr>
            <w:tcW w:w="2268" w:type="dxa"/>
          </w:tcPr>
          <w:p w14:paraId="54F042BE" w14:textId="77777777" w:rsidR="00B14215" w:rsidRPr="001379F2" w:rsidRDefault="005C51DC" w:rsidP="00D46946">
            <w:pPr>
              <w:rPr>
                <w:rFonts w:cstheme="minorHAnsi"/>
                <w:color w:val="000000" w:themeColor="text1"/>
                <w:sz w:val="24"/>
                <w:szCs w:val="24"/>
              </w:rPr>
            </w:pPr>
            <w:r w:rsidRPr="001379F2">
              <w:rPr>
                <w:rFonts w:cstheme="minorHAnsi"/>
                <w:color w:val="000000" w:themeColor="text1"/>
                <w:sz w:val="24"/>
                <w:szCs w:val="24"/>
              </w:rPr>
              <w:lastRenderedPageBreak/>
              <w:t>Health and Safety Authority</w:t>
            </w:r>
          </w:p>
        </w:tc>
        <w:tc>
          <w:tcPr>
            <w:tcW w:w="3998" w:type="dxa"/>
          </w:tcPr>
          <w:p w14:paraId="54F042BF" w14:textId="77777777" w:rsidR="00B14215" w:rsidRPr="001379F2" w:rsidRDefault="00FE68EF" w:rsidP="00D46946">
            <w:pPr>
              <w:rPr>
                <w:sz w:val="24"/>
                <w:szCs w:val="24"/>
              </w:rPr>
            </w:pPr>
            <w:hyperlink r:id="rId10" w:history="1">
              <w:r w:rsidR="005C51DC" w:rsidRPr="001379F2">
                <w:rPr>
                  <w:rStyle w:val="Hyperlink"/>
                  <w:sz w:val="24"/>
                  <w:szCs w:val="24"/>
                </w:rPr>
                <w:t>http://www.hsa.ie/eng/Topics/Managing_Health_and_Safety/Safety,_Health_and_Welfare_at_Work_Act_2005/</w:t>
              </w:r>
            </w:hyperlink>
          </w:p>
          <w:p w14:paraId="54F042C0" w14:textId="77777777" w:rsidR="005C51DC" w:rsidRPr="001379F2" w:rsidRDefault="005C51DC" w:rsidP="00D46946">
            <w:pPr>
              <w:rPr>
                <w:sz w:val="24"/>
                <w:szCs w:val="24"/>
              </w:rPr>
            </w:pPr>
          </w:p>
        </w:tc>
      </w:tr>
      <w:tr w:rsidR="00B14215" w:rsidRPr="002E51EC" w14:paraId="54F042C8" w14:textId="77777777" w:rsidTr="00051E2B">
        <w:tc>
          <w:tcPr>
            <w:tcW w:w="1872" w:type="dxa"/>
          </w:tcPr>
          <w:p w14:paraId="54F042C2" w14:textId="77777777" w:rsidR="00B14215" w:rsidRPr="001379F2" w:rsidRDefault="0065317F" w:rsidP="00D46946">
            <w:pPr>
              <w:autoSpaceDE w:val="0"/>
              <w:autoSpaceDN w:val="0"/>
              <w:adjustRightInd w:val="0"/>
              <w:rPr>
                <w:rFonts w:cstheme="minorHAnsi"/>
                <w:color w:val="000000" w:themeColor="text1"/>
                <w:sz w:val="24"/>
                <w:szCs w:val="24"/>
                <w:shd w:val="clear" w:color="auto" w:fill="FFFFFF"/>
              </w:rPr>
            </w:pPr>
            <w:r w:rsidRPr="001379F2">
              <w:rPr>
                <w:rFonts w:cs="Calibri"/>
                <w:sz w:val="24"/>
                <w:szCs w:val="24"/>
              </w:rPr>
              <w:t>The role of the Health and Safety Authority</w:t>
            </w:r>
          </w:p>
        </w:tc>
        <w:tc>
          <w:tcPr>
            <w:tcW w:w="1672" w:type="dxa"/>
          </w:tcPr>
          <w:p w14:paraId="54F042C3" w14:textId="77777777" w:rsidR="00B14215" w:rsidRPr="001379F2" w:rsidRDefault="005C51DC" w:rsidP="00D46946">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Website</w:t>
            </w:r>
          </w:p>
        </w:tc>
        <w:tc>
          <w:tcPr>
            <w:tcW w:w="4536" w:type="dxa"/>
          </w:tcPr>
          <w:p w14:paraId="54F042C4" w14:textId="77777777" w:rsidR="00B14215" w:rsidRPr="001379F2" w:rsidRDefault="005C51DC" w:rsidP="00D46946">
            <w:pPr>
              <w:rPr>
                <w:rFonts w:cstheme="minorHAnsi"/>
                <w:color w:val="000000" w:themeColor="text1"/>
                <w:sz w:val="24"/>
                <w:szCs w:val="24"/>
              </w:rPr>
            </w:pPr>
            <w:r w:rsidRPr="001379F2">
              <w:rPr>
                <w:rFonts w:cs="Arial"/>
                <w:color w:val="000000"/>
                <w:sz w:val="24"/>
                <w:szCs w:val="24"/>
              </w:rPr>
              <w:t>The Health and Safety Authority (HSA) has overall responsibility for the administration and enforcement of health and safety at work in Ireland.</w:t>
            </w:r>
          </w:p>
        </w:tc>
        <w:tc>
          <w:tcPr>
            <w:tcW w:w="2268" w:type="dxa"/>
          </w:tcPr>
          <w:p w14:paraId="54F042C5" w14:textId="77777777" w:rsidR="00B14215" w:rsidRPr="001379F2" w:rsidRDefault="005C51DC" w:rsidP="00D46946">
            <w:pPr>
              <w:rPr>
                <w:rFonts w:cstheme="minorHAnsi"/>
                <w:color w:val="000000" w:themeColor="text1"/>
                <w:sz w:val="24"/>
                <w:szCs w:val="24"/>
              </w:rPr>
            </w:pPr>
            <w:r w:rsidRPr="001379F2">
              <w:rPr>
                <w:rFonts w:cstheme="minorHAnsi"/>
                <w:color w:val="000000" w:themeColor="text1"/>
                <w:sz w:val="24"/>
                <w:szCs w:val="24"/>
              </w:rPr>
              <w:t>Health and Safety Authority</w:t>
            </w:r>
          </w:p>
        </w:tc>
        <w:tc>
          <w:tcPr>
            <w:tcW w:w="3998" w:type="dxa"/>
          </w:tcPr>
          <w:p w14:paraId="54F042C6" w14:textId="77777777" w:rsidR="00B14215" w:rsidRPr="001379F2" w:rsidRDefault="00FE68EF" w:rsidP="00D46946">
            <w:pPr>
              <w:rPr>
                <w:sz w:val="24"/>
                <w:szCs w:val="24"/>
              </w:rPr>
            </w:pPr>
            <w:hyperlink r:id="rId11" w:history="1">
              <w:r w:rsidR="005C51DC" w:rsidRPr="001379F2">
                <w:rPr>
                  <w:rStyle w:val="Hyperlink"/>
                  <w:sz w:val="24"/>
                  <w:szCs w:val="24"/>
                </w:rPr>
                <w:t>http://www.hsa.ie/eng/About_Us/Role_of_the_HSA/</w:t>
              </w:r>
            </w:hyperlink>
          </w:p>
          <w:p w14:paraId="54F042C7" w14:textId="77777777" w:rsidR="005C51DC" w:rsidRPr="001379F2" w:rsidRDefault="005C51DC" w:rsidP="00D46946">
            <w:pPr>
              <w:rPr>
                <w:sz w:val="24"/>
                <w:szCs w:val="24"/>
              </w:rPr>
            </w:pPr>
          </w:p>
        </w:tc>
      </w:tr>
      <w:tr w:rsidR="00B14215" w:rsidRPr="002E51EC" w14:paraId="54F042CE" w14:textId="77777777" w:rsidTr="00051E2B">
        <w:tc>
          <w:tcPr>
            <w:tcW w:w="1872" w:type="dxa"/>
          </w:tcPr>
          <w:p w14:paraId="54F042C9" w14:textId="77777777" w:rsidR="00B14215" w:rsidRPr="001379F2" w:rsidRDefault="00C2133D" w:rsidP="00C2133D">
            <w:pPr>
              <w:autoSpaceDE w:val="0"/>
              <w:autoSpaceDN w:val="0"/>
              <w:adjustRightInd w:val="0"/>
              <w:rPr>
                <w:rFonts w:cstheme="minorHAnsi"/>
                <w:color w:val="000000" w:themeColor="text1"/>
                <w:sz w:val="24"/>
                <w:szCs w:val="24"/>
                <w:shd w:val="clear" w:color="auto" w:fill="FFFFFF"/>
              </w:rPr>
            </w:pPr>
            <w:r>
              <w:rPr>
                <w:rFonts w:cs="Calibri"/>
                <w:sz w:val="24"/>
                <w:szCs w:val="24"/>
              </w:rPr>
              <w:t>C</w:t>
            </w:r>
            <w:r w:rsidR="0065317F" w:rsidRPr="001379F2">
              <w:rPr>
                <w:rFonts w:cs="Calibri"/>
                <w:sz w:val="24"/>
                <w:szCs w:val="24"/>
              </w:rPr>
              <w:t>ommunication and training  of health and safety in the workplace</w:t>
            </w:r>
          </w:p>
        </w:tc>
        <w:tc>
          <w:tcPr>
            <w:tcW w:w="1672" w:type="dxa"/>
          </w:tcPr>
          <w:p w14:paraId="54F042CA" w14:textId="77777777" w:rsidR="00B14215" w:rsidRPr="001379F2" w:rsidRDefault="005E3031" w:rsidP="00D46946">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Online Document</w:t>
            </w:r>
          </w:p>
        </w:tc>
        <w:tc>
          <w:tcPr>
            <w:tcW w:w="4536" w:type="dxa"/>
          </w:tcPr>
          <w:p w14:paraId="54F042CB" w14:textId="77777777" w:rsidR="00B14215" w:rsidRPr="001379F2" w:rsidRDefault="005E3031" w:rsidP="00EA6593">
            <w:pPr>
              <w:autoSpaceDE w:val="0"/>
              <w:autoSpaceDN w:val="0"/>
              <w:adjustRightInd w:val="0"/>
              <w:rPr>
                <w:rFonts w:cs="Verdana"/>
                <w:color w:val="231F20"/>
                <w:sz w:val="24"/>
                <w:szCs w:val="24"/>
              </w:rPr>
            </w:pPr>
            <w:r w:rsidRPr="001379F2">
              <w:rPr>
                <w:rFonts w:cs="Verdana"/>
                <w:color w:val="231F20"/>
                <w:sz w:val="24"/>
                <w:szCs w:val="24"/>
              </w:rPr>
              <w:t>Effective communication about safety and health relies on information coming into the</w:t>
            </w:r>
            <w:r w:rsidR="00EA6593" w:rsidRPr="001379F2">
              <w:rPr>
                <w:rFonts w:cs="Verdana"/>
                <w:color w:val="231F20"/>
                <w:sz w:val="24"/>
                <w:szCs w:val="24"/>
              </w:rPr>
              <w:t xml:space="preserve"> </w:t>
            </w:r>
            <w:r w:rsidRPr="001379F2">
              <w:rPr>
                <w:rFonts w:cs="Verdana"/>
                <w:color w:val="231F20"/>
                <w:sz w:val="24"/>
                <w:szCs w:val="24"/>
              </w:rPr>
              <w:t>organisation</w:t>
            </w:r>
            <w:r w:rsidR="00EA6593" w:rsidRPr="001379F2">
              <w:rPr>
                <w:rFonts w:cs="Verdana"/>
                <w:color w:val="231F20"/>
                <w:sz w:val="24"/>
                <w:szCs w:val="24"/>
              </w:rPr>
              <w:t>,</w:t>
            </w:r>
            <w:r w:rsidRPr="001379F2">
              <w:rPr>
                <w:rFonts w:cs="Verdana"/>
                <w:color w:val="231F20"/>
                <w:sz w:val="24"/>
                <w:szCs w:val="24"/>
              </w:rPr>
              <w:t xml:space="preserve"> </w:t>
            </w:r>
            <w:r w:rsidR="00EA6593" w:rsidRPr="001379F2">
              <w:rPr>
                <w:rFonts w:cs="Verdana"/>
                <w:color w:val="231F20"/>
                <w:sz w:val="24"/>
                <w:szCs w:val="24"/>
              </w:rPr>
              <w:t>flowing within the organisation</w:t>
            </w:r>
            <w:r w:rsidRPr="001379F2">
              <w:rPr>
                <w:rFonts w:cs="Verdana"/>
                <w:color w:val="231F20"/>
                <w:sz w:val="24"/>
                <w:szCs w:val="24"/>
              </w:rPr>
              <w:t xml:space="preserve"> and going out from the organisation</w:t>
            </w:r>
          </w:p>
        </w:tc>
        <w:tc>
          <w:tcPr>
            <w:tcW w:w="2268" w:type="dxa"/>
          </w:tcPr>
          <w:p w14:paraId="54F042CC" w14:textId="77777777" w:rsidR="00B14215" w:rsidRPr="001379F2" w:rsidRDefault="005E3031" w:rsidP="00D46946">
            <w:pPr>
              <w:rPr>
                <w:rFonts w:cstheme="minorHAnsi"/>
                <w:color w:val="000000" w:themeColor="text1"/>
                <w:sz w:val="24"/>
                <w:szCs w:val="24"/>
              </w:rPr>
            </w:pPr>
            <w:r w:rsidRPr="001379F2">
              <w:rPr>
                <w:rFonts w:cstheme="minorHAnsi"/>
                <w:color w:val="000000" w:themeColor="text1"/>
                <w:sz w:val="24"/>
                <w:szCs w:val="24"/>
              </w:rPr>
              <w:t>Published by the Health and Safety Authority</w:t>
            </w:r>
          </w:p>
        </w:tc>
        <w:tc>
          <w:tcPr>
            <w:tcW w:w="3998" w:type="dxa"/>
          </w:tcPr>
          <w:p w14:paraId="54F042CD" w14:textId="77777777" w:rsidR="005E3031" w:rsidRPr="001379F2" w:rsidRDefault="00FE68EF" w:rsidP="00D46946">
            <w:pPr>
              <w:rPr>
                <w:sz w:val="24"/>
                <w:szCs w:val="24"/>
              </w:rPr>
            </w:pPr>
            <w:hyperlink r:id="rId12" w:history="1">
              <w:r w:rsidR="005E3031" w:rsidRPr="001379F2">
                <w:rPr>
                  <w:rStyle w:val="Hyperlink"/>
                  <w:sz w:val="24"/>
                  <w:szCs w:val="24"/>
                </w:rPr>
                <w:t>http://www.hsa.ie/eng/Publications_and_Forms/Publications/Safety_and_Health_Management/Workplace_Safety_and_Health_Management.pdf</w:t>
              </w:r>
            </w:hyperlink>
          </w:p>
        </w:tc>
      </w:tr>
      <w:tr w:rsidR="00EA6593" w:rsidRPr="002E51EC" w14:paraId="54F042D4" w14:textId="77777777" w:rsidTr="00C2133D">
        <w:trPr>
          <w:trHeight w:val="2275"/>
        </w:trPr>
        <w:tc>
          <w:tcPr>
            <w:tcW w:w="1872" w:type="dxa"/>
          </w:tcPr>
          <w:p w14:paraId="54F042CF" w14:textId="77777777" w:rsidR="00EA6593" w:rsidRPr="001379F2" w:rsidRDefault="00EA6593" w:rsidP="00EA6593">
            <w:pPr>
              <w:autoSpaceDE w:val="0"/>
              <w:autoSpaceDN w:val="0"/>
              <w:adjustRightInd w:val="0"/>
              <w:rPr>
                <w:rFonts w:cstheme="minorHAnsi"/>
                <w:color w:val="000000" w:themeColor="text1"/>
                <w:sz w:val="24"/>
                <w:szCs w:val="24"/>
                <w:shd w:val="clear" w:color="auto" w:fill="FFFFFF"/>
              </w:rPr>
            </w:pPr>
            <w:r w:rsidRPr="001379F2">
              <w:rPr>
                <w:rFonts w:cs="Calibri"/>
                <w:sz w:val="24"/>
                <w:szCs w:val="24"/>
              </w:rPr>
              <w:t>Elements and functions of the safety statement</w:t>
            </w:r>
          </w:p>
        </w:tc>
        <w:tc>
          <w:tcPr>
            <w:tcW w:w="1672" w:type="dxa"/>
          </w:tcPr>
          <w:p w14:paraId="54F042D0" w14:textId="77777777" w:rsidR="00EA6593" w:rsidRPr="001379F2" w:rsidRDefault="00175FD5"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website</w:t>
            </w:r>
          </w:p>
        </w:tc>
        <w:tc>
          <w:tcPr>
            <w:tcW w:w="4536" w:type="dxa"/>
          </w:tcPr>
          <w:p w14:paraId="54F042D1" w14:textId="77777777" w:rsidR="00EA6593" w:rsidRPr="001379F2" w:rsidRDefault="00175FD5" w:rsidP="00CB4994">
            <w:pPr>
              <w:shd w:val="clear" w:color="auto" w:fill="FFFFFF"/>
              <w:spacing w:after="225"/>
              <w:rPr>
                <w:rFonts w:cstheme="minorHAnsi"/>
                <w:color w:val="000000" w:themeColor="text1"/>
                <w:sz w:val="24"/>
                <w:szCs w:val="24"/>
              </w:rPr>
            </w:pPr>
            <w:r w:rsidRPr="001379F2">
              <w:rPr>
                <w:rFonts w:eastAsia="Times New Roman" w:cs="Arial"/>
                <w:color w:val="000000"/>
                <w:sz w:val="24"/>
                <w:szCs w:val="24"/>
                <w:lang w:eastAsia="en-IE"/>
              </w:rPr>
              <w:t>Section 20 of the Safety, Health and Welfare at Work Act 2005 requires that an organisation produce a written programme to safeguard the safety and health of  employees while they work the safety and health of  other people who might be at the workplace, including customers, visitors and members of the public</w:t>
            </w:r>
          </w:p>
        </w:tc>
        <w:tc>
          <w:tcPr>
            <w:tcW w:w="2268" w:type="dxa"/>
          </w:tcPr>
          <w:p w14:paraId="54F042D2" w14:textId="77777777" w:rsidR="00EA6593" w:rsidRPr="001379F2" w:rsidRDefault="00EA6593" w:rsidP="00EA6593">
            <w:pPr>
              <w:rPr>
                <w:rFonts w:cstheme="minorHAnsi"/>
                <w:color w:val="000000" w:themeColor="text1"/>
                <w:sz w:val="24"/>
                <w:szCs w:val="24"/>
              </w:rPr>
            </w:pPr>
            <w:r w:rsidRPr="001379F2">
              <w:rPr>
                <w:rFonts w:cstheme="minorHAnsi"/>
                <w:color w:val="000000" w:themeColor="text1"/>
                <w:sz w:val="24"/>
                <w:szCs w:val="24"/>
              </w:rPr>
              <w:t>Published by the Health and Safety Authority</w:t>
            </w:r>
          </w:p>
        </w:tc>
        <w:tc>
          <w:tcPr>
            <w:tcW w:w="3998" w:type="dxa"/>
          </w:tcPr>
          <w:p w14:paraId="54F042D3" w14:textId="77777777" w:rsidR="00175FD5" w:rsidRPr="001379F2" w:rsidRDefault="00FE68EF" w:rsidP="00E025D1">
            <w:pPr>
              <w:rPr>
                <w:sz w:val="24"/>
                <w:szCs w:val="24"/>
              </w:rPr>
            </w:pPr>
            <w:hyperlink r:id="rId13" w:anchor="WhatisaSafetyStatement" w:history="1">
              <w:r w:rsidR="00175FD5" w:rsidRPr="001379F2">
                <w:rPr>
                  <w:rStyle w:val="Hyperlink"/>
                  <w:sz w:val="24"/>
                  <w:szCs w:val="24"/>
                </w:rPr>
                <w:t>http://www.hsa.ie/eng/Topics/Managing_Health_and_Safety/Safety_Statement_and_Risk_Assessment/#WhatisaSafetyStatement</w:t>
              </w:r>
            </w:hyperlink>
          </w:p>
        </w:tc>
      </w:tr>
      <w:tr w:rsidR="00EA6593" w:rsidRPr="002E51EC" w14:paraId="54F042DB" w14:textId="77777777" w:rsidTr="00051E2B">
        <w:tc>
          <w:tcPr>
            <w:tcW w:w="1872" w:type="dxa"/>
          </w:tcPr>
          <w:p w14:paraId="54F042D5" w14:textId="77777777" w:rsidR="00EA6593" w:rsidRPr="001379F2" w:rsidRDefault="00EA6593" w:rsidP="00EA6593">
            <w:pPr>
              <w:autoSpaceDE w:val="0"/>
              <w:autoSpaceDN w:val="0"/>
              <w:adjustRightInd w:val="0"/>
              <w:rPr>
                <w:rFonts w:cs="Calibri"/>
                <w:sz w:val="24"/>
                <w:szCs w:val="24"/>
              </w:rPr>
            </w:pPr>
            <w:r w:rsidRPr="001379F2">
              <w:rPr>
                <w:rFonts w:cs="Calibri"/>
                <w:sz w:val="24"/>
                <w:szCs w:val="24"/>
              </w:rPr>
              <w:t xml:space="preserve">Factors which contribute to safe &amp; healthy </w:t>
            </w:r>
            <w:r w:rsidRPr="001379F2">
              <w:rPr>
                <w:rFonts w:cs="Calibri"/>
                <w:sz w:val="24"/>
                <w:szCs w:val="24"/>
              </w:rPr>
              <w:lastRenderedPageBreak/>
              <w:t>working environments</w:t>
            </w:r>
          </w:p>
        </w:tc>
        <w:tc>
          <w:tcPr>
            <w:tcW w:w="1672" w:type="dxa"/>
          </w:tcPr>
          <w:p w14:paraId="54F042D6" w14:textId="77777777" w:rsidR="00EA6593" w:rsidRPr="001379F2" w:rsidRDefault="0091690D"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lastRenderedPageBreak/>
              <w:t>website</w:t>
            </w:r>
          </w:p>
        </w:tc>
        <w:tc>
          <w:tcPr>
            <w:tcW w:w="4536" w:type="dxa"/>
          </w:tcPr>
          <w:p w14:paraId="54F042D7" w14:textId="77777777" w:rsidR="00EA6593" w:rsidRPr="001379F2" w:rsidRDefault="0091690D" w:rsidP="00EA6593">
            <w:pPr>
              <w:rPr>
                <w:rFonts w:cstheme="minorHAnsi"/>
                <w:color w:val="000000" w:themeColor="text1"/>
                <w:sz w:val="24"/>
                <w:szCs w:val="24"/>
              </w:rPr>
            </w:pPr>
            <w:r w:rsidRPr="001379F2">
              <w:rPr>
                <w:rFonts w:cs="Arial"/>
                <w:sz w:val="24"/>
                <w:szCs w:val="24"/>
              </w:rPr>
              <w:t xml:space="preserve">All workers are entitled to work in environments where risks to their health and safety are properly controlled. Under health and safety law, the primary </w:t>
            </w:r>
            <w:r w:rsidRPr="001379F2">
              <w:rPr>
                <w:rFonts w:cs="Arial"/>
                <w:sz w:val="24"/>
                <w:szCs w:val="24"/>
              </w:rPr>
              <w:lastRenderedPageBreak/>
              <w:t>responsibility for this is down to employers. Employers have a duty to consult with their employees, or their representatives, on health and safety matters</w:t>
            </w:r>
          </w:p>
        </w:tc>
        <w:tc>
          <w:tcPr>
            <w:tcW w:w="2268" w:type="dxa"/>
          </w:tcPr>
          <w:p w14:paraId="54F042D8" w14:textId="77777777" w:rsidR="00EA6593" w:rsidRPr="001379F2" w:rsidRDefault="0091690D" w:rsidP="00EA6593">
            <w:pPr>
              <w:rPr>
                <w:rFonts w:cstheme="minorHAnsi"/>
                <w:color w:val="000000" w:themeColor="text1"/>
                <w:sz w:val="24"/>
                <w:szCs w:val="24"/>
              </w:rPr>
            </w:pPr>
            <w:r w:rsidRPr="001379F2">
              <w:rPr>
                <w:rFonts w:cstheme="minorHAnsi"/>
                <w:color w:val="000000" w:themeColor="text1"/>
                <w:sz w:val="24"/>
                <w:szCs w:val="24"/>
              </w:rPr>
              <w:lastRenderedPageBreak/>
              <w:t>Health and Safety Executive UK</w:t>
            </w:r>
          </w:p>
        </w:tc>
        <w:tc>
          <w:tcPr>
            <w:tcW w:w="3998" w:type="dxa"/>
          </w:tcPr>
          <w:p w14:paraId="54F042D9" w14:textId="77777777" w:rsidR="002F7E2F" w:rsidRPr="001379F2" w:rsidRDefault="00FE68EF" w:rsidP="0091690D">
            <w:pPr>
              <w:rPr>
                <w:sz w:val="24"/>
                <w:szCs w:val="24"/>
              </w:rPr>
            </w:pPr>
            <w:hyperlink r:id="rId14" w:history="1">
              <w:r w:rsidR="00CB4994" w:rsidRPr="001379F2">
                <w:rPr>
                  <w:rStyle w:val="Hyperlink"/>
                  <w:sz w:val="24"/>
                  <w:szCs w:val="24"/>
                </w:rPr>
                <w:t>http://www.hse.gov.uk/workers/</w:t>
              </w:r>
            </w:hyperlink>
          </w:p>
          <w:p w14:paraId="54F042DA" w14:textId="77777777" w:rsidR="00CB4994" w:rsidRPr="001379F2" w:rsidRDefault="00CB4994" w:rsidP="0091690D">
            <w:pPr>
              <w:rPr>
                <w:sz w:val="24"/>
                <w:szCs w:val="24"/>
              </w:rPr>
            </w:pPr>
          </w:p>
        </w:tc>
      </w:tr>
      <w:tr w:rsidR="00EA6593" w:rsidRPr="002E51EC" w14:paraId="54F042E4" w14:textId="77777777" w:rsidTr="00051E2B">
        <w:tc>
          <w:tcPr>
            <w:tcW w:w="1872" w:type="dxa"/>
          </w:tcPr>
          <w:p w14:paraId="54F042DC" w14:textId="77777777" w:rsidR="00EA6593" w:rsidRPr="001379F2" w:rsidRDefault="00E025D1" w:rsidP="00E025D1">
            <w:pPr>
              <w:autoSpaceDE w:val="0"/>
              <w:autoSpaceDN w:val="0"/>
              <w:adjustRightInd w:val="0"/>
              <w:rPr>
                <w:rFonts w:cs="Calibri"/>
                <w:sz w:val="24"/>
                <w:szCs w:val="24"/>
              </w:rPr>
            </w:pPr>
            <w:r w:rsidRPr="001379F2">
              <w:rPr>
                <w:rFonts w:cs="Calibri"/>
                <w:sz w:val="24"/>
                <w:szCs w:val="24"/>
              </w:rPr>
              <w:t>G</w:t>
            </w:r>
            <w:r w:rsidR="00EA6593" w:rsidRPr="001379F2">
              <w:rPr>
                <w:rFonts w:cs="Calibri"/>
                <w:sz w:val="24"/>
                <w:szCs w:val="24"/>
              </w:rPr>
              <w:t>ood housekeeping in the workplace</w:t>
            </w:r>
          </w:p>
        </w:tc>
        <w:tc>
          <w:tcPr>
            <w:tcW w:w="1672" w:type="dxa"/>
          </w:tcPr>
          <w:p w14:paraId="54F042DD" w14:textId="77777777" w:rsidR="00EA6593" w:rsidRPr="001379F2" w:rsidRDefault="00A24740"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Online book</w:t>
            </w:r>
            <w:r w:rsidR="001509CC" w:rsidRPr="001379F2">
              <w:rPr>
                <w:rFonts w:eastAsia="Times New Roman" w:cstheme="minorHAnsi"/>
                <w:color w:val="000000" w:themeColor="text1"/>
                <w:kern w:val="36"/>
                <w:sz w:val="24"/>
                <w:szCs w:val="24"/>
                <w:lang w:eastAsia="en-IE"/>
              </w:rPr>
              <w:t>/</w:t>
            </w:r>
          </w:p>
          <w:p w14:paraId="54F042DE" w14:textId="77777777" w:rsidR="00A24740" w:rsidRPr="001379F2" w:rsidRDefault="00A24740"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Video</w:t>
            </w:r>
          </w:p>
        </w:tc>
        <w:tc>
          <w:tcPr>
            <w:tcW w:w="4536" w:type="dxa"/>
          </w:tcPr>
          <w:p w14:paraId="54F042DF" w14:textId="77777777" w:rsidR="00EA6593" w:rsidRPr="001379F2" w:rsidRDefault="00EA6593" w:rsidP="00EA6593">
            <w:pPr>
              <w:rPr>
                <w:rFonts w:cstheme="minorHAnsi"/>
                <w:color w:val="000000" w:themeColor="text1"/>
                <w:sz w:val="24"/>
                <w:szCs w:val="24"/>
              </w:rPr>
            </w:pPr>
          </w:p>
        </w:tc>
        <w:tc>
          <w:tcPr>
            <w:tcW w:w="2268" w:type="dxa"/>
          </w:tcPr>
          <w:p w14:paraId="54F042E0" w14:textId="77777777" w:rsidR="00EA6593" w:rsidRPr="001379F2" w:rsidRDefault="00EA6593" w:rsidP="00EA6593">
            <w:pPr>
              <w:rPr>
                <w:rFonts w:cstheme="minorHAnsi"/>
                <w:color w:val="000000" w:themeColor="text1"/>
                <w:sz w:val="24"/>
                <w:szCs w:val="24"/>
              </w:rPr>
            </w:pPr>
          </w:p>
        </w:tc>
        <w:tc>
          <w:tcPr>
            <w:tcW w:w="3998" w:type="dxa"/>
          </w:tcPr>
          <w:p w14:paraId="54F042E1" w14:textId="77777777" w:rsidR="00EA6593" w:rsidRPr="001379F2" w:rsidRDefault="00FE68EF" w:rsidP="00EA6593">
            <w:pPr>
              <w:rPr>
                <w:sz w:val="24"/>
                <w:szCs w:val="24"/>
              </w:rPr>
            </w:pPr>
            <w:hyperlink r:id="rId15" w:anchor="v=onepage&amp;q=Workplace%20Housekeeping%20is%20fundamental%20to%20maintain%20a%20clean%2C%20tidy%20and%20safe%20working%20environment.&amp;f=false" w:history="1">
              <w:r w:rsidR="00A24740" w:rsidRPr="001379F2">
                <w:rPr>
                  <w:rStyle w:val="Hyperlink"/>
                  <w:sz w:val="24"/>
                  <w:szCs w:val="24"/>
                </w:rPr>
                <w:t>https://books.google.ie/books?id=U2KYgLzrC-0C&amp;pg=PA25&amp;dq=Workplace+Housekeeping+is+fundamental+to+maintain+a+clean,+tidy+and+safe+working+environment.&amp;hl=en&amp;sa=X&amp;ved=0CBwQ6AEwAGoVChMItaKbypjqyAIVgxYPCh22hQne#v=onepage&amp;q=Workplace%20Housekeeping%20is%20fundamental%20to%20maintain%20a%20clean%2C%20tidy%20and%20safe%20working%20environment.&amp;f=false</w:t>
              </w:r>
            </w:hyperlink>
          </w:p>
          <w:p w14:paraId="54F042E2" w14:textId="77777777" w:rsidR="00E025D1" w:rsidRPr="001379F2" w:rsidRDefault="00E025D1" w:rsidP="00CB4994">
            <w:pPr>
              <w:rPr>
                <w:sz w:val="24"/>
                <w:szCs w:val="24"/>
              </w:rPr>
            </w:pPr>
          </w:p>
          <w:p w14:paraId="54F042E3" w14:textId="77777777" w:rsidR="001509CC" w:rsidRPr="001379F2" w:rsidRDefault="00FE68EF" w:rsidP="00CB4994">
            <w:pPr>
              <w:rPr>
                <w:sz w:val="24"/>
                <w:szCs w:val="24"/>
              </w:rPr>
            </w:pPr>
            <w:hyperlink r:id="rId16" w:history="1">
              <w:r w:rsidR="001509CC" w:rsidRPr="001379F2">
                <w:rPr>
                  <w:rStyle w:val="Hyperlink"/>
                  <w:sz w:val="24"/>
                  <w:szCs w:val="24"/>
                </w:rPr>
                <w:t>https://www.youtube.com/watch?v=3C6js5JtCIQ</w:t>
              </w:r>
            </w:hyperlink>
          </w:p>
        </w:tc>
      </w:tr>
      <w:tr w:rsidR="00EA6593" w:rsidRPr="002E51EC" w14:paraId="54F042EC" w14:textId="77777777" w:rsidTr="00051E2B">
        <w:tc>
          <w:tcPr>
            <w:tcW w:w="1872" w:type="dxa"/>
          </w:tcPr>
          <w:p w14:paraId="54F042E5" w14:textId="77777777" w:rsidR="00EA6593" w:rsidRPr="001379F2" w:rsidRDefault="00EA6593" w:rsidP="00EA6593">
            <w:pPr>
              <w:autoSpaceDE w:val="0"/>
              <w:autoSpaceDN w:val="0"/>
              <w:adjustRightInd w:val="0"/>
              <w:rPr>
                <w:rFonts w:cs="Calibri"/>
                <w:sz w:val="24"/>
                <w:szCs w:val="24"/>
              </w:rPr>
            </w:pPr>
            <w:r w:rsidRPr="001379F2">
              <w:rPr>
                <w:rFonts w:cs="Calibri"/>
                <w:sz w:val="24"/>
                <w:szCs w:val="24"/>
              </w:rPr>
              <w:t>Causes, prevention, emergency procedures, reporting and recording of accidents and dangerous occurrences</w:t>
            </w:r>
          </w:p>
        </w:tc>
        <w:tc>
          <w:tcPr>
            <w:tcW w:w="1672" w:type="dxa"/>
          </w:tcPr>
          <w:p w14:paraId="54F042E6" w14:textId="77777777" w:rsidR="00EA6593" w:rsidRPr="001379F2" w:rsidRDefault="001509CC"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Book</w:t>
            </w:r>
          </w:p>
        </w:tc>
        <w:tc>
          <w:tcPr>
            <w:tcW w:w="4536" w:type="dxa"/>
          </w:tcPr>
          <w:p w14:paraId="54F042E7" w14:textId="77777777" w:rsidR="00EA6593" w:rsidRPr="001379F2" w:rsidRDefault="001509CC" w:rsidP="00EA6593">
            <w:pPr>
              <w:rPr>
                <w:rFonts w:cstheme="minorHAnsi"/>
                <w:color w:val="000000" w:themeColor="text1"/>
                <w:sz w:val="24"/>
                <w:szCs w:val="24"/>
              </w:rPr>
            </w:pPr>
            <w:r w:rsidRPr="001379F2">
              <w:rPr>
                <w:sz w:val="24"/>
                <w:szCs w:val="24"/>
              </w:rPr>
              <w:t>A new textbook based on the revised QQI module (5N1794) introducing the knowledge, skill and competence to promote and maintain safety and health in a work environm</w:t>
            </w:r>
            <w:r w:rsidRPr="001379F2">
              <w:rPr>
                <w:rStyle w:val="Strong"/>
                <w:b w:val="0"/>
                <w:sz w:val="24"/>
                <w:szCs w:val="24"/>
              </w:rPr>
              <w:t>ent NIFAST</w:t>
            </w:r>
            <w:r w:rsidRPr="001379F2">
              <w:rPr>
                <w:rStyle w:val="Strong"/>
                <w:sz w:val="24"/>
                <w:szCs w:val="24"/>
              </w:rPr>
              <w:t xml:space="preserve"> </w:t>
            </w:r>
            <w:r w:rsidRPr="001379F2">
              <w:rPr>
                <w:sz w:val="24"/>
                <w:szCs w:val="24"/>
              </w:rPr>
              <w:t>is a FETAC accredited leading specialist in health and safety training in Ireland and is associated with the Health and Safety Authority, IOSH, NISO and RoSPA.</w:t>
            </w:r>
          </w:p>
        </w:tc>
        <w:tc>
          <w:tcPr>
            <w:tcW w:w="2268" w:type="dxa"/>
          </w:tcPr>
          <w:p w14:paraId="54F042E8" w14:textId="77777777" w:rsidR="00EA6593" w:rsidRPr="001379F2" w:rsidRDefault="001509CC" w:rsidP="00EA6593">
            <w:pPr>
              <w:rPr>
                <w:rFonts w:cstheme="minorHAnsi"/>
                <w:color w:val="000000" w:themeColor="text1"/>
                <w:sz w:val="24"/>
                <w:szCs w:val="24"/>
              </w:rPr>
            </w:pPr>
            <w:r w:rsidRPr="001379F2">
              <w:rPr>
                <w:rFonts w:cstheme="minorHAnsi"/>
                <w:color w:val="000000" w:themeColor="text1"/>
                <w:sz w:val="24"/>
                <w:szCs w:val="24"/>
              </w:rPr>
              <w:t>Author(s): NIFAST</w:t>
            </w:r>
          </w:p>
          <w:p w14:paraId="54F042E9" w14:textId="77777777" w:rsidR="001509CC" w:rsidRPr="001379F2" w:rsidRDefault="001509CC" w:rsidP="00EA6593">
            <w:pPr>
              <w:rPr>
                <w:rFonts w:cstheme="minorHAnsi"/>
                <w:color w:val="000000" w:themeColor="text1"/>
                <w:sz w:val="24"/>
                <w:szCs w:val="24"/>
              </w:rPr>
            </w:pPr>
            <w:r w:rsidRPr="001379F2">
              <w:rPr>
                <w:rFonts w:cstheme="minorHAnsi"/>
                <w:color w:val="000000" w:themeColor="text1"/>
                <w:sz w:val="24"/>
                <w:szCs w:val="24"/>
              </w:rPr>
              <w:t>Published By: Gill and MacMillan</w:t>
            </w:r>
          </w:p>
        </w:tc>
        <w:tc>
          <w:tcPr>
            <w:tcW w:w="3998" w:type="dxa"/>
          </w:tcPr>
          <w:p w14:paraId="54F042EA" w14:textId="77777777" w:rsidR="00EA6593" w:rsidRPr="001379F2" w:rsidRDefault="00FE68EF" w:rsidP="00EA6593">
            <w:pPr>
              <w:rPr>
                <w:sz w:val="24"/>
                <w:szCs w:val="24"/>
              </w:rPr>
            </w:pPr>
            <w:hyperlink r:id="rId17" w:history="1">
              <w:r w:rsidR="001509CC" w:rsidRPr="001379F2">
                <w:rPr>
                  <w:rStyle w:val="Hyperlink"/>
                  <w:sz w:val="24"/>
                  <w:szCs w:val="24"/>
                </w:rPr>
                <w:t>http://www.gillmacmillan.ie/business-/business-/safety--health-at-work</w:t>
              </w:r>
            </w:hyperlink>
          </w:p>
          <w:p w14:paraId="54F042EB" w14:textId="77777777" w:rsidR="001509CC" w:rsidRPr="001379F2" w:rsidRDefault="001509CC" w:rsidP="00EA6593">
            <w:pPr>
              <w:rPr>
                <w:sz w:val="24"/>
                <w:szCs w:val="24"/>
              </w:rPr>
            </w:pPr>
          </w:p>
        </w:tc>
      </w:tr>
      <w:tr w:rsidR="001509CC" w:rsidRPr="002E51EC" w14:paraId="54F042F4" w14:textId="77777777" w:rsidTr="00051E2B">
        <w:tc>
          <w:tcPr>
            <w:tcW w:w="1872" w:type="dxa"/>
          </w:tcPr>
          <w:p w14:paraId="54F042ED" w14:textId="77777777" w:rsidR="001509CC" w:rsidRPr="001379F2" w:rsidRDefault="001509CC" w:rsidP="00E025D1">
            <w:pPr>
              <w:autoSpaceDE w:val="0"/>
              <w:autoSpaceDN w:val="0"/>
              <w:adjustRightInd w:val="0"/>
              <w:rPr>
                <w:rFonts w:cs="Calibri"/>
                <w:sz w:val="24"/>
                <w:szCs w:val="24"/>
              </w:rPr>
            </w:pPr>
            <w:r w:rsidRPr="001379F2">
              <w:rPr>
                <w:rFonts w:cs="Calibri"/>
                <w:sz w:val="24"/>
                <w:szCs w:val="24"/>
              </w:rPr>
              <w:lastRenderedPageBreak/>
              <w:t xml:space="preserve">Causes and prevention of fire related events </w:t>
            </w:r>
          </w:p>
        </w:tc>
        <w:tc>
          <w:tcPr>
            <w:tcW w:w="1672" w:type="dxa"/>
          </w:tcPr>
          <w:p w14:paraId="54F042EE" w14:textId="77777777" w:rsidR="001509CC" w:rsidRPr="001379F2" w:rsidRDefault="001509CC" w:rsidP="001509CC">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Book</w:t>
            </w:r>
          </w:p>
        </w:tc>
        <w:tc>
          <w:tcPr>
            <w:tcW w:w="4536" w:type="dxa"/>
          </w:tcPr>
          <w:p w14:paraId="54F042EF" w14:textId="77777777" w:rsidR="001509CC" w:rsidRPr="001379F2" w:rsidRDefault="001509CC" w:rsidP="001509CC">
            <w:pPr>
              <w:rPr>
                <w:rFonts w:cstheme="minorHAnsi"/>
                <w:color w:val="000000" w:themeColor="text1"/>
                <w:sz w:val="24"/>
                <w:szCs w:val="24"/>
              </w:rPr>
            </w:pPr>
            <w:r w:rsidRPr="001379F2">
              <w:rPr>
                <w:sz w:val="24"/>
                <w:szCs w:val="24"/>
              </w:rPr>
              <w:t>A new textbook based on the revised QQI module (5N1794) introducing the knowledge, skill and competence to promote and maintain safety and health in a work environm</w:t>
            </w:r>
            <w:r w:rsidRPr="001379F2">
              <w:rPr>
                <w:rStyle w:val="Strong"/>
                <w:b w:val="0"/>
                <w:sz w:val="24"/>
                <w:szCs w:val="24"/>
              </w:rPr>
              <w:t>ent NIFAST</w:t>
            </w:r>
            <w:r w:rsidRPr="001379F2">
              <w:rPr>
                <w:rStyle w:val="Strong"/>
                <w:sz w:val="24"/>
                <w:szCs w:val="24"/>
              </w:rPr>
              <w:t xml:space="preserve"> </w:t>
            </w:r>
            <w:r w:rsidRPr="001379F2">
              <w:rPr>
                <w:sz w:val="24"/>
                <w:szCs w:val="24"/>
              </w:rPr>
              <w:t xml:space="preserve">is a FETAC accredited leading specialist in health and safety training in Ireland and is associated with the Health and Safety </w:t>
            </w:r>
            <w:r w:rsidR="00CB4994" w:rsidRPr="001379F2">
              <w:rPr>
                <w:sz w:val="24"/>
                <w:szCs w:val="24"/>
              </w:rPr>
              <w:t>Authority, IOSH, NISO and RoSPA</w:t>
            </w:r>
          </w:p>
        </w:tc>
        <w:tc>
          <w:tcPr>
            <w:tcW w:w="2268" w:type="dxa"/>
          </w:tcPr>
          <w:p w14:paraId="54F042F0" w14:textId="77777777" w:rsidR="001509CC" w:rsidRPr="001379F2" w:rsidRDefault="001509CC" w:rsidP="001509CC">
            <w:pPr>
              <w:rPr>
                <w:rFonts w:cstheme="minorHAnsi"/>
                <w:color w:val="000000" w:themeColor="text1"/>
                <w:sz w:val="24"/>
                <w:szCs w:val="24"/>
              </w:rPr>
            </w:pPr>
            <w:r w:rsidRPr="001379F2">
              <w:rPr>
                <w:rFonts w:cstheme="minorHAnsi"/>
                <w:color w:val="000000" w:themeColor="text1"/>
                <w:sz w:val="24"/>
                <w:szCs w:val="24"/>
              </w:rPr>
              <w:t>Author(s): NIFAST</w:t>
            </w:r>
          </w:p>
          <w:p w14:paraId="54F042F1" w14:textId="77777777" w:rsidR="001509CC" w:rsidRPr="001379F2" w:rsidRDefault="001509CC" w:rsidP="001509CC">
            <w:pPr>
              <w:rPr>
                <w:rFonts w:cstheme="minorHAnsi"/>
                <w:color w:val="000000" w:themeColor="text1"/>
                <w:sz w:val="24"/>
                <w:szCs w:val="24"/>
              </w:rPr>
            </w:pPr>
            <w:r w:rsidRPr="001379F2">
              <w:rPr>
                <w:rFonts w:cstheme="minorHAnsi"/>
                <w:color w:val="000000" w:themeColor="text1"/>
                <w:sz w:val="24"/>
                <w:szCs w:val="24"/>
              </w:rPr>
              <w:t>Published By: Gill and MacMillan</w:t>
            </w:r>
          </w:p>
        </w:tc>
        <w:tc>
          <w:tcPr>
            <w:tcW w:w="3998" w:type="dxa"/>
          </w:tcPr>
          <w:p w14:paraId="54F042F2" w14:textId="77777777" w:rsidR="001509CC" w:rsidRPr="001379F2" w:rsidRDefault="00FE68EF" w:rsidP="001509CC">
            <w:pPr>
              <w:rPr>
                <w:sz w:val="24"/>
                <w:szCs w:val="24"/>
              </w:rPr>
            </w:pPr>
            <w:hyperlink r:id="rId18" w:history="1">
              <w:r w:rsidR="001509CC" w:rsidRPr="001379F2">
                <w:rPr>
                  <w:rStyle w:val="Hyperlink"/>
                  <w:sz w:val="24"/>
                  <w:szCs w:val="24"/>
                </w:rPr>
                <w:t>http://www.gillmacmillan.ie/business-/business-/safety--health-at-work</w:t>
              </w:r>
            </w:hyperlink>
          </w:p>
          <w:p w14:paraId="54F042F3" w14:textId="77777777" w:rsidR="001509CC" w:rsidRPr="001379F2" w:rsidRDefault="001509CC" w:rsidP="001509CC">
            <w:pPr>
              <w:rPr>
                <w:sz w:val="24"/>
                <w:szCs w:val="24"/>
              </w:rPr>
            </w:pPr>
          </w:p>
        </w:tc>
      </w:tr>
      <w:tr w:rsidR="001509CC" w:rsidRPr="002E51EC" w14:paraId="54F042FC" w14:textId="77777777" w:rsidTr="00051E2B">
        <w:tc>
          <w:tcPr>
            <w:tcW w:w="1872" w:type="dxa"/>
          </w:tcPr>
          <w:p w14:paraId="54F042F5" w14:textId="77777777" w:rsidR="001509CC" w:rsidRPr="001379F2" w:rsidRDefault="001509CC" w:rsidP="001509CC">
            <w:pPr>
              <w:autoSpaceDE w:val="0"/>
              <w:autoSpaceDN w:val="0"/>
              <w:adjustRightInd w:val="0"/>
              <w:rPr>
                <w:rFonts w:cs="Calibri"/>
                <w:sz w:val="24"/>
                <w:szCs w:val="24"/>
              </w:rPr>
            </w:pPr>
            <w:r w:rsidRPr="001379F2">
              <w:rPr>
                <w:rFonts w:cs="Calibri"/>
                <w:sz w:val="24"/>
                <w:szCs w:val="24"/>
              </w:rPr>
              <w:t>Specific hazards and risks when working with equipment to include mechanical and electrical equipment</w:t>
            </w:r>
          </w:p>
        </w:tc>
        <w:tc>
          <w:tcPr>
            <w:tcW w:w="1672" w:type="dxa"/>
          </w:tcPr>
          <w:p w14:paraId="54F042F6" w14:textId="77777777" w:rsidR="001509CC" w:rsidRPr="001379F2" w:rsidRDefault="001509CC" w:rsidP="001509CC">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Book</w:t>
            </w:r>
          </w:p>
        </w:tc>
        <w:tc>
          <w:tcPr>
            <w:tcW w:w="4536" w:type="dxa"/>
          </w:tcPr>
          <w:p w14:paraId="54F042F7" w14:textId="77777777" w:rsidR="001509CC" w:rsidRPr="001379F2" w:rsidRDefault="001509CC" w:rsidP="001509CC">
            <w:pPr>
              <w:rPr>
                <w:rFonts w:cstheme="minorHAnsi"/>
                <w:color w:val="000000" w:themeColor="text1"/>
                <w:sz w:val="24"/>
                <w:szCs w:val="24"/>
              </w:rPr>
            </w:pPr>
            <w:r w:rsidRPr="001379F2">
              <w:rPr>
                <w:sz w:val="24"/>
                <w:szCs w:val="24"/>
              </w:rPr>
              <w:t>A new textbook based on the revised QQI module (5N1794) introducing the knowledge, skill and competence to promote and maintain safety and health in a work environm</w:t>
            </w:r>
            <w:r w:rsidRPr="001379F2">
              <w:rPr>
                <w:rStyle w:val="Strong"/>
                <w:b w:val="0"/>
                <w:sz w:val="24"/>
                <w:szCs w:val="24"/>
              </w:rPr>
              <w:t>ent NIFAST</w:t>
            </w:r>
            <w:r w:rsidRPr="001379F2">
              <w:rPr>
                <w:rStyle w:val="Strong"/>
                <w:sz w:val="24"/>
                <w:szCs w:val="24"/>
              </w:rPr>
              <w:t xml:space="preserve"> </w:t>
            </w:r>
            <w:r w:rsidRPr="001379F2">
              <w:rPr>
                <w:sz w:val="24"/>
                <w:szCs w:val="24"/>
              </w:rPr>
              <w:t>is a FETAC accredited leading specialist in health and safety training in Ireland and is associated with the Health and Safety Authority, IOSH, NISO and RoSPA.</w:t>
            </w:r>
          </w:p>
        </w:tc>
        <w:tc>
          <w:tcPr>
            <w:tcW w:w="2268" w:type="dxa"/>
          </w:tcPr>
          <w:p w14:paraId="54F042F8" w14:textId="77777777" w:rsidR="001509CC" w:rsidRPr="001379F2" w:rsidRDefault="001509CC" w:rsidP="001509CC">
            <w:pPr>
              <w:rPr>
                <w:rFonts w:cstheme="minorHAnsi"/>
                <w:color w:val="000000" w:themeColor="text1"/>
                <w:sz w:val="24"/>
                <w:szCs w:val="24"/>
              </w:rPr>
            </w:pPr>
            <w:r w:rsidRPr="001379F2">
              <w:rPr>
                <w:rFonts w:cstheme="minorHAnsi"/>
                <w:color w:val="000000" w:themeColor="text1"/>
                <w:sz w:val="24"/>
                <w:szCs w:val="24"/>
              </w:rPr>
              <w:t>Author(s): NIFAST</w:t>
            </w:r>
          </w:p>
          <w:p w14:paraId="54F042F9" w14:textId="77777777" w:rsidR="001509CC" w:rsidRPr="001379F2" w:rsidRDefault="001509CC" w:rsidP="001509CC">
            <w:pPr>
              <w:rPr>
                <w:rFonts w:cstheme="minorHAnsi"/>
                <w:color w:val="000000" w:themeColor="text1"/>
                <w:sz w:val="24"/>
                <w:szCs w:val="24"/>
              </w:rPr>
            </w:pPr>
            <w:r w:rsidRPr="001379F2">
              <w:rPr>
                <w:rFonts w:cstheme="minorHAnsi"/>
                <w:color w:val="000000" w:themeColor="text1"/>
                <w:sz w:val="24"/>
                <w:szCs w:val="24"/>
              </w:rPr>
              <w:t>Published By: Gill and MacMillan</w:t>
            </w:r>
          </w:p>
        </w:tc>
        <w:tc>
          <w:tcPr>
            <w:tcW w:w="3998" w:type="dxa"/>
          </w:tcPr>
          <w:p w14:paraId="54F042FA" w14:textId="77777777" w:rsidR="001509CC" w:rsidRPr="001379F2" w:rsidRDefault="00FE68EF" w:rsidP="001509CC">
            <w:pPr>
              <w:rPr>
                <w:sz w:val="24"/>
                <w:szCs w:val="24"/>
              </w:rPr>
            </w:pPr>
            <w:hyperlink r:id="rId19" w:history="1">
              <w:r w:rsidR="001509CC" w:rsidRPr="001379F2">
                <w:rPr>
                  <w:rStyle w:val="Hyperlink"/>
                  <w:sz w:val="24"/>
                  <w:szCs w:val="24"/>
                </w:rPr>
                <w:t>http://www.gillmacmillan.ie/business-/business-/safety--health-at-work</w:t>
              </w:r>
            </w:hyperlink>
          </w:p>
          <w:p w14:paraId="54F042FB" w14:textId="77777777" w:rsidR="001509CC" w:rsidRPr="001379F2" w:rsidRDefault="001509CC" w:rsidP="001509CC">
            <w:pPr>
              <w:rPr>
                <w:sz w:val="24"/>
                <w:szCs w:val="24"/>
              </w:rPr>
            </w:pPr>
          </w:p>
        </w:tc>
      </w:tr>
      <w:tr w:rsidR="00EA6593" w:rsidRPr="002E51EC" w14:paraId="54F04303" w14:textId="77777777" w:rsidTr="00051E2B">
        <w:tc>
          <w:tcPr>
            <w:tcW w:w="1872" w:type="dxa"/>
          </w:tcPr>
          <w:p w14:paraId="54F042FD" w14:textId="77777777" w:rsidR="00EA6593" w:rsidRPr="001379F2" w:rsidRDefault="00C2133D" w:rsidP="00EA6593">
            <w:pPr>
              <w:autoSpaceDE w:val="0"/>
              <w:autoSpaceDN w:val="0"/>
              <w:adjustRightInd w:val="0"/>
              <w:rPr>
                <w:rFonts w:cs="Calibri"/>
                <w:sz w:val="24"/>
                <w:szCs w:val="24"/>
              </w:rPr>
            </w:pPr>
            <w:r>
              <w:rPr>
                <w:rFonts w:cs="Calibri"/>
                <w:sz w:val="24"/>
                <w:szCs w:val="24"/>
              </w:rPr>
              <w:t xml:space="preserve">Use of </w:t>
            </w:r>
            <w:r w:rsidR="00EA6593" w:rsidRPr="001379F2">
              <w:rPr>
                <w:rFonts w:cs="Calibri"/>
                <w:sz w:val="24"/>
                <w:szCs w:val="24"/>
              </w:rPr>
              <w:t>personal pr</w:t>
            </w:r>
            <w:r>
              <w:rPr>
                <w:rFonts w:cs="Calibri"/>
                <w:sz w:val="24"/>
                <w:szCs w:val="24"/>
              </w:rPr>
              <w:t xml:space="preserve">otective equipment (PPE) </w:t>
            </w:r>
            <w:r w:rsidR="00EA6593" w:rsidRPr="001379F2">
              <w:rPr>
                <w:rFonts w:cs="Calibri"/>
                <w:sz w:val="24"/>
                <w:szCs w:val="24"/>
              </w:rPr>
              <w:t xml:space="preserve"> in the workplace</w:t>
            </w:r>
          </w:p>
        </w:tc>
        <w:tc>
          <w:tcPr>
            <w:tcW w:w="1672" w:type="dxa"/>
          </w:tcPr>
          <w:p w14:paraId="54F042FE" w14:textId="77777777" w:rsidR="00EA6593" w:rsidRPr="001379F2" w:rsidRDefault="0083108D" w:rsidP="00EA6593">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Video</w:t>
            </w:r>
          </w:p>
        </w:tc>
        <w:tc>
          <w:tcPr>
            <w:tcW w:w="4536" w:type="dxa"/>
          </w:tcPr>
          <w:p w14:paraId="54F042FF" w14:textId="77777777" w:rsidR="00EA6593" w:rsidRPr="001379F2" w:rsidRDefault="001509CC" w:rsidP="00EA6593">
            <w:pPr>
              <w:rPr>
                <w:rFonts w:cstheme="minorHAnsi"/>
                <w:color w:val="000000" w:themeColor="text1"/>
                <w:sz w:val="24"/>
                <w:szCs w:val="24"/>
              </w:rPr>
            </w:pPr>
            <w:r w:rsidRPr="001379F2">
              <w:rPr>
                <w:color w:val="333333"/>
                <w:sz w:val="24"/>
                <w:szCs w:val="24"/>
                <w:lang w:val="en"/>
              </w:rPr>
              <w:t>Everyday millions of employees perform work-related tasks that present various health and safety hazards. Personal Protective Equipment is an important part of your safety. PPE is needed to reduce employee exposure to these hazards</w:t>
            </w:r>
          </w:p>
        </w:tc>
        <w:tc>
          <w:tcPr>
            <w:tcW w:w="2268" w:type="dxa"/>
          </w:tcPr>
          <w:p w14:paraId="54F04300" w14:textId="77777777" w:rsidR="00EA6593" w:rsidRPr="001379F2" w:rsidRDefault="0083108D" w:rsidP="00EA6593">
            <w:pPr>
              <w:rPr>
                <w:rFonts w:cstheme="minorHAnsi"/>
                <w:color w:val="000000" w:themeColor="text1"/>
                <w:sz w:val="24"/>
                <w:szCs w:val="24"/>
              </w:rPr>
            </w:pPr>
            <w:r w:rsidRPr="001379F2">
              <w:rPr>
                <w:rFonts w:cstheme="minorHAnsi"/>
                <w:color w:val="000000" w:themeColor="text1"/>
                <w:sz w:val="24"/>
                <w:szCs w:val="24"/>
              </w:rPr>
              <w:t>YouTube video</w:t>
            </w:r>
          </w:p>
        </w:tc>
        <w:tc>
          <w:tcPr>
            <w:tcW w:w="3998" w:type="dxa"/>
          </w:tcPr>
          <w:p w14:paraId="54F04301" w14:textId="77777777" w:rsidR="00EA6593" w:rsidRPr="001379F2" w:rsidRDefault="00FE68EF" w:rsidP="00EA6593">
            <w:pPr>
              <w:rPr>
                <w:sz w:val="24"/>
                <w:szCs w:val="24"/>
              </w:rPr>
            </w:pPr>
            <w:hyperlink r:id="rId20" w:history="1">
              <w:r w:rsidR="001379F2" w:rsidRPr="001379F2">
                <w:rPr>
                  <w:rStyle w:val="Hyperlink"/>
                  <w:sz w:val="24"/>
                  <w:szCs w:val="24"/>
                </w:rPr>
                <w:t>https://www.youtube.com/watch?v=vQcexRngBQc</w:t>
              </w:r>
            </w:hyperlink>
          </w:p>
          <w:p w14:paraId="54F04302" w14:textId="77777777" w:rsidR="001379F2" w:rsidRPr="001379F2" w:rsidRDefault="001379F2" w:rsidP="00EA6593">
            <w:pPr>
              <w:rPr>
                <w:sz w:val="24"/>
                <w:szCs w:val="24"/>
              </w:rPr>
            </w:pPr>
          </w:p>
        </w:tc>
      </w:tr>
      <w:tr w:rsidR="0083108D" w:rsidRPr="002E51EC" w14:paraId="54F0430E" w14:textId="77777777" w:rsidTr="00051E2B">
        <w:tc>
          <w:tcPr>
            <w:tcW w:w="1872" w:type="dxa"/>
          </w:tcPr>
          <w:p w14:paraId="54F04304" w14:textId="77777777" w:rsidR="0083108D" w:rsidRPr="001379F2" w:rsidRDefault="00C2133D" w:rsidP="00C2133D">
            <w:pPr>
              <w:autoSpaceDE w:val="0"/>
              <w:autoSpaceDN w:val="0"/>
              <w:adjustRightInd w:val="0"/>
              <w:rPr>
                <w:rFonts w:cs="Calibri"/>
                <w:sz w:val="24"/>
                <w:szCs w:val="24"/>
              </w:rPr>
            </w:pPr>
            <w:r>
              <w:rPr>
                <w:rFonts w:cs="Calibri"/>
                <w:sz w:val="24"/>
                <w:szCs w:val="24"/>
              </w:rPr>
              <w:t>U</w:t>
            </w:r>
            <w:r w:rsidR="0083108D" w:rsidRPr="001379F2">
              <w:rPr>
                <w:rFonts w:cs="Calibri"/>
                <w:sz w:val="24"/>
                <w:szCs w:val="24"/>
              </w:rPr>
              <w:t xml:space="preserve">se and disposal of hazardous materials and waste in the workplace </w:t>
            </w:r>
          </w:p>
        </w:tc>
        <w:tc>
          <w:tcPr>
            <w:tcW w:w="1672" w:type="dxa"/>
          </w:tcPr>
          <w:p w14:paraId="54F04305" w14:textId="77777777" w:rsidR="0083108D" w:rsidRPr="001379F2" w:rsidRDefault="0083108D" w:rsidP="0083108D">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Publication</w:t>
            </w:r>
          </w:p>
        </w:tc>
        <w:tc>
          <w:tcPr>
            <w:tcW w:w="4536" w:type="dxa"/>
          </w:tcPr>
          <w:p w14:paraId="54F04306" w14:textId="77777777" w:rsidR="0083108D" w:rsidRPr="001379F2" w:rsidRDefault="0083108D" w:rsidP="0083108D">
            <w:pPr>
              <w:autoSpaceDE w:val="0"/>
              <w:autoSpaceDN w:val="0"/>
              <w:adjustRightInd w:val="0"/>
              <w:rPr>
                <w:rFonts w:cs="TheSansSemiLight-Plain"/>
                <w:sz w:val="24"/>
                <w:szCs w:val="24"/>
              </w:rPr>
            </w:pPr>
            <w:r w:rsidRPr="001379F2">
              <w:rPr>
                <w:rFonts w:cs="TheSansSemiLight-Plain"/>
                <w:sz w:val="24"/>
                <w:szCs w:val="24"/>
              </w:rPr>
              <w:t>This section seeks to provide useful</w:t>
            </w:r>
          </w:p>
          <w:p w14:paraId="54F04307" w14:textId="77777777" w:rsidR="0083108D" w:rsidRPr="001379F2" w:rsidRDefault="0083108D" w:rsidP="0083108D">
            <w:pPr>
              <w:autoSpaceDE w:val="0"/>
              <w:autoSpaceDN w:val="0"/>
              <w:adjustRightInd w:val="0"/>
              <w:rPr>
                <w:rFonts w:cs="TheSansSemiLight-Plain"/>
                <w:sz w:val="24"/>
                <w:szCs w:val="24"/>
              </w:rPr>
            </w:pPr>
            <w:r w:rsidRPr="001379F2">
              <w:rPr>
                <w:rFonts w:cs="TheSansSemiLight-Plain"/>
                <w:sz w:val="24"/>
                <w:szCs w:val="24"/>
              </w:rPr>
              <w:t>information to enable employers to manage</w:t>
            </w:r>
          </w:p>
          <w:p w14:paraId="54F04308" w14:textId="77777777" w:rsidR="0083108D" w:rsidRPr="001379F2" w:rsidRDefault="0083108D" w:rsidP="0083108D">
            <w:pPr>
              <w:autoSpaceDE w:val="0"/>
              <w:autoSpaceDN w:val="0"/>
              <w:adjustRightInd w:val="0"/>
              <w:rPr>
                <w:rFonts w:cs="TheSansSemiLight-Plain"/>
                <w:sz w:val="24"/>
                <w:szCs w:val="24"/>
              </w:rPr>
            </w:pPr>
            <w:r w:rsidRPr="001379F2">
              <w:rPr>
                <w:rFonts w:cs="TheSansSemiLight-Plain"/>
                <w:sz w:val="24"/>
                <w:szCs w:val="24"/>
              </w:rPr>
              <w:t>chemical hazards in the workplace and</w:t>
            </w:r>
          </w:p>
          <w:p w14:paraId="54F04309" w14:textId="77777777" w:rsidR="0083108D" w:rsidRPr="001379F2" w:rsidRDefault="0083108D" w:rsidP="0083108D">
            <w:pPr>
              <w:autoSpaceDE w:val="0"/>
              <w:autoSpaceDN w:val="0"/>
              <w:adjustRightInd w:val="0"/>
              <w:rPr>
                <w:rFonts w:cs="TheSansSemiLight-Plain"/>
                <w:sz w:val="24"/>
                <w:szCs w:val="24"/>
              </w:rPr>
            </w:pPr>
            <w:r w:rsidRPr="001379F2">
              <w:rPr>
                <w:rFonts w:cs="TheSansSemiLight-Plain"/>
                <w:sz w:val="24"/>
                <w:szCs w:val="24"/>
              </w:rPr>
              <w:t>comply with the Chemical Agents</w:t>
            </w:r>
          </w:p>
          <w:p w14:paraId="54F0430A" w14:textId="77777777" w:rsidR="0083108D" w:rsidRPr="001379F2" w:rsidRDefault="00C2133D" w:rsidP="00C2133D">
            <w:pPr>
              <w:autoSpaceDE w:val="0"/>
              <w:autoSpaceDN w:val="0"/>
              <w:adjustRightInd w:val="0"/>
              <w:rPr>
                <w:rFonts w:cstheme="minorHAnsi"/>
                <w:color w:val="000000" w:themeColor="text1"/>
                <w:sz w:val="24"/>
                <w:szCs w:val="24"/>
              </w:rPr>
            </w:pPr>
            <w:r>
              <w:rPr>
                <w:rFonts w:cs="TheSansSemiLight-Plain"/>
                <w:sz w:val="24"/>
                <w:szCs w:val="24"/>
              </w:rPr>
              <w:t>Regulations 2001</w:t>
            </w:r>
          </w:p>
        </w:tc>
        <w:tc>
          <w:tcPr>
            <w:tcW w:w="2268" w:type="dxa"/>
          </w:tcPr>
          <w:p w14:paraId="54F0430B" w14:textId="77777777" w:rsidR="0083108D" w:rsidRPr="001379F2" w:rsidRDefault="0083108D" w:rsidP="0083108D">
            <w:pPr>
              <w:rPr>
                <w:rFonts w:cstheme="minorHAnsi"/>
                <w:color w:val="000000" w:themeColor="text1"/>
                <w:sz w:val="24"/>
                <w:szCs w:val="24"/>
              </w:rPr>
            </w:pPr>
            <w:r w:rsidRPr="001379F2">
              <w:rPr>
                <w:rFonts w:cstheme="minorHAnsi"/>
                <w:color w:val="000000" w:themeColor="text1"/>
                <w:sz w:val="24"/>
                <w:szCs w:val="24"/>
              </w:rPr>
              <w:t>Published by the Health and Safety Authority</w:t>
            </w:r>
          </w:p>
        </w:tc>
        <w:tc>
          <w:tcPr>
            <w:tcW w:w="3998" w:type="dxa"/>
          </w:tcPr>
          <w:p w14:paraId="54F0430C" w14:textId="77777777" w:rsidR="0083108D" w:rsidRPr="001379F2" w:rsidRDefault="00FE68EF" w:rsidP="0083108D">
            <w:pPr>
              <w:rPr>
                <w:sz w:val="24"/>
                <w:szCs w:val="24"/>
              </w:rPr>
            </w:pPr>
            <w:hyperlink r:id="rId21" w:history="1">
              <w:r w:rsidR="001379F2" w:rsidRPr="001379F2">
                <w:rPr>
                  <w:rStyle w:val="Hyperlink"/>
                  <w:sz w:val="24"/>
                  <w:szCs w:val="24"/>
                </w:rPr>
                <w:t>http://www.hsa.ie/eng/Publications_and_Forms/Publications/Safety_and_Health_Management/Section%207%20Chemicals.pdf</w:t>
              </w:r>
            </w:hyperlink>
          </w:p>
          <w:p w14:paraId="54F0430D" w14:textId="77777777" w:rsidR="001379F2" w:rsidRPr="001379F2" w:rsidRDefault="001379F2" w:rsidP="0083108D">
            <w:pPr>
              <w:rPr>
                <w:sz w:val="24"/>
                <w:szCs w:val="24"/>
              </w:rPr>
            </w:pPr>
          </w:p>
        </w:tc>
      </w:tr>
      <w:tr w:rsidR="0083108D" w:rsidRPr="002E51EC" w14:paraId="54F04315" w14:textId="77777777" w:rsidTr="00051E2B">
        <w:tc>
          <w:tcPr>
            <w:tcW w:w="1872" w:type="dxa"/>
          </w:tcPr>
          <w:p w14:paraId="54F0430F" w14:textId="77777777" w:rsidR="0083108D" w:rsidRPr="001379F2" w:rsidRDefault="0083108D" w:rsidP="0083108D">
            <w:pPr>
              <w:autoSpaceDE w:val="0"/>
              <w:autoSpaceDN w:val="0"/>
              <w:adjustRightInd w:val="0"/>
              <w:rPr>
                <w:rFonts w:cs="Calibri"/>
                <w:sz w:val="24"/>
                <w:szCs w:val="24"/>
              </w:rPr>
            </w:pPr>
            <w:r w:rsidRPr="001379F2">
              <w:rPr>
                <w:rFonts w:cs="Calibri"/>
                <w:sz w:val="24"/>
                <w:szCs w:val="24"/>
              </w:rPr>
              <w:lastRenderedPageBreak/>
              <w:t>The control and associated risks of a range of health and safety issues to include noise, sound, fumes, dust</w:t>
            </w:r>
          </w:p>
        </w:tc>
        <w:tc>
          <w:tcPr>
            <w:tcW w:w="1672" w:type="dxa"/>
          </w:tcPr>
          <w:p w14:paraId="54F04310" w14:textId="77777777" w:rsidR="0083108D" w:rsidRPr="001379F2" w:rsidRDefault="00CB4994" w:rsidP="0083108D">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Publication</w:t>
            </w:r>
          </w:p>
        </w:tc>
        <w:tc>
          <w:tcPr>
            <w:tcW w:w="4536" w:type="dxa"/>
          </w:tcPr>
          <w:p w14:paraId="54F04311" w14:textId="77777777" w:rsidR="0083108D" w:rsidRPr="001379F2" w:rsidRDefault="0083108D" w:rsidP="00C2133D">
            <w:pPr>
              <w:autoSpaceDE w:val="0"/>
              <w:autoSpaceDN w:val="0"/>
              <w:adjustRightInd w:val="0"/>
              <w:rPr>
                <w:rFonts w:cstheme="minorHAnsi"/>
                <w:color w:val="000000" w:themeColor="text1"/>
                <w:sz w:val="24"/>
                <w:szCs w:val="24"/>
              </w:rPr>
            </w:pPr>
            <w:r w:rsidRPr="001379F2">
              <w:rPr>
                <w:rFonts w:cs="AllianzSans"/>
                <w:color w:val="231F20"/>
                <w:sz w:val="24"/>
                <w:szCs w:val="24"/>
              </w:rPr>
              <w:t>This guidance is intended for owners and managers of residential care facilities such as elderly, people with disabilities and respite</w:t>
            </w:r>
            <w:r w:rsidR="00CB4994" w:rsidRPr="001379F2">
              <w:rPr>
                <w:rFonts w:cs="AllianzSans"/>
                <w:color w:val="231F20"/>
                <w:sz w:val="24"/>
                <w:szCs w:val="24"/>
              </w:rPr>
              <w:t xml:space="preserve"> </w:t>
            </w:r>
            <w:r w:rsidRPr="001379F2">
              <w:rPr>
                <w:rFonts w:cs="AllianzSans"/>
                <w:color w:val="231F20"/>
                <w:sz w:val="24"/>
                <w:szCs w:val="24"/>
              </w:rPr>
              <w:t xml:space="preserve">and convalescent care facilities, and their employees. </w:t>
            </w:r>
          </w:p>
        </w:tc>
        <w:tc>
          <w:tcPr>
            <w:tcW w:w="2268" w:type="dxa"/>
          </w:tcPr>
          <w:p w14:paraId="54F04312" w14:textId="77777777" w:rsidR="0083108D" w:rsidRPr="001379F2" w:rsidRDefault="00CB4994" w:rsidP="0083108D">
            <w:pPr>
              <w:rPr>
                <w:rFonts w:cstheme="minorHAnsi"/>
                <w:color w:val="000000" w:themeColor="text1"/>
                <w:sz w:val="24"/>
                <w:szCs w:val="24"/>
              </w:rPr>
            </w:pPr>
            <w:r w:rsidRPr="001379F2">
              <w:rPr>
                <w:rFonts w:cstheme="minorHAnsi"/>
                <w:color w:val="000000" w:themeColor="text1"/>
                <w:sz w:val="24"/>
                <w:szCs w:val="24"/>
              </w:rPr>
              <w:t>Published by the Health and Safety Authority</w:t>
            </w:r>
          </w:p>
        </w:tc>
        <w:tc>
          <w:tcPr>
            <w:tcW w:w="3998" w:type="dxa"/>
          </w:tcPr>
          <w:p w14:paraId="54F04313" w14:textId="77777777" w:rsidR="0083108D" w:rsidRPr="001379F2" w:rsidRDefault="00FE68EF" w:rsidP="0083108D">
            <w:pPr>
              <w:rPr>
                <w:sz w:val="24"/>
                <w:szCs w:val="24"/>
              </w:rPr>
            </w:pPr>
            <w:hyperlink r:id="rId22" w:history="1">
              <w:r w:rsidR="00A01D87" w:rsidRPr="001379F2">
                <w:rPr>
                  <w:rStyle w:val="Hyperlink"/>
                  <w:sz w:val="24"/>
                  <w:szCs w:val="24"/>
                </w:rPr>
                <w:t>http://www.hsa.ie/eng/Publications_and_Forms/Publications/Healthcare_Sector/Residential_Care_Facilities.pdf</w:t>
              </w:r>
            </w:hyperlink>
          </w:p>
          <w:p w14:paraId="54F04314" w14:textId="77777777" w:rsidR="00A01D87" w:rsidRPr="001379F2" w:rsidRDefault="00A01D87" w:rsidP="0083108D">
            <w:pPr>
              <w:rPr>
                <w:sz w:val="24"/>
                <w:szCs w:val="24"/>
              </w:rPr>
            </w:pPr>
          </w:p>
        </w:tc>
      </w:tr>
      <w:tr w:rsidR="0083108D" w:rsidRPr="002E51EC" w14:paraId="54F0431F" w14:textId="77777777" w:rsidTr="00051E2B">
        <w:trPr>
          <w:trHeight w:val="2237"/>
        </w:trPr>
        <w:tc>
          <w:tcPr>
            <w:tcW w:w="1872" w:type="dxa"/>
          </w:tcPr>
          <w:p w14:paraId="54F04316" w14:textId="77777777" w:rsidR="0083108D" w:rsidRPr="001379F2" w:rsidRDefault="0083108D" w:rsidP="0083108D">
            <w:pPr>
              <w:autoSpaceDE w:val="0"/>
              <w:autoSpaceDN w:val="0"/>
              <w:adjustRightInd w:val="0"/>
              <w:rPr>
                <w:rFonts w:cs="Calibri"/>
                <w:sz w:val="24"/>
                <w:szCs w:val="24"/>
              </w:rPr>
            </w:pPr>
            <w:r w:rsidRPr="001379F2">
              <w:rPr>
                <w:rFonts w:cs="Calibri"/>
                <w:sz w:val="24"/>
                <w:szCs w:val="24"/>
              </w:rPr>
              <w:t>Typical contents of a first aid kit and their appropriate use</w:t>
            </w:r>
          </w:p>
        </w:tc>
        <w:tc>
          <w:tcPr>
            <w:tcW w:w="1672" w:type="dxa"/>
          </w:tcPr>
          <w:p w14:paraId="54F04317" w14:textId="77777777" w:rsidR="0083108D" w:rsidRPr="001379F2" w:rsidRDefault="00A01D87" w:rsidP="0083108D">
            <w:pPr>
              <w:rPr>
                <w:rFonts w:cs="Calibri"/>
                <w:sz w:val="24"/>
                <w:szCs w:val="24"/>
              </w:rPr>
            </w:pPr>
            <w:r w:rsidRPr="001379F2">
              <w:rPr>
                <w:rFonts w:cs="Calibri"/>
                <w:sz w:val="24"/>
                <w:szCs w:val="24"/>
              </w:rPr>
              <w:t>video</w:t>
            </w:r>
          </w:p>
        </w:tc>
        <w:tc>
          <w:tcPr>
            <w:tcW w:w="4536" w:type="dxa"/>
          </w:tcPr>
          <w:p w14:paraId="54F04318" w14:textId="77777777" w:rsidR="0083108D" w:rsidRPr="001379F2" w:rsidRDefault="00A01D87" w:rsidP="0083108D">
            <w:pPr>
              <w:rPr>
                <w:rFonts w:cs="Calibri"/>
                <w:sz w:val="24"/>
                <w:szCs w:val="24"/>
              </w:rPr>
            </w:pPr>
            <w:r w:rsidRPr="001379F2">
              <w:rPr>
                <w:rFonts w:cs="Calibri"/>
                <w:sz w:val="24"/>
                <w:szCs w:val="24"/>
              </w:rPr>
              <w:t>Learn the contents of a first aid kit and how to properly use them when providing first aid. Great for standalone training, refresher First Aid Training between full First Aid Certification Courses, or just to learn about performing basic first aid and utilizing those obscure first aid kit content items</w:t>
            </w:r>
          </w:p>
        </w:tc>
        <w:tc>
          <w:tcPr>
            <w:tcW w:w="2268" w:type="dxa"/>
          </w:tcPr>
          <w:p w14:paraId="54F04319" w14:textId="77777777" w:rsidR="0083108D" w:rsidRPr="001379F2" w:rsidRDefault="00A01D87" w:rsidP="0083108D">
            <w:pPr>
              <w:rPr>
                <w:rFonts w:cs="Calibri"/>
                <w:sz w:val="24"/>
                <w:szCs w:val="24"/>
              </w:rPr>
            </w:pPr>
            <w:r w:rsidRPr="001379F2">
              <w:rPr>
                <w:rFonts w:cs="Calibri"/>
                <w:sz w:val="24"/>
                <w:szCs w:val="24"/>
              </w:rPr>
              <w:t>YouTube video</w:t>
            </w:r>
          </w:p>
        </w:tc>
        <w:tc>
          <w:tcPr>
            <w:tcW w:w="3998" w:type="dxa"/>
          </w:tcPr>
          <w:p w14:paraId="54F0431A" w14:textId="77777777" w:rsidR="0083108D" w:rsidRPr="001379F2" w:rsidRDefault="00FE68EF" w:rsidP="0083108D">
            <w:pPr>
              <w:rPr>
                <w:rStyle w:val="Hyperlink"/>
                <w:sz w:val="24"/>
                <w:szCs w:val="24"/>
              </w:rPr>
            </w:pPr>
            <w:hyperlink r:id="rId23" w:history="1">
              <w:r w:rsidR="00A01D87" w:rsidRPr="001379F2">
                <w:rPr>
                  <w:rStyle w:val="Hyperlink"/>
                  <w:sz w:val="24"/>
                  <w:szCs w:val="24"/>
                </w:rPr>
                <w:t>https://www.youtube.com/watch?v=GmREk8MCC4A</w:t>
              </w:r>
            </w:hyperlink>
          </w:p>
          <w:p w14:paraId="54F0431B" w14:textId="77777777" w:rsidR="00A01D87" w:rsidRPr="001379F2" w:rsidRDefault="00A01D87" w:rsidP="0083108D">
            <w:pPr>
              <w:rPr>
                <w:rStyle w:val="Hyperlink"/>
                <w:sz w:val="24"/>
                <w:szCs w:val="24"/>
              </w:rPr>
            </w:pPr>
          </w:p>
          <w:p w14:paraId="54F0431C" w14:textId="77777777" w:rsidR="00A01D87" w:rsidRPr="001379F2" w:rsidRDefault="00A01D87" w:rsidP="0083108D">
            <w:pPr>
              <w:rPr>
                <w:rFonts w:cs="Calibri"/>
                <w:sz w:val="24"/>
                <w:szCs w:val="24"/>
              </w:rPr>
            </w:pPr>
          </w:p>
          <w:p w14:paraId="54F0431D" w14:textId="77777777" w:rsidR="00A01D87" w:rsidRPr="001379F2" w:rsidRDefault="00A01D87" w:rsidP="0083108D">
            <w:pPr>
              <w:rPr>
                <w:rFonts w:cs="Calibri"/>
                <w:sz w:val="24"/>
                <w:szCs w:val="24"/>
              </w:rPr>
            </w:pPr>
          </w:p>
          <w:p w14:paraId="54F0431E" w14:textId="77777777" w:rsidR="00A01D87" w:rsidRPr="001379F2" w:rsidRDefault="00A01D87" w:rsidP="0083108D">
            <w:pPr>
              <w:rPr>
                <w:rFonts w:cs="Calibri"/>
                <w:sz w:val="24"/>
                <w:szCs w:val="24"/>
              </w:rPr>
            </w:pPr>
          </w:p>
        </w:tc>
      </w:tr>
      <w:tr w:rsidR="0083108D" w:rsidRPr="002E51EC" w14:paraId="54F04327" w14:textId="77777777" w:rsidTr="00051E2B">
        <w:tc>
          <w:tcPr>
            <w:tcW w:w="1872" w:type="dxa"/>
          </w:tcPr>
          <w:p w14:paraId="54F04320" w14:textId="77777777" w:rsidR="0083108D" w:rsidRPr="001379F2" w:rsidRDefault="0083108D" w:rsidP="00A01D87">
            <w:pPr>
              <w:autoSpaceDE w:val="0"/>
              <w:autoSpaceDN w:val="0"/>
              <w:adjustRightInd w:val="0"/>
              <w:rPr>
                <w:rFonts w:cs="Calibri"/>
                <w:sz w:val="24"/>
                <w:szCs w:val="24"/>
              </w:rPr>
            </w:pPr>
            <w:r w:rsidRPr="001379F2">
              <w:rPr>
                <w:rFonts w:cs="Calibri"/>
                <w:sz w:val="24"/>
                <w:szCs w:val="24"/>
              </w:rPr>
              <w:t>Issu</w:t>
            </w:r>
            <w:r w:rsidR="00A01D87" w:rsidRPr="001379F2">
              <w:rPr>
                <w:rFonts w:cs="Calibri"/>
                <w:sz w:val="24"/>
                <w:szCs w:val="24"/>
              </w:rPr>
              <w:t>es related to infection control.</w:t>
            </w:r>
          </w:p>
        </w:tc>
        <w:tc>
          <w:tcPr>
            <w:tcW w:w="1672" w:type="dxa"/>
          </w:tcPr>
          <w:p w14:paraId="54F04321" w14:textId="77777777" w:rsidR="0083108D" w:rsidRPr="001379F2" w:rsidRDefault="00A01D87" w:rsidP="0083108D">
            <w:pPr>
              <w:rPr>
                <w:rFonts w:cs="Calibri"/>
                <w:sz w:val="24"/>
                <w:szCs w:val="24"/>
              </w:rPr>
            </w:pPr>
            <w:r w:rsidRPr="001379F2">
              <w:rPr>
                <w:rFonts w:cs="Calibri"/>
                <w:sz w:val="24"/>
                <w:szCs w:val="24"/>
              </w:rPr>
              <w:t>Booklet</w:t>
            </w:r>
          </w:p>
        </w:tc>
        <w:tc>
          <w:tcPr>
            <w:tcW w:w="4536" w:type="dxa"/>
          </w:tcPr>
          <w:p w14:paraId="54F04322" w14:textId="77777777" w:rsidR="0083108D" w:rsidRPr="001379F2" w:rsidRDefault="00A01D87" w:rsidP="0083108D">
            <w:pPr>
              <w:rPr>
                <w:rFonts w:cs="Calibri"/>
                <w:sz w:val="24"/>
                <w:szCs w:val="24"/>
              </w:rPr>
            </w:pPr>
            <w:r w:rsidRPr="001379F2">
              <w:rPr>
                <w:rFonts w:cs="Calibri"/>
                <w:bCs/>
                <w:sz w:val="24"/>
                <w:szCs w:val="24"/>
              </w:rPr>
              <w:t>The Health Protection Surveillance Centre (HPSC) is Ireland's specialist agency for the surveillance of communicable diseases.</w:t>
            </w:r>
            <w:r w:rsidRPr="001379F2">
              <w:rPr>
                <w:rFonts w:cs="Calibri"/>
                <w:sz w:val="24"/>
                <w:szCs w:val="24"/>
              </w:rPr>
              <w:t xml:space="preserve"> </w:t>
            </w:r>
            <w:r w:rsidRPr="001379F2">
              <w:rPr>
                <w:rFonts w:cs="Calibri"/>
                <w:sz w:val="24"/>
                <w:szCs w:val="24"/>
              </w:rPr>
              <w:br/>
              <w:t>HPSC is part of the Health Service Executive and works in partnership with health service providers and sister organisations in Ireland and around the world, to provide the best possible information for the control and prevention of infectious diseases.</w:t>
            </w:r>
          </w:p>
        </w:tc>
        <w:tc>
          <w:tcPr>
            <w:tcW w:w="2268" w:type="dxa"/>
          </w:tcPr>
          <w:p w14:paraId="54F04323" w14:textId="77777777" w:rsidR="0083108D" w:rsidRPr="001379F2" w:rsidRDefault="00A01D87" w:rsidP="0083108D">
            <w:pPr>
              <w:rPr>
                <w:rFonts w:cs="Calibri"/>
                <w:sz w:val="24"/>
                <w:szCs w:val="24"/>
              </w:rPr>
            </w:pPr>
            <w:r w:rsidRPr="001379F2">
              <w:rPr>
                <w:rFonts w:cs="Calibri"/>
                <w:sz w:val="24"/>
                <w:szCs w:val="24"/>
              </w:rPr>
              <w:t>Published by The Health Protection Surveillance Centre</w:t>
            </w:r>
          </w:p>
        </w:tc>
        <w:tc>
          <w:tcPr>
            <w:tcW w:w="3998" w:type="dxa"/>
          </w:tcPr>
          <w:p w14:paraId="54F04324" w14:textId="77777777" w:rsidR="0083108D" w:rsidRPr="001379F2" w:rsidRDefault="00FE68EF" w:rsidP="0083108D">
            <w:pPr>
              <w:rPr>
                <w:rStyle w:val="Hyperlink"/>
                <w:sz w:val="24"/>
                <w:szCs w:val="24"/>
              </w:rPr>
            </w:pPr>
            <w:hyperlink r:id="rId24" w:history="1">
              <w:r w:rsidR="00A01D87" w:rsidRPr="001379F2">
                <w:rPr>
                  <w:rStyle w:val="Hyperlink"/>
                  <w:sz w:val="24"/>
                  <w:szCs w:val="24"/>
                </w:rPr>
                <w:t>http://www.hpsc.ie/A-Z/MicrobiologyAntimicrobialResistance/InfectionControlandHAI/Guidelines/File,14612,en.pdf</w:t>
              </w:r>
            </w:hyperlink>
          </w:p>
          <w:p w14:paraId="54F04325" w14:textId="77777777" w:rsidR="00A01D87" w:rsidRPr="001379F2" w:rsidRDefault="00A01D87" w:rsidP="0083108D">
            <w:pPr>
              <w:rPr>
                <w:rFonts w:cs="Calibri"/>
                <w:sz w:val="24"/>
                <w:szCs w:val="24"/>
              </w:rPr>
            </w:pPr>
          </w:p>
          <w:p w14:paraId="54F04326" w14:textId="77777777" w:rsidR="00A01D87" w:rsidRPr="001379F2" w:rsidRDefault="00A01D87" w:rsidP="0083108D">
            <w:pPr>
              <w:rPr>
                <w:rFonts w:cs="Calibri"/>
                <w:sz w:val="24"/>
                <w:szCs w:val="24"/>
              </w:rPr>
            </w:pPr>
          </w:p>
        </w:tc>
      </w:tr>
      <w:tr w:rsidR="00E025D1" w:rsidRPr="002E51EC" w14:paraId="54F0432E" w14:textId="77777777" w:rsidTr="00051E2B">
        <w:tc>
          <w:tcPr>
            <w:tcW w:w="1872" w:type="dxa"/>
          </w:tcPr>
          <w:p w14:paraId="54F04328" w14:textId="77777777" w:rsidR="00E025D1" w:rsidRPr="001379F2" w:rsidRDefault="00E025D1" w:rsidP="00E025D1">
            <w:pPr>
              <w:autoSpaceDE w:val="0"/>
              <w:autoSpaceDN w:val="0"/>
              <w:adjustRightInd w:val="0"/>
              <w:rPr>
                <w:rFonts w:cs="Calibri"/>
                <w:sz w:val="24"/>
                <w:szCs w:val="24"/>
              </w:rPr>
            </w:pPr>
            <w:r w:rsidRPr="001379F2">
              <w:rPr>
                <w:rFonts w:cs="Calibri"/>
                <w:sz w:val="24"/>
                <w:szCs w:val="24"/>
              </w:rPr>
              <w:t>Safety signs in the workplace</w:t>
            </w:r>
          </w:p>
        </w:tc>
        <w:tc>
          <w:tcPr>
            <w:tcW w:w="1672" w:type="dxa"/>
          </w:tcPr>
          <w:p w14:paraId="54F04329" w14:textId="77777777" w:rsidR="00E025D1" w:rsidRPr="001379F2" w:rsidRDefault="00E025D1" w:rsidP="00E025D1">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Publication</w:t>
            </w:r>
          </w:p>
        </w:tc>
        <w:tc>
          <w:tcPr>
            <w:tcW w:w="4536" w:type="dxa"/>
          </w:tcPr>
          <w:p w14:paraId="54F0432A" w14:textId="77777777" w:rsidR="00E025D1" w:rsidRPr="001379F2" w:rsidRDefault="00E025D1" w:rsidP="00C2133D">
            <w:pPr>
              <w:autoSpaceDE w:val="0"/>
              <w:autoSpaceDN w:val="0"/>
              <w:adjustRightInd w:val="0"/>
              <w:rPr>
                <w:rFonts w:cstheme="minorHAnsi"/>
                <w:color w:val="000000" w:themeColor="text1"/>
                <w:sz w:val="24"/>
                <w:szCs w:val="24"/>
              </w:rPr>
            </w:pPr>
            <w:r w:rsidRPr="001379F2">
              <w:rPr>
                <w:rFonts w:cs="TimesNewRomanPSMT"/>
                <w:sz w:val="24"/>
                <w:szCs w:val="24"/>
              </w:rPr>
              <w:t>The term “sign” includes signboards and acoustic, verbal or hand signals. Signboards should not contain text as the</w:t>
            </w:r>
            <w:r w:rsidR="001379F2">
              <w:rPr>
                <w:rFonts w:cs="TimesNewRomanPSMT"/>
                <w:sz w:val="24"/>
                <w:szCs w:val="24"/>
              </w:rPr>
              <w:t xml:space="preserve"> </w:t>
            </w:r>
            <w:r w:rsidRPr="001379F2">
              <w:rPr>
                <w:rFonts w:cs="TimesNewRomanPSMT"/>
                <w:sz w:val="24"/>
                <w:szCs w:val="24"/>
              </w:rPr>
              <w:t xml:space="preserve">symbols or pictograms on a signboard are intended to </w:t>
            </w:r>
            <w:r w:rsidRPr="001379F2">
              <w:rPr>
                <w:rFonts w:cs="TimesNewRomanPSMT"/>
                <w:sz w:val="24"/>
                <w:szCs w:val="24"/>
              </w:rPr>
              <w:lastRenderedPageBreak/>
              <w:t>be understood, independently of the literacy or</w:t>
            </w:r>
            <w:r w:rsidR="001379F2">
              <w:rPr>
                <w:rFonts w:cs="TimesNewRomanPSMT"/>
                <w:sz w:val="24"/>
                <w:szCs w:val="24"/>
              </w:rPr>
              <w:t xml:space="preserve"> </w:t>
            </w:r>
            <w:r w:rsidRPr="001379F2">
              <w:rPr>
                <w:rFonts w:cs="TimesNewRomanPSMT"/>
                <w:sz w:val="24"/>
                <w:szCs w:val="24"/>
              </w:rPr>
              <w:t>language ability of the worker viewing it.</w:t>
            </w:r>
          </w:p>
        </w:tc>
        <w:tc>
          <w:tcPr>
            <w:tcW w:w="2268" w:type="dxa"/>
          </w:tcPr>
          <w:p w14:paraId="54F0432B" w14:textId="77777777" w:rsidR="00E025D1" w:rsidRPr="001379F2" w:rsidRDefault="00E025D1" w:rsidP="00E025D1">
            <w:pPr>
              <w:rPr>
                <w:rFonts w:cstheme="minorHAnsi"/>
                <w:color w:val="000000" w:themeColor="text1"/>
                <w:sz w:val="24"/>
                <w:szCs w:val="24"/>
              </w:rPr>
            </w:pPr>
            <w:r w:rsidRPr="001379F2">
              <w:rPr>
                <w:rFonts w:cstheme="minorHAnsi"/>
                <w:color w:val="000000" w:themeColor="text1"/>
                <w:sz w:val="24"/>
                <w:szCs w:val="24"/>
              </w:rPr>
              <w:lastRenderedPageBreak/>
              <w:t>Published by the Health and Safety Authority</w:t>
            </w:r>
          </w:p>
        </w:tc>
        <w:tc>
          <w:tcPr>
            <w:tcW w:w="3998" w:type="dxa"/>
          </w:tcPr>
          <w:p w14:paraId="54F0432C" w14:textId="77777777" w:rsidR="00E025D1" w:rsidRPr="001379F2" w:rsidRDefault="00FE68EF" w:rsidP="00E025D1">
            <w:pPr>
              <w:rPr>
                <w:sz w:val="24"/>
                <w:szCs w:val="24"/>
              </w:rPr>
            </w:pPr>
            <w:hyperlink r:id="rId25" w:history="1">
              <w:r w:rsidR="00E025D1" w:rsidRPr="001379F2">
                <w:rPr>
                  <w:rStyle w:val="Hyperlink"/>
                  <w:sz w:val="24"/>
                  <w:szCs w:val="24"/>
                </w:rPr>
                <w:t>http://www.hsa.ie/eng/Publications_and_Forms/Publications/General_Application_Regulations/Safety_Signs_at_a_Place_of_Work_2010.pdf</w:t>
              </w:r>
            </w:hyperlink>
          </w:p>
          <w:p w14:paraId="54F0432D" w14:textId="77777777" w:rsidR="00E025D1" w:rsidRPr="001379F2" w:rsidRDefault="00E025D1" w:rsidP="00E025D1">
            <w:pPr>
              <w:rPr>
                <w:sz w:val="24"/>
                <w:szCs w:val="24"/>
              </w:rPr>
            </w:pPr>
          </w:p>
        </w:tc>
      </w:tr>
      <w:tr w:rsidR="00E025D1" w:rsidRPr="002E51EC" w14:paraId="54F04335" w14:textId="77777777" w:rsidTr="00051E2B">
        <w:tc>
          <w:tcPr>
            <w:tcW w:w="1872" w:type="dxa"/>
          </w:tcPr>
          <w:p w14:paraId="54F0432F" w14:textId="77777777" w:rsidR="00E025D1" w:rsidRPr="001379F2" w:rsidRDefault="00E025D1" w:rsidP="00E025D1">
            <w:pPr>
              <w:autoSpaceDE w:val="0"/>
              <w:autoSpaceDN w:val="0"/>
              <w:adjustRightInd w:val="0"/>
              <w:rPr>
                <w:rFonts w:cs="Calibri"/>
                <w:sz w:val="24"/>
                <w:szCs w:val="24"/>
              </w:rPr>
            </w:pPr>
            <w:r w:rsidRPr="001379F2">
              <w:rPr>
                <w:rFonts w:cs="Calibri"/>
                <w:sz w:val="24"/>
                <w:szCs w:val="24"/>
              </w:rPr>
              <w:lastRenderedPageBreak/>
              <w:t>Safe and healthy working practices in relation to oneself, others and the workplace</w:t>
            </w:r>
          </w:p>
        </w:tc>
        <w:tc>
          <w:tcPr>
            <w:tcW w:w="1672" w:type="dxa"/>
          </w:tcPr>
          <w:p w14:paraId="54F04330" w14:textId="77777777" w:rsidR="00E025D1" w:rsidRPr="001379F2" w:rsidRDefault="00E025D1" w:rsidP="00E025D1">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Publication</w:t>
            </w:r>
          </w:p>
        </w:tc>
        <w:tc>
          <w:tcPr>
            <w:tcW w:w="4536" w:type="dxa"/>
          </w:tcPr>
          <w:p w14:paraId="54F04331" w14:textId="77777777" w:rsidR="00E025D1" w:rsidRPr="001379F2" w:rsidRDefault="00E025D1" w:rsidP="00E025D1">
            <w:pPr>
              <w:rPr>
                <w:rFonts w:cstheme="minorHAnsi"/>
                <w:color w:val="000000" w:themeColor="text1"/>
                <w:sz w:val="24"/>
                <w:szCs w:val="24"/>
              </w:rPr>
            </w:pPr>
            <w:r w:rsidRPr="001379F2">
              <w:rPr>
                <w:rFonts w:cs="Arial"/>
                <w:color w:val="000000"/>
                <w:sz w:val="24"/>
                <w:szCs w:val="24"/>
              </w:rPr>
              <w:t>The workplace should prepare an occupational safety and health policy programme as part of the preparation of the Safety Statement required by Section 20 of the Safety, Health and Welfare at Work Act 2005. Effective safety and health policies should set a clear direction for the organisation to follow</w:t>
            </w:r>
          </w:p>
        </w:tc>
        <w:tc>
          <w:tcPr>
            <w:tcW w:w="2268" w:type="dxa"/>
          </w:tcPr>
          <w:p w14:paraId="54F04332" w14:textId="77777777" w:rsidR="00E025D1" w:rsidRPr="001379F2" w:rsidRDefault="00E025D1" w:rsidP="00E025D1">
            <w:pPr>
              <w:rPr>
                <w:rFonts w:cstheme="minorHAnsi"/>
                <w:color w:val="000000" w:themeColor="text1"/>
                <w:sz w:val="24"/>
                <w:szCs w:val="24"/>
              </w:rPr>
            </w:pPr>
            <w:r w:rsidRPr="001379F2">
              <w:rPr>
                <w:rFonts w:cstheme="minorHAnsi"/>
                <w:color w:val="000000" w:themeColor="text1"/>
                <w:sz w:val="24"/>
                <w:szCs w:val="24"/>
              </w:rPr>
              <w:t>Published by the Health and Safety Authority</w:t>
            </w:r>
          </w:p>
        </w:tc>
        <w:tc>
          <w:tcPr>
            <w:tcW w:w="3998" w:type="dxa"/>
          </w:tcPr>
          <w:p w14:paraId="54F04333" w14:textId="77777777" w:rsidR="00E025D1" w:rsidRPr="001379F2" w:rsidRDefault="00FE68EF" w:rsidP="00E025D1">
            <w:pPr>
              <w:rPr>
                <w:sz w:val="24"/>
                <w:szCs w:val="24"/>
              </w:rPr>
            </w:pPr>
            <w:hyperlink r:id="rId26" w:history="1">
              <w:r w:rsidR="00E025D1" w:rsidRPr="001379F2">
                <w:rPr>
                  <w:rStyle w:val="Hyperlink"/>
                  <w:sz w:val="24"/>
                  <w:szCs w:val="24"/>
                </w:rPr>
                <w:t>http://www.hsa.ie/eng/Topics/Managing_Health_and_Safety/Safety_and_Health_Management_Systems/</w:t>
              </w:r>
            </w:hyperlink>
          </w:p>
          <w:p w14:paraId="54F04334" w14:textId="77777777" w:rsidR="00E025D1" w:rsidRPr="001379F2" w:rsidRDefault="00E025D1" w:rsidP="00E025D1">
            <w:pPr>
              <w:rPr>
                <w:sz w:val="24"/>
                <w:szCs w:val="24"/>
              </w:rPr>
            </w:pPr>
          </w:p>
        </w:tc>
      </w:tr>
      <w:tr w:rsidR="00E025D1" w:rsidRPr="002E51EC" w14:paraId="54F0433C" w14:textId="77777777" w:rsidTr="00051E2B">
        <w:tc>
          <w:tcPr>
            <w:tcW w:w="1872" w:type="dxa"/>
          </w:tcPr>
          <w:p w14:paraId="54F04336" w14:textId="77777777" w:rsidR="00E025D1" w:rsidRPr="001379F2" w:rsidRDefault="00E025D1" w:rsidP="00E025D1">
            <w:pPr>
              <w:autoSpaceDE w:val="0"/>
              <w:autoSpaceDN w:val="0"/>
              <w:adjustRightInd w:val="0"/>
              <w:rPr>
                <w:rFonts w:cs="Calibri"/>
                <w:sz w:val="24"/>
                <w:szCs w:val="24"/>
              </w:rPr>
            </w:pPr>
            <w:r w:rsidRPr="001379F2">
              <w:rPr>
                <w:rFonts w:cs="Calibri"/>
                <w:sz w:val="24"/>
                <w:szCs w:val="24"/>
              </w:rPr>
              <w:t>Risk factors in relation to health to include stress, lifestyle, diet, illness</w:t>
            </w:r>
          </w:p>
        </w:tc>
        <w:tc>
          <w:tcPr>
            <w:tcW w:w="1672" w:type="dxa"/>
          </w:tcPr>
          <w:p w14:paraId="54F04337" w14:textId="77777777" w:rsidR="00E025D1" w:rsidRPr="001379F2" w:rsidRDefault="001379F2" w:rsidP="001379F2">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Video</w:t>
            </w:r>
          </w:p>
        </w:tc>
        <w:tc>
          <w:tcPr>
            <w:tcW w:w="4536" w:type="dxa"/>
          </w:tcPr>
          <w:p w14:paraId="54F04338" w14:textId="77777777" w:rsidR="00E025D1" w:rsidRPr="001379F2" w:rsidRDefault="001379F2" w:rsidP="00E025D1">
            <w:pPr>
              <w:rPr>
                <w:rFonts w:cstheme="minorHAnsi"/>
                <w:color w:val="000000" w:themeColor="text1"/>
                <w:sz w:val="24"/>
                <w:szCs w:val="24"/>
              </w:rPr>
            </w:pPr>
            <w:r w:rsidRPr="001379F2">
              <w:rPr>
                <w:rFonts w:cs="Arial"/>
                <w:sz w:val="24"/>
                <w:szCs w:val="24"/>
                <w:lang w:val="en"/>
              </w:rPr>
              <w:t>What are lifestyle choices? What are acute and chronic problems? Which U.S. agencies are important for disease prevention? You'll find out about this and more in this lesson</w:t>
            </w:r>
          </w:p>
        </w:tc>
        <w:tc>
          <w:tcPr>
            <w:tcW w:w="2268" w:type="dxa"/>
          </w:tcPr>
          <w:p w14:paraId="54F04339" w14:textId="77777777" w:rsidR="00E025D1" w:rsidRPr="001379F2" w:rsidRDefault="001379F2" w:rsidP="00E025D1">
            <w:pPr>
              <w:rPr>
                <w:rFonts w:cstheme="minorHAnsi"/>
                <w:color w:val="000000" w:themeColor="text1"/>
                <w:sz w:val="24"/>
                <w:szCs w:val="24"/>
              </w:rPr>
            </w:pPr>
            <w:r w:rsidRPr="001379F2">
              <w:rPr>
                <w:rFonts w:cstheme="minorHAnsi"/>
                <w:color w:val="000000" w:themeColor="text1"/>
                <w:sz w:val="24"/>
                <w:szCs w:val="24"/>
              </w:rPr>
              <w:t>Study.com</w:t>
            </w:r>
          </w:p>
        </w:tc>
        <w:tc>
          <w:tcPr>
            <w:tcW w:w="3998" w:type="dxa"/>
          </w:tcPr>
          <w:p w14:paraId="54F0433A" w14:textId="77777777" w:rsidR="00E025D1" w:rsidRPr="001379F2" w:rsidRDefault="00FE68EF" w:rsidP="00E025D1">
            <w:pPr>
              <w:rPr>
                <w:sz w:val="24"/>
                <w:szCs w:val="24"/>
              </w:rPr>
            </w:pPr>
            <w:hyperlink r:id="rId27" w:history="1">
              <w:r w:rsidR="001379F2" w:rsidRPr="001379F2">
                <w:rPr>
                  <w:rStyle w:val="Hyperlink"/>
                  <w:sz w:val="24"/>
                  <w:szCs w:val="24"/>
                </w:rPr>
                <w:t>http://study.com/academy/lesson/lifestyle-choices-and-personal-wellness-decisions-behavior-prevention.html</w:t>
              </w:r>
            </w:hyperlink>
          </w:p>
          <w:p w14:paraId="54F0433B" w14:textId="77777777" w:rsidR="001379F2" w:rsidRPr="001379F2" w:rsidRDefault="001379F2" w:rsidP="00E025D1">
            <w:pPr>
              <w:rPr>
                <w:sz w:val="24"/>
                <w:szCs w:val="24"/>
              </w:rPr>
            </w:pPr>
          </w:p>
        </w:tc>
      </w:tr>
      <w:tr w:rsidR="00E025D1" w:rsidRPr="002E51EC" w14:paraId="54F04343" w14:textId="77777777" w:rsidTr="00051E2B">
        <w:tc>
          <w:tcPr>
            <w:tcW w:w="1872" w:type="dxa"/>
          </w:tcPr>
          <w:p w14:paraId="54F0433D" w14:textId="77777777" w:rsidR="00E025D1" w:rsidRPr="001379F2" w:rsidRDefault="00E025D1" w:rsidP="00E025D1">
            <w:pPr>
              <w:autoSpaceDE w:val="0"/>
              <w:autoSpaceDN w:val="0"/>
              <w:adjustRightInd w:val="0"/>
              <w:rPr>
                <w:rFonts w:cs="Calibri"/>
                <w:sz w:val="24"/>
                <w:szCs w:val="24"/>
              </w:rPr>
            </w:pPr>
            <w:r w:rsidRPr="001379F2">
              <w:rPr>
                <w:rFonts w:cs="Calibri"/>
                <w:sz w:val="24"/>
                <w:szCs w:val="24"/>
              </w:rPr>
              <w:t>Role of diet and exercise in the promotion of good health.</w:t>
            </w:r>
          </w:p>
        </w:tc>
        <w:tc>
          <w:tcPr>
            <w:tcW w:w="1672" w:type="dxa"/>
          </w:tcPr>
          <w:p w14:paraId="54F0433E" w14:textId="77777777" w:rsidR="00E025D1" w:rsidRPr="001379F2" w:rsidRDefault="001379F2" w:rsidP="00E025D1">
            <w:pPr>
              <w:rPr>
                <w:rFonts w:eastAsia="Times New Roman" w:cstheme="minorHAnsi"/>
                <w:color w:val="000000" w:themeColor="text1"/>
                <w:kern w:val="36"/>
                <w:sz w:val="24"/>
                <w:szCs w:val="24"/>
                <w:lang w:eastAsia="en-IE"/>
              </w:rPr>
            </w:pPr>
            <w:r w:rsidRPr="001379F2">
              <w:rPr>
                <w:rFonts w:eastAsia="Times New Roman" w:cstheme="minorHAnsi"/>
                <w:color w:val="000000" w:themeColor="text1"/>
                <w:kern w:val="36"/>
                <w:sz w:val="24"/>
                <w:szCs w:val="24"/>
                <w:lang w:eastAsia="en-IE"/>
              </w:rPr>
              <w:t>Website</w:t>
            </w:r>
          </w:p>
        </w:tc>
        <w:tc>
          <w:tcPr>
            <w:tcW w:w="4536" w:type="dxa"/>
          </w:tcPr>
          <w:p w14:paraId="54F0433F" w14:textId="77777777" w:rsidR="00E025D1" w:rsidRPr="001379F2" w:rsidRDefault="001379F2" w:rsidP="00051E2B">
            <w:pPr>
              <w:rPr>
                <w:rFonts w:cstheme="minorHAnsi"/>
                <w:color w:val="000000" w:themeColor="text1"/>
                <w:sz w:val="24"/>
                <w:szCs w:val="24"/>
              </w:rPr>
            </w:pPr>
            <w:r w:rsidRPr="001379F2">
              <w:rPr>
                <w:sz w:val="24"/>
                <w:szCs w:val="24"/>
              </w:rPr>
              <w:t>Diet and exercise are interlinked, we need to address both in promoting a healthier Ireland. Small steps can lead to significant change. This website provides a variety of information on healthy living – from tips on exercise and healthy eating to research and initiatives such as workplace wellbeing</w:t>
            </w:r>
          </w:p>
        </w:tc>
        <w:tc>
          <w:tcPr>
            <w:tcW w:w="2268" w:type="dxa"/>
          </w:tcPr>
          <w:p w14:paraId="54F04340" w14:textId="77777777" w:rsidR="00E025D1" w:rsidRPr="001379F2" w:rsidRDefault="001379F2" w:rsidP="00E025D1">
            <w:pPr>
              <w:rPr>
                <w:rFonts w:cstheme="minorHAnsi"/>
                <w:color w:val="000000" w:themeColor="text1"/>
                <w:sz w:val="24"/>
                <w:szCs w:val="24"/>
              </w:rPr>
            </w:pPr>
            <w:r w:rsidRPr="001379F2">
              <w:rPr>
                <w:sz w:val="24"/>
                <w:szCs w:val="24"/>
              </w:rPr>
              <w:t>Nutrition and Health Foundation</w:t>
            </w:r>
          </w:p>
        </w:tc>
        <w:tc>
          <w:tcPr>
            <w:tcW w:w="3998" w:type="dxa"/>
          </w:tcPr>
          <w:p w14:paraId="54F04341" w14:textId="77777777" w:rsidR="00E025D1" w:rsidRPr="001379F2" w:rsidRDefault="00FE68EF" w:rsidP="00E025D1">
            <w:pPr>
              <w:rPr>
                <w:sz w:val="24"/>
                <w:szCs w:val="24"/>
              </w:rPr>
            </w:pPr>
            <w:hyperlink r:id="rId28" w:history="1">
              <w:r w:rsidR="001379F2" w:rsidRPr="001379F2">
                <w:rPr>
                  <w:rStyle w:val="Hyperlink"/>
                  <w:sz w:val="24"/>
                  <w:szCs w:val="24"/>
                </w:rPr>
                <w:t>http://www.nutritionandhealth.ie/Sectors/NHF/NHF.nsf/vPages/Home?OpenDocument</w:t>
              </w:r>
            </w:hyperlink>
          </w:p>
          <w:p w14:paraId="54F04342" w14:textId="77777777" w:rsidR="001379F2" w:rsidRPr="001379F2" w:rsidRDefault="001379F2" w:rsidP="00E025D1">
            <w:pPr>
              <w:rPr>
                <w:sz w:val="24"/>
                <w:szCs w:val="24"/>
              </w:rPr>
            </w:pPr>
          </w:p>
        </w:tc>
      </w:tr>
    </w:tbl>
    <w:p w14:paraId="54F04344" w14:textId="77777777" w:rsidR="001379F2" w:rsidRDefault="001379F2" w:rsidP="00B67328">
      <w:pPr>
        <w:spacing w:after="0"/>
        <w:rPr>
          <w:rFonts w:cstheme="minorHAnsi"/>
          <w:b/>
          <w:color w:val="000000" w:themeColor="text1"/>
          <w:sz w:val="24"/>
          <w:szCs w:val="24"/>
        </w:rPr>
      </w:pPr>
    </w:p>
    <w:p w14:paraId="54F04345" w14:textId="77777777"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54F04348" w14:textId="77777777" w:rsidTr="00B67328">
        <w:tc>
          <w:tcPr>
            <w:tcW w:w="5670" w:type="dxa"/>
            <w:shd w:val="clear" w:color="auto" w:fill="D9D9D9" w:themeFill="background1" w:themeFillShade="D9"/>
          </w:tcPr>
          <w:p w14:paraId="54F04346" w14:textId="77777777"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14:paraId="54F04347" w14:textId="77777777"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14:paraId="54F0434B" w14:textId="77777777" w:rsidTr="00C036B4">
        <w:tc>
          <w:tcPr>
            <w:tcW w:w="5670" w:type="dxa"/>
          </w:tcPr>
          <w:p w14:paraId="54F04349" w14:textId="77777777" w:rsidR="00C036B4" w:rsidRPr="00164A0C" w:rsidRDefault="00D46946" w:rsidP="00AB4DC3">
            <w:pPr>
              <w:rPr>
                <w:rFonts w:cstheme="minorHAnsi"/>
                <w:color w:val="000000" w:themeColor="text1"/>
                <w:sz w:val="24"/>
                <w:szCs w:val="24"/>
              </w:rPr>
            </w:pPr>
            <w:r w:rsidRPr="00D46946">
              <w:rPr>
                <w:rFonts w:ascii="Calibri" w:eastAsia="Times New Roman" w:hAnsi="Calibri" w:cs="Times New Roman"/>
                <w:color w:val="000000"/>
                <w:sz w:val="24"/>
                <w:szCs w:val="24"/>
                <w:shd w:val="clear" w:color="auto" w:fill="FFFFFF"/>
                <w:lang w:eastAsia="en-IE"/>
              </w:rPr>
              <w:t>Health &amp; Safety Authority (HSA) </w:t>
            </w:r>
          </w:p>
        </w:tc>
        <w:tc>
          <w:tcPr>
            <w:tcW w:w="8364" w:type="dxa"/>
          </w:tcPr>
          <w:p w14:paraId="54F0434A" w14:textId="77777777" w:rsidR="00D46946" w:rsidRPr="00C2133D" w:rsidRDefault="00FE68EF" w:rsidP="00C2133D">
            <w:pPr>
              <w:pStyle w:val="Heading2"/>
              <w:spacing w:before="0" w:line="330" w:lineRule="atLeast"/>
              <w:outlineLvl w:val="1"/>
              <w:rPr>
                <w:rFonts w:asciiTheme="minorHAnsi" w:hAnsiTheme="minorHAnsi" w:cstheme="minorHAnsi"/>
                <w:b w:val="0"/>
                <w:color w:val="000000" w:themeColor="text1"/>
                <w:sz w:val="24"/>
                <w:szCs w:val="24"/>
              </w:rPr>
            </w:pPr>
            <w:hyperlink r:id="rId29" w:history="1">
              <w:r w:rsidR="00D46946" w:rsidRPr="00D46946">
                <w:rPr>
                  <w:rStyle w:val="Hyperlink"/>
                  <w:rFonts w:asciiTheme="minorHAnsi" w:hAnsiTheme="minorHAnsi" w:cstheme="minorHAnsi"/>
                  <w:b w:val="0"/>
                  <w:sz w:val="24"/>
                  <w:szCs w:val="24"/>
                </w:rPr>
                <w:t>http://hsa.ie</w:t>
              </w:r>
            </w:hyperlink>
          </w:p>
        </w:tc>
      </w:tr>
      <w:tr w:rsidR="00C036B4" w:rsidRPr="00164A0C" w14:paraId="54F0434E" w14:textId="77777777" w:rsidTr="00C036B4">
        <w:tc>
          <w:tcPr>
            <w:tcW w:w="5670" w:type="dxa"/>
          </w:tcPr>
          <w:p w14:paraId="54F0434C" w14:textId="77777777" w:rsidR="00C036B4" w:rsidRPr="00164A0C" w:rsidRDefault="00D46946" w:rsidP="00AB4DC3">
            <w:pPr>
              <w:rPr>
                <w:rFonts w:cstheme="minorHAnsi"/>
                <w:color w:val="000000" w:themeColor="text1"/>
                <w:sz w:val="24"/>
                <w:szCs w:val="24"/>
              </w:rPr>
            </w:pPr>
            <w:r w:rsidRPr="00D46946">
              <w:rPr>
                <w:rFonts w:ascii="Calibri" w:eastAsia="Times New Roman" w:hAnsi="Calibri" w:cs="Times New Roman"/>
                <w:color w:val="000000"/>
                <w:sz w:val="24"/>
                <w:szCs w:val="24"/>
                <w:shd w:val="clear" w:color="auto" w:fill="FFFFFF"/>
                <w:lang w:eastAsia="en-IE"/>
              </w:rPr>
              <w:t>Health Services Executive (HSE)</w:t>
            </w:r>
          </w:p>
        </w:tc>
        <w:tc>
          <w:tcPr>
            <w:tcW w:w="8364" w:type="dxa"/>
          </w:tcPr>
          <w:p w14:paraId="54F0434D" w14:textId="77777777" w:rsidR="00D46946" w:rsidRPr="00D46946" w:rsidRDefault="00FE68EF" w:rsidP="00C2133D">
            <w:pPr>
              <w:pStyle w:val="Heading2"/>
              <w:spacing w:before="0" w:line="330" w:lineRule="atLeast"/>
              <w:outlineLvl w:val="1"/>
            </w:pPr>
            <w:hyperlink r:id="rId30" w:history="1">
              <w:r w:rsidR="00D46946" w:rsidRPr="00000334">
                <w:rPr>
                  <w:rStyle w:val="Hyperlink"/>
                  <w:rFonts w:asciiTheme="minorHAnsi" w:hAnsiTheme="minorHAnsi" w:cstheme="minorHAnsi"/>
                  <w:b w:val="0"/>
                  <w:bCs w:val="0"/>
                  <w:sz w:val="24"/>
                  <w:szCs w:val="24"/>
                </w:rPr>
                <w:t>http://www.hse.ie</w:t>
              </w:r>
            </w:hyperlink>
          </w:p>
        </w:tc>
      </w:tr>
      <w:tr w:rsidR="00D46946" w:rsidRPr="00164A0C" w14:paraId="54F04351" w14:textId="77777777" w:rsidTr="00C036B4">
        <w:tc>
          <w:tcPr>
            <w:tcW w:w="5670" w:type="dxa"/>
          </w:tcPr>
          <w:p w14:paraId="54F0434F" w14:textId="77777777" w:rsidR="00D46946" w:rsidRPr="00D46946" w:rsidRDefault="00D46946" w:rsidP="00AB4DC3">
            <w:pPr>
              <w:rPr>
                <w:rFonts w:ascii="Calibri" w:eastAsia="Times New Roman" w:hAnsi="Calibri" w:cs="Times New Roman"/>
                <w:color w:val="000000"/>
                <w:sz w:val="24"/>
                <w:szCs w:val="24"/>
                <w:shd w:val="clear" w:color="auto" w:fill="FFFFFF"/>
                <w:lang w:eastAsia="en-IE"/>
              </w:rPr>
            </w:pPr>
            <w:r w:rsidRPr="00D46946">
              <w:rPr>
                <w:rFonts w:ascii="Calibri" w:eastAsia="Times New Roman" w:hAnsi="Calibri" w:cs="Times New Roman"/>
                <w:color w:val="000000"/>
                <w:sz w:val="24"/>
                <w:szCs w:val="24"/>
                <w:shd w:val="clear" w:color="auto" w:fill="FFFFFF"/>
                <w:lang w:eastAsia="en-IE"/>
              </w:rPr>
              <w:t>Health Information &amp; Quality Authority (HIQA)</w:t>
            </w:r>
          </w:p>
        </w:tc>
        <w:tc>
          <w:tcPr>
            <w:tcW w:w="8364" w:type="dxa"/>
          </w:tcPr>
          <w:p w14:paraId="54F04350" w14:textId="77777777" w:rsidR="00D46946" w:rsidRPr="00D46946" w:rsidRDefault="00FE68EF" w:rsidP="00C2133D">
            <w:pPr>
              <w:pStyle w:val="Heading2"/>
              <w:spacing w:before="0" w:line="330" w:lineRule="atLeast"/>
              <w:outlineLvl w:val="1"/>
            </w:pPr>
            <w:hyperlink r:id="rId31" w:history="1">
              <w:r w:rsidR="00D46946" w:rsidRPr="00000334">
                <w:rPr>
                  <w:rStyle w:val="Hyperlink"/>
                  <w:rFonts w:asciiTheme="minorHAnsi" w:hAnsiTheme="minorHAnsi" w:cstheme="minorHAnsi"/>
                  <w:b w:val="0"/>
                  <w:bCs w:val="0"/>
                  <w:sz w:val="24"/>
                  <w:szCs w:val="24"/>
                </w:rPr>
                <w:t>http://www.hiqa.ie</w:t>
              </w:r>
            </w:hyperlink>
          </w:p>
        </w:tc>
      </w:tr>
      <w:tr w:rsidR="00D46946" w:rsidRPr="00164A0C" w14:paraId="54F04354" w14:textId="77777777" w:rsidTr="00C036B4">
        <w:tc>
          <w:tcPr>
            <w:tcW w:w="5670" w:type="dxa"/>
          </w:tcPr>
          <w:p w14:paraId="54F04352" w14:textId="77777777" w:rsidR="00D46946" w:rsidRPr="00D46946" w:rsidRDefault="00D46946" w:rsidP="00AB4DC3">
            <w:pPr>
              <w:rPr>
                <w:rFonts w:ascii="Calibri" w:eastAsia="Times New Roman" w:hAnsi="Calibri" w:cs="Times New Roman"/>
                <w:color w:val="000000"/>
                <w:sz w:val="24"/>
                <w:szCs w:val="24"/>
                <w:shd w:val="clear" w:color="auto" w:fill="FFFFFF"/>
                <w:lang w:eastAsia="en-IE"/>
              </w:rPr>
            </w:pPr>
            <w:r w:rsidRPr="00D46946">
              <w:rPr>
                <w:rFonts w:ascii="Calibri" w:eastAsia="Times New Roman" w:hAnsi="Calibri" w:cs="Times New Roman"/>
                <w:color w:val="000000"/>
                <w:sz w:val="24"/>
                <w:szCs w:val="24"/>
                <w:shd w:val="clear" w:color="auto" w:fill="FFFFFF"/>
                <w:lang w:eastAsia="en-IE"/>
              </w:rPr>
              <w:lastRenderedPageBreak/>
              <w:t>Health Protection Surveillance Centre (HPSC) for Infection Control</w:t>
            </w:r>
          </w:p>
        </w:tc>
        <w:tc>
          <w:tcPr>
            <w:tcW w:w="8364" w:type="dxa"/>
          </w:tcPr>
          <w:p w14:paraId="54F04353" w14:textId="77777777" w:rsidR="00D46946" w:rsidRPr="00D46946" w:rsidRDefault="00FE68EF" w:rsidP="00C2133D">
            <w:pPr>
              <w:pStyle w:val="Heading2"/>
              <w:spacing w:before="0" w:line="330" w:lineRule="atLeast"/>
              <w:outlineLvl w:val="1"/>
            </w:pPr>
            <w:hyperlink r:id="rId32" w:history="1">
              <w:r w:rsidR="00D46946" w:rsidRPr="00000334">
                <w:rPr>
                  <w:rStyle w:val="Hyperlink"/>
                  <w:rFonts w:asciiTheme="minorHAnsi" w:hAnsiTheme="minorHAnsi" w:cstheme="minorHAnsi"/>
                  <w:b w:val="0"/>
                  <w:bCs w:val="0"/>
                  <w:sz w:val="24"/>
                  <w:szCs w:val="24"/>
                </w:rPr>
                <w:t>http://www.hpsc.ie</w:t>
              </w:r>
            </w:hyperlink>
          </w:p>
        </w:tc>
      </w:tr>
      <w:tr w:rsidR="00D46946" w:rsidRPr="00164A0C" w14:paraId="54F04357" w14:textId="77777777" w:rsidTr="00C036B4">
        <w:tc>
          <w:tcPr>
            <w:tcW w:w="5670" w:type="dxa"/>
          </w:tcPr>
          <w:p w14:paraId="54F04355" w14:textId="77777777" w:rsidR="00D46946" w:rsidRPr="00D46946" w:rsidRDefault="00D46946" w:rsidP="00AB4DC3">
            <w:pPr>
              <w:rPr>
                <w:rFonts w:ascii="Calibri" w:eastAsia="Times New Roman" w:hAnsi="Calibri" w:cs="Times New Roman"/>
                <w:color w:val="000000"/>
                <w:sz w:val="24"/>
                <w:szCs w:val="24"/>
                <w:shd w:val="clear" w:color="auto" w:fill="FFFFFF"/>
                <w:lang w:eastAsia="en-IE"/>
              </w:rPr>
            </w:pPr>
            <w:r w:rsidRPr="00D46946">
              <w:rPr>
                <w:rFonts w:ascii="Calibri" w:eastAsia="Times New Roman" w:hAnsi="Calibri" w:cs="Times New Roman"/>
                <w:color w:val="000000"/>
                <w:sz w:val="24"/>
                <w:szCs w:val="24"/>
                <w:shd w:val="clear" w:color="auto" w:fill="FFFFFF"/>
                <w:lang w:eastAsia="en-IE"/>
              </w:rPr>
              <w:t>Fire Safety Ireland (FSI)</w:t>
            </w:r>
          </w:p>
        </w:tc>
        <w:tc>
          <w:tcPr>
            <w:tcW w:w="8364" w:type="dxa"/>
          </w:tcPr>
          <w:p w14:paraId="54F04356" w14:textId="77777777" w:rsidR="00D46946" w:rsidRPr="00D46946" w:rsidRDefault="00FE68EF" w:rsidP="00C2133D">
            <w:pPr>
              <w:pStyle w:val="Heading2"/>
              <w:spacing w:before="0" w:line="330" w:lineRule="atLeast"/>
              <w:outlineLvl w:val="1"/>
            </w:pPr>
            <w:hyperlink r:id="rId33" w:history="1">
              <w:r w:rsidR="00D46946" w:rsidRPr="00000334">
                <w:rPr>
                  <w:rStyle w:val="Hyperlink"/>
                  <w:rFonts w:asciiTheme="minorHAnsi" w:hAnsiTheme="minorHAnsi" w:cstheme="minorHAnsi"/>
                  <w:b w:val="0"/>
                  <w:bCs w:val="0"/>
                  <w:sz w:val="24"/>
                  <w:szCs w:val="24"/>
                </w:rPr>
                <w:t>http://www.firesafetyinternational.com</w:t>
              </w:r>
            </w:hyperlink>
          </w:p>
        </w:tc>
      </w:tr>
      <w:tr w:rsidR="00D46946" w:rsidRPr="00164A0C" w14:paraId="54F0435A" w14:textId="77777777" w:rsidTr="00C036B4">
        <w:tc>
          <w:tcPr>
            <w:tcW w:w="5670" w:type="dxa"/>
          </w:tcPr>
          <w:p w14:paraId="54F04358" w14:textId="77777777" w:rsidR="00D46946" w:rsidRPr="00D46946" w:rsidRDefault="00D46946" w:rsidP="00AB4DC3">
            <w:pPr>
              <w:rPr>
                <w:rFonts w:ascii="Calibri" w:eastAsia="Times New Roman" w:hAnsi="Calibri" w:cs="Times New Roman"/>
                <w:color w:val="000000"/>
                <w:sz w:val="24"/>
                <w:szCs w:val="24"/>
                <w:shd w:val="clear" w:color="auto" w:fill="FFFFFF"/>
                <w:lang w:eastAsia="en-IE"/>
              </w:rPr>
            </w:pPr>
            <w:r w:rsidRPr="00D46946">
              <w:rPr>
                <w:rFonts w:ascii="Calibri" w:eastAsia="Times New Roman" w:hAnsi="Calibri" w:cs="Times New Roman"/>
                <w:color w:val="000000"/>
                <w:sz w:val="24"/>
                <w:szCs w:val="24"/>
                <w:shd w:val="clear" w:color="auto" w:fill="FFFFFF"/>
                <w:lang w:eastAsia="en-IE"/>
              </w:rPr>
              <w:t>Food Safety Authority Ireland (FSAI)</w:t>
            </w:r>
          </w:p>
        </w:tc>
        <w:tc>
          <w:tcPr>
            <w:tcW w:w="8364" w:type="dxa"/>
          </w:tcPr>
          <w:p w14:paraId="54F04359" w14:textId="77777777" w:rsidR="00D46946" w:rsidRPr="00D46946" w:rsidRDefault="00FE68EF" w:rsidP="00C2133D">
            <w:pPr>
              <w:pStyle w:val="Heading2"/>
              <w:spacing w:before="0" w:line="330" w:lineRule="atLeast"/>
              <w:outlineLvl w:val="1"/>
            </w:pPr>
            <w:hyperlink r:id="rId34" w:history="1">
              <w:r w:rsidR="00674A09" w:rsidRPr="00000334">
                <w:rPr>
                  <w:rStyle w:val="Hyperlink"/>
                  <w:rFonts w:asciiTheme="minorHAnsi" w:hAnsiTheme="minorHAnsi" w:cstheme="minorHAnsi"/>
                  <w:b w:val="0"/>
                  <w:bCs w:val="0"/>
                  <w:sz w:val="24"/>
                  <w:szCs w:val="24"/>
                </w:rPr>
                <w:t>https://www.fsai.ie/</w:t>
              </w:r>
            </w:hyperlink>
          </w:p>
        </w:tc>
      </w:tr>
      <w:tr w:rsidR="00D46946" w:rsidRPr="00164A0C" w14:paraId="54F0435D" w14:textId="77777777" w:rsidTr="00C036B4">
        <w:tc>
          <w:tcPr>
            <w:tcW w:w="5670" w:type="dxa"/>
          </w:tcPr>
          <w:p w14:paraId="54F0435B" w14:textId="77777777" w:rsidR="00D46946" w:rsidRPr="00D46946" w:rsidRDefault="00051E2B" w:rsidP="00AB4DC3">
            <w:pPr>
              <w:rPr>
                <w:rFonts w:ascii="Calibri" w:eastAsia="Times New Roman" w:hAnsi="Calibri" w:cs="Times New Roman"/>
                <w:color w:val="000000"/>
                <w:sz w:val="24"/>
                <w:szCs w:val="24"/>
                <w:shd w:val="clear" w:color="auto" w:fill="FFFFFF"/>
                <w:lang w:eastAsia="en-IE"/>
              </w:rPr>
            </w:pPr>
            <w:r>
              <w:rPr>
                <w:rFonts w:ascii="Calibri" w:eastAsia="Times New Roman" w:hAnsi="Calibri" w:cs="Times New Roman"/>
                <w:color w:val="000000"/>
                <w:sz w:val="24"/>
                <w:szCs w:val="24"/>
                <w:shd w:val="clear" w:color="auto" w:fill="FFFFFF"/>
                <w:lang w:eastAsia="en-IE"/>
              </w:rPr>
              <w:t>Nutrition and Health Foundation</w:t>
            </w:r>
          </w:p>
        </w:tc>
        <w:tc>
          <w:tcPr>
            <w:tcW w:w="8364" w:type="dxa"/>
          </w:tcPr>
          <w:p w14:paraId="54F0435C" w14:textId="77777777" w:rsidR="00051E2B" w:rsidRPr="00051E2B" w:rsidRDefault="00FE68EF" w:rsidP="00C2133D">
            <w:pPr>
              <w:pStyle w:val="Heading2"/>
              <w:spacing w:before="0" w:line="330" w:lineRule="atLeast"/>
              <w:outlineLvl w:val="1"/>
            </w:pPr>
            <w:hyperlink r:id="rId35" w:history="1">
              <w:r w:rsidR="00051E2B" w:rsidRPr="00165111">
                <w:rPr>
                  <w:rStyle w:val="Hyperlink"/>
                  <w:rFonts w:asciiTheme="minorHAnsi" w:hAnsiTheme="minorHAnsi" w:cstheme="minorHAnsi"/>
                  <w:b w:val="0"/>
                  <w:bCs w:val="0"/>
                  <w:sz w:val="24"/>
                  <w:szCs w:val="24"/>
                </w:rPr>
                <w:t>http://www.nutritionandhealth.ie/</w:t>
              </w:r>
            </w:hyperlink>
          </w:p>
        </w:tc>
      </w:tr>
      <w:tr w:rsidR="00051E2B" w:rsidRPr="00164A0C" w14:paraId="54F04360" w14:textId="77777777" w:rsidTr="00C036B4">
        <w:tc>
          <w:tcPr>
            <w:tcW w:w="5670" w:type="dxa"/>
          </w:tcPr>
          <w:p w14:paraId="54F0435E" w14:textId="77777777" w:rsidR="00051E2B" w:rsidRPr="00D46946" w:rsidRDefault="00051E2B" w:rsidP="00AB4DC3">
            <w:pPr>
              <w:rPr>
                <w:rFonts w:ascii="Calibri" w:eastAsia="Times New Roman" w:hAnsi="Calibri" w:cs="Times New Roman"/>
                <w:color w:val="000000"/>
                <w:sz w:val="24"/>
                <w:szCs w:val="24"/>
                <w:shd w:val="clear" w:color="auto" w:fill="FFFFFF"/>
                <w:lang w:eastAsia="en-IE"/>
              </w:rPr>
            </w:pPr>
            <w:r>
              <w:rPr>
                <w:rFonts w:ascii="Calibri" w:eastAsia="Times New Roman" w:hAnsi="Calibri" w:cs="Times New Roman"/>
                <w:color w:val="000000"/>
                <w:sz w:val="24"/>
                <w:szCs w:val="24"/>
                <w:shd w:val="clear" w:color="auto" w:fill="FFFFFF"/>
                <w:lang w:eastAsia="en-IE"/>
              </w:rPr>
              <w:t>World Health Organisation</w:t>
            </w:r>
          </w:p>
        </w:tc>
        <w:tc>
          <w:tcPr>
            <w:tcW w:w="8364" w:type="dxa"/>
          </w:tcPr>
          <w:p w14:paraId="54F0435F" w14:textId="77777777" w:rsidR="00051E2B" w:rsidRPr="00051E2B" w:rsidRDefault="00FE68EF" w:rsidP="00C2133D">
            <w:hyperlink r:id="rId36" w:history="1">
              <w:r w:rsidR="00051E2B" w:rsidRPr="00165111">
                <w:rPr>
                  <w:rStyle w:val="Hyperlink"/>
                  <w:rFonts w:eastAsiaTheme="majorEastAsia" w:cstheme="minorHAnsi"/>
                  <w:sz w:val="24"/>
                  <w:szCs w:val="24"/>
                </w:rPr>
                <w:t>http://www.who.int</w:t>
              </w:r>
            </w:hyperlink>
          </w:p>
        </w:tc>
      </w:tr>
      <w:tr w:rsidR="00051E2B" w:rsidRPr="00164A0C" w14:paraId="54F04363" w14:textId="77777777" w:rsidTr="00C036B4">
        <w:tc>
          <w:tcPr>
            <w:tcW w:w="5670" w:type="dxa"/>
          </w:tcPr>
          <w:p w14:paraId="54F04361" w14:textId="77777777" w:rsidR="00051E2B" w:rsidRPr="00D46946" w:rsidRDefault="00051E2B" w:rsidP="00AB4DC3">
            <w:pPr>
              <w:rPr>
                <w:rFonts w:ascii="Calibri" w:eastAsia="Times New Roman" w:hAnsi="Calibri" w:cs="Times New Roman"/>
                <w:color w:val="000000"/>
                <w:sz w:val="24"/>
                <w:szCs w:val="24"/>
                <w:shd w:val="clear" w:color="auto" w:fill="FFFFFF"/>
                <w:lang w:eastAsia="en-IE"/>
              </w:rPr>
            </w:pPr>
            <w:r>
              <w:rPr>
                <w:rFonts w:ascii="Calibri" w:eastAsia="Times New Roman" w:hAnsi="Calibri" w:cs="Times New Roman"/>
                <w:color w:val="000000"/>
                <w:sz w:val="24"/>
                <w:szCs w:val="24"/>
                <w:shd w:val="clear" w:color="auto" w:fill="FFFFFF"/>
                <w:lang w:eastAsia="en-IE"/>
              </w:rPr>
              <w:t>Irish Statue Book</w:t>
            </w:r>
          </w:p>
        </w:tc>
        <w:tc>
          <w:tcPr>
            <w:tcW w:w="8364" w:type="dxa"/>
          </w:tcPr>
          <w:p w14:paraId="54F04362" w14:textId="77777777" w:rsidR="00051E2B" w:rsidRPr="00051E2B" w:rsidRDefault="00FE68EF" w:rsidP="00C2133D">
            <w:pPr>
              <w:pStyle w:val="Heading2"/>
              <w:spacing w:before="0" w:line="330" w:lineRule="atLeast"/>
              <w:outlineLvl w:val="1"/>
            </w:pPr>
            <w:hyperlink r:id="rId37" w:history="1">
              <w:r w:rsidR="00051E2B" w:rsidRPr="00165111">
                <w:rPr>
                  <w:rStyle w:val="Hyperlink"/>
                  <w:rFonts w:asciiTheme="minorHAnsi" w:hAnsiTheme="minorHAnsi" w:cstheme="minorHAnsi"/>
                  <w:b w:val="0"/>
                  <w:bCs w:val="0"/>
                  <w:sz w:val="24"/>
                  <w:szCs w:val="24"/>
                </w:rPr>
                <w:t>http://www.irishstatutebook.ie/eli/home.html</w:t>
              </w:r>
            </w:hyperlink>
          </w:p>
        </w:tc>
      </w:tr>
      <w:tr w:rsidR="0034300F" w:rsidRPr="00164A0C" w14:paraId="54F0436F" w14:textId="77777777" w:rsidTr="00C036B4">
        <w:tc>
          <w:tcPr>
            <w:tcW w:w="5670" w:type="dxa"/>
          </w:tcPr>
          <w:p w14:paraId="54F04364" w14:textId="77777777" w:rsidR="0034300F" w:rsidRDefault="0034300F" w:rsidP="00AB4DC3">
            <w:pPr>
              <w:rPr>
                <w:rFonts w:ascii="Calibri" w:eastAsia="Times New Roman" w:hAnsi="Calibri" w:cs="Times New Roman"/>
                <w:color w:val="000000"/>
                <w:sz w:val="24"/>
                <w:szCs w:val="24"/>
                <w:shd w:val="clear" w:color="auto" w:fill="FFFFFF"/>
                <w:lang w:eastAsia="en-IE"/>
              </w:rPr>
            </w:pPr>
            <w:r>
              <w:rPr>
                <w:rFonts w:ascii="Calibri" w:eastAsia="Times New Roman" w:hAnsi="Calibri" w:cs="Times New Roman"/>
                <w:color w:val="000000"/>
                <w:sz w:val="24"/>
                <w:szCs w:val="24"/>
                <w:shd w:val="clear" w:color="auto" w:fill="FFFFFF"/>
                <w:lang w:eastAsia="en-IE"/>
              </w:rPr>
              <w:t>Print media</w:t>
            </w:r>
          </w:p>
        </w:tc>
        <w:tc>
          <w:tcPr>
            <w:tcW w:w="8364" w:type="dxa"/>
          </w:tcPr>
          <w:p w14:paraId="54F04365" w14:textId="77777777" w:rsidR="0034300F" w:rsidRDefault="0034300F" w:rsidP="0034300F">
            <w:pPr>
              <w:rPr>
                <w:rFonts w:cs="Arial"/>
                <w:sz w:val="24"/>
                <w:szCs w:val="24"/>
                <w:lang w:val="en"/>
              </w:rPr>
            </w:pPr>
            <w:r w:rsidRPr="0034300F">
              <w:rPr>
                <w:rFonts w:cs="Arial"/>
                <w:sz w:val="24"/>
                <w:szCs w:val="24"/>
                <w:lang w:val="en"/>
              </w:rPr>
              <w:t xml:space="preserve">Current health &amp; Safety news </w:t>
            </w:r>
          </w:p>
          <w:p w14:paraId="54F04366" w14:textId="77777777" w:rsidR="0034300F" w:rsidRPr="0034300F" w:rsidRDefault="0034300F" w:rsidP="0034300F">
            <w:pPr>
              <w:rPr>
                <w:rFonts w:cs="Arial"/>
                <w:sz w:val="24"/>
                <w:szCs w:val="24"/>
                <w:lang w:val="en"/>
              </w:rPr>
            </w:pPr>
          </w:p>
          <w:p w14:paraId="54F04367" w14:textId="77777777" w:rsidR="0034300F" w:rsidRPr="0034300F" w:rsidRDefault="0034300F" w:rsidP="0034300F">
            <w:pPr>
              <w:rPr>
                <w:rFonts w:cs="Arial"/>
                <w:sz w:val="24"/>
                <w:szCs w:val="24"/>
                <w:lang w:val="en"/>
              </w:rPr>
            </w:pPr>
            <w:r w:rsidRPr="0034300F">
              <w:rPr>
                <w:rFonts w:cs="Arial"/>
                <w:sz w:val="24"/>
                <w:szCs w:val="24"/>
                <w:lang w:val="en"/>
              </w:rPr>
              <w:t xml:space="preserve">Weekly health supplements </w:t>
            </w:r>
            <w:r>
              <w:rPr>
                <w:rFonts w:cs="Arial"/>
                <w:sz w:val="24"/>
                <w:szCs w:val="24"/>
                <w:lang w:val="en"/>
              </w:rPr>
              <w:t xml:space="preserve">   </w:t>
            </w:r>
            <w:r w:rsidRPr="0034300F">
              <w:rPr>
                <w:rFonts w:cs="Arial"/>
                <w:sz w:val="24"/>
                <w:szCs w:val="24"/>
                <w:lang w:val="en"/>
              </w:rPr>
              <w:t xml:space="preserve">Monday – Irish Independent </w:t>
            </w:r>
          </w:p>
          <w:p w14:paraId="54F04368" w14:textId="77777777" w:rsidR="0034300F" w:rsidRPr="0034300F" w:rsidRDefault="0034300F" w:rsidP="0034300F">
            <w:pPr>
              <w:rPr>
                <w:rFonts w:cs="Arial"/>
                <w:sz w:val="24"/>
                <w:szCs w:val="24"/>
                <w:lang w:val="en"/>
              </w:rPr>
            </w:pPr>
            <w:r w:rsidRPr="0034300F">
              <w:rPr>
                <w:rFonts w:cs="Arial"/>
                <w:sz w:val="24"/>
                <w:szCs w:val="24"/>
                <w:lang w:val="en"/>
              </w:rPr>
              <w:t>                                             </w:t>
            </w:r>
            <w:r>
              <w:rPr>
                <w:rFonts w:cs="Arial"/>
                <w:sz w:val="24"/>
                <w:szCs w:val="24"/>
                <w:lang w:val="en"/>
              </w:rPr>
              <w:t xml:space="preserve">      </w:t>
            </w:r>
            <w:r w:rsidRPr="0034300F">
              <w:rPr>
                <w:rFonts w:cs="Arial"/>
                <w:sz w:val="24"/>
                <w:szCs w:val="24"/>
                <w:lang w:val="en"/>
              </w:rPr>
              <w:t xml:space="preserve">   Tuesday – Irish Times </w:t>
            </w:r>
          </w:p>
          <w:p w14:paraId="54F04369" w14:textId="77777777" w:rsidR="0034300F" w:rsidRDefault="0034300F" w:rsidP="0034300F">
            <w:pPr>
              <w:rPr>
                <w:rFonts w:cs="Arial"/>
                <w:sz w:val="24"/>
                <w:szCs w:val="24"/>
                <w:lang w:val="en"/>
              </w:rPr>
            </w:pPr>
            <w:r w:rsidRPr="0034300F">
              <w:rPr>
                <w:rFonts w:cs="Arial"/>
                <w:sz w:val="24"/>
                <w:szCs w:val="24"/>
                <w:lang w:val="en"/>
              </w:rPr>
              <w:t> </w:t>
            </w:r>
          </w:p>
          <w:p w14:paraId="54F0436A" w14:textId="77777777" w:rsidR="0034300F" w:rsidRDefault="00FE68EF" w:rsidP="0034300F">
            <w:pPr>
              <w:rPr>
                <w:rFonts w:cs="Arial"/>
                <w:sz w:val="24"/>
                <w:szCs w:val="24"/>
                <w:lang w:val="en"/>
              </w:rPr>
            </w:pPr>
            <w:hyperlink r:id="rId38" w:history="1">
              <w:r w:rsidR="0034300F" w:rsidRPr="00165111">
                <w:rPr>
                  <w:rStyle w:val="Hyperlink"/>
                  <w:rFonts w:cs="Arial"/>
                  <w:sz w:val="24"/>
                  <w:szCs w:val="24"/>
                  <w:lang w:val="en"/>
                </w:rPr>
                <w:t>www.rte.ie/radio1/</w:t>
              </w:r>
            </w:hyperlink>
          </w:p>
          <w:p w14:paraId="54F0436B" w14:textId="77777777" w:rsidR="0034300F" w:rsidRPr="0034300F" w:rsidRDefault="0034300F" w:rsidP="0034300F">
            <w:pPr>
              <w:rPr>
                <w:rFonts w:cs="Arial"/>
                <w:sz w:val="24"/>
                <w:szCs w:val="24"/>
                <w:lang w:val="en"/>
              </w:rPr>
            </w:pPr>
            <w:r w:rsidRPr="0034300F">
              <w:rPr>
                <w:rFonts w:cs="Arial"/>
                <w:sz w:val="24"/>
                <w:szCs w:val="24"/>
                <w:lang w:val="en"/>
              </w:rPr>
              <w:t xml:space="preserve">relevant articles – podcasts </w:t>
            </w:r>
          </w:p>
          <w:p w14:paraId="54F0436C" w14:textId="77777777" w:rsidR="0034300F" w:rsidRDefault="0034300F" w:rsidP="0034300F">
            <w:pPr>
              <w:rPr>
                <w:rFonts w:cs="Arial"/>
                <w:sz w:val="24"/>
                <w:szCs w:val="24"/>
                <w:lang w:val="en"/>
              </w:rPr>
            </w:pPr>
          </w:p>
          <w:p w14:paraId="54F0436D" w14:textId="77777777" w:rsidR="0034300F" w:rsidRPr="0034300F" w:rsidRDefault="0034300F" w:rsidP="0034300F">
            <w:pPr>
              <w:rPr>
                <w:rFonts w:cs="Arial"/>
                <w:sz w:val="24"/>
                <w:szCs w:val="24"/>
                <w:lang w:val="en"/>
              </w:rPr>
            </w:pPr>
            <w:r w:rsidRPr="0034300F">
              <w:rPr>
                <w:rFonts w:cs="Arial"/>
                <w:sz w:val="24"/>
                <w:szCs w:val="24"/>
                <w:lang w:val="en"/>
              </w:rPr>
              <w:t xml:space="preserve">Regular searches for relevant YouTube videos </w:t>
            </w:r>
          </w:p>
          <w:p w14:paraId="54F0436E" w14:textId="77777777" w:rsidR="0034300F" w:rsidRDefault="0034300F" w:rsidP="00C2133D">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14:paraId="54F04371" w14:textId="77777777" w:rsidTr="00AD7E1B">
        <w:tc>
          <w:tcPr>
            <w:tcW w:w="14034" w:type="dxa"/>
            <w:gridSpan w:val="2"/>
            <w:shd w:val="clear" w:color="auto" w:fill="D9D9D9" w:themeFill="background1" w:themeFillShade="D9"/>
          </w:tcPr>
          <w:p w14:paraId="54F04370" w14:textId="77777777"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C2133D" w:rsidRPr="00164A0C" w14:paraId="54F04380" w14:textId="77777777" w:rsidTr="00AD7E1B">
        <w:tc>
          <w:tcPr>
            <w:tcW w:w="5670" w:type="dxa"/>
          </w:tcPr>
          <w:p w14:paraId="54F04372" w14:textId="77777777" w:rsidR="00C2133D" w:rsidRPr="00C27F43" w:rsidRDefault="00C2133D" w:rsidP="00C2133D">
            <w:pPr>
              <w:autoSpaceDE w:val="0"/>
              <w:autoSpaceDN w:val="0"/>
              <w:adjustRightInd w:val="0"/>
              <w:rPr>
                <w:rFonts w:cstheme="minorHAnsi"/>
                <w:color w:val="000000"/>
              </w:rPr>
            </w:pPr>
            <w:r w:rsidRPr="00C27F43">
              <w:rPr>
                <w:rFonts w:cstheme="minorHAnsi"/>
                <w:color w:val="000000"/>
              </w:rPr>
              <w:t>Online courses delivered mainly by Universities and Colleges worldwide.</w:t>
            </w:r>
          </w:p>
          <w:p w14:paraId="54F04373" w14:textId="77777777" w:rsidR="00C2133D" w:rsidRPr="00C27F43" w:rsidRDefault="00C2133D" w:rsidP="00C2133D">
            <w:pPr>
              <w:autoSpaceDE w:val="0"/>
              <w:autoSpaceDN w:val="0"/>
              <w:adjustRightInd w:val="0"/>
              <w:rPr>
                <w:rFonts w:cstheme="minorHAnsi"/>
                <w:color w:val="000000"/>
              </w:rPr>
            </w:pPr>
            <w:r w:rsidRPr="00C27F43">
              <w:rPr>
                <w:rFonts w:cstheme="minorHAnsi"/>
                <w:color w:val="000000"/>
              </w:rPr>
              <w:t>Useful to search regularly for new courses and new start dates. Most courses are free. Charge often applies if assessment and certification is required.</w:t>
            </w:r>
          </w:p>
          <w:p w14:paraId="54F04374" w14:textId="77777777" w:rsidR="00C2133D" w:rsidRPr="00C27F43" w:rsidRDefault="00C2133D" w:rsidP="00C2133D">
            <w:pPr>
              <w:autoSpaceDE w:val="0"/>
              <w:autoSpaceDN w:val="0"/>
              <w:adjustRightInd w:val="0"/>
              <w:rPr>
                <w:rFonts w:cstheme="minorHAnsi"/>
              </w:rPr>
            </w:pPr>
            <w:r w:rsidRPr="00C27F43">
              <w:rPr>
                <w:rFonts w:cstheme="minorHAnsi"/>
                <w:color w:val="000000"/>
              </w:rPr>
              <w:t>Provide excellent CPD for individuals or resources that can support teaching and learning.</w:t>
            </w:r>
          </w:p>
        </w:tc>
        <w:tc>
          <w:tcPr>
            <w:tcW w:w="8364" w:type="dxa"/>
          </w:tcPr>
          <w:p w14:paraId="54F04375" w14:textId="77777777" w:rsidR="00C2133D" w:rsidRPr="00C27F43" w:rsidRDefault="00C2133D" w:rsidP="00C2133D">
            <w:pPr>
              <w:autoSpaceDE w:val="0"/>
              <w:autoSpaceDN w:val="0"/>
              <w:adjustRightInd w:val="0"/>
              <w:rPr>
                <w:rFonts w:cstheme="minorHAnsi"/>
              </w:rPr>
            </w:pPr>
            <w:r w:rsidRPr="00C27F43">
              <w:rPr>
                <w:rFonts w:cstheme="minorHAnsi"/>
              </w:rPr>
              <w:t>What is a MOOC?</w:t>
            </w:r>
          </w:p>
          <w:p w14:paraId="54F04376" w14:textId="77777777" w:rsidR="00C2133D" w:rsidRPr="00C27F43" w:rsidRDefault="00FE68EF" w:rsidP="00C2133D">
            <w:pPr>
              <w:autoSpaceDE w:val="0"/>
              <w:autoSpaceDN w:val="0"/>
              <w:adjustRightInd w:val="0"/>
              <w:rPr>
                <w:rFonts w:cstheme="minorHAnsi"/>
              </w:rPr>
            </w:pPr>
            <w:hyperlink r:id="rId39" w:history="1">
              <w:r w:rsidR="00C2133D" w:rsidRPr="00C27F43">
                <w:rPr>
                  <w:rStyle w:val="Hyperlink"/>
                  <w:rFonts w:cstheme="minorHAnsi"/>
                </w:rPr>
                <w:t>https://www.youtube.com/watch?v=eW3gMGqcZQc</w:t>
              </w:r>
            </w:hyperlink>
            <w:r w:rsidR="00C2133D" w:rsidRPr="00C27F43">
              <w:rPr>
                <w:rFonts w:cstheme="minorHAnsi"/>
              </w:rPr>
              <w:t xml:space="preserve">  </w:t>
            </w:r>
          </w:p>
          <w:p w14:paraId="54F04377" w14:textId="77777777" w:rsidR="00C2133D" w:rsidRPr="00C27F43" w:rsidRDefault="00C2133D" w:rsidP="00C2133D">
            <w:pPr>
              <w:autoSpaceDE w:val="0"/>
              <w:autoSpaceDN w:val="0"/>
              <w:adjustRightInd w:val="0"/>
              <w:rPr>
                <w:rFonts w:cstheme="minorHAnsi"/>
              </w:rPr>
            </w:pPr>
          </w:p>
          <w:p w14:paraId="54F04378" w14:textId="77777777" w:rsidR="00C2133D" w:rsidRPr="00C27F43" w:rsidRDefault="00C2133D" w:rsidP="00C2133D">
            <w:pPr>
              <w:autoSpaceDE w:val="0"/>
              <w:autoSpaceDN w:val="0"/>
              <w:adjustRightInd w:val="0"/>
              <w:rPr>
                <w:rFonts w:cstheme="minorHAnsi"/>
              </w:rPr>
            </w:pPr>
            <w:r w:rsidRPr="00C27F43">
              <w:rPr>
                <w:rFonts w:cstheme="minorHAnsi"/>
              </w:rPr>
              <w:t>Providers of MOOCs</w:t>
            </w:r>
          </w:p>
          <w:p w14:paraId="54F04379" w14:textId="77777777" w:rsidR="00C2133D" w:rsidRPr="00C27F43" w:rsidRDefault="00C2133D" w:rsidP="00C2133D">
            <w:pPr>
              <w:autoSpaceDE w:val="0"/>
              <w:autoSpaceDN w:val="0"/>
              <w:adjustRightInd w:val="0"/>
              <w:rPr>
                <w:rFonts w:cstheme="minorHAnsi"/>
              </w:rPr>
            </w:pPr>
            <w:r w:rsidRPr="00C27F43">
              <w:rPr>
                <w:rFonts w:cstheme="minorHAnsi"/>
              </w:rPr>
              <w:t>e.g.</w:t>
            </w:r>
          </w:p>
          <w:p w14:paraId="54F0437A" w14:textId="77777777" w:rsidR="00C2133D" w:rsidRPr="00C27F43" w:rsidRDefault="00FE68EF" w:rsidP="00C2133D">
            <w:pPr>
              <w:autoSpaceDE w:val="0"/>
              <w:autoSpaceDN w:val="0"/>
              <w:adjustRightInd w:val="0"/>
              <w:rPr>
                <w:rFonts w:cstheme="minorHAnsi"/>
                <w:color w:val="0000FF"/>
                <w:u w:val="single"/>
              </w:rPr>
            </w:pPr>
            <w:hyperlink r:id="rId40" w:history="1">
              <w:r w:rsidR="00C2133D" w:rsidRPr="00C27F43">
                <w:rPr>
                  <w:rFonts w:cstheme="minorHAnsi"/>
                  <w:color w:val="0000FF"/>
                  <w:u w:val="single"/>
                </w:rPr>
                <w:t>https://www.mooc-list.com/</w:t>
              </w:r>
            </w:hyperlink>
          </w:p>
          <w:p w14:paraId="54F0437B" w14:textId="77777777" w:rsidR="00C2133D" w:rsidRPr="00C27F43" w:rsidRDefault="00FE68EF" w:rsidP="00C2133D">
            <w:pPr>
              <w:autoSpaceDE w:val="0"/>
              <w:autoSpaceDN w:val="0"/>
              <w:adjustRightInd w:val="0"/>
              <w:rPr>
                <w:rFonts w:cstheme="minorHAnsi"/>
              </w:rPr>
            </w:pPr>
            <w:hyperlink r:id="rId41" w:history="1">
              <w:r w:rsidR="00C2133D" w:rsidRPr="00C27F43">
                <w:rPr>
                  <w:rStyle w:val="Hyperlink"/>
                  <w:rFonts w:cstheme="minorHAnsi"/>
                </w:rPr>
                <w:t>https://www.coursera.org/</w:t>
              </w:r>
            </w:hyperlink>
            <w:r w:rsidR="00C2133D" w:rsidRPr="00C27F43">
              <w:rPr>
                <w:rFonts w:cstheme="minorHAnsi"/>
              </w:rPr>
              <w:t xml:space="preserve"> </w:t>
            </w:r>
          </w:p>
          <w:p w14:paraId="494E5958" w14:textId="5F60B8D1" w:rsidR="002F44E0" w:rsidRDefault="00FE68EF" w:rsidP="00C2133D">
            <w:pPr>
              <w:autoSpaceDE w:val="0"/>
              <w:autoSpaceDN w:val="0"/>
              <w:adjustRightInd w:val="0"/>
            </w:pPr>
            <w:hyperlink r:id="rId42" w:history="1">
              <w:r w:rsidR="002F44E0" w:rsidRPr="00A504D0">
                <w:rPr>
                  <w:rStyle w:val="Hyperlink"/>
                </w:rPr>
                <w:t>https://www.udemy.com/draft/186198/</w:t>
              </w:r>
            </w:hyperlink>
          </w:p>
          <w:p w14:paraId="54F0437D" w14:textId="5DC65B36" w:rsidR="00C2133D" w:rsidRPr="00C27F43" w:rsidRDefault="00FE68EF" w:rsidP="00C2133D">
            <w:pPr>
              <w:autoSpaceDE w:val="0"/>
              <w:autoSpaceDN w:val="0"/>
              <w:adjustRightInd w:val="0"/>
              <w:rPr>
                <w:rFonts w:cstheme="minorHAnsi"/>
              </w:rPr>
            </w:pPr>
            <w:hyperlink r:id="rId43" w:history="1">
              <w:r w:rsidR="00C2133D" w:rsidRPr="00C27F43">
                <w:rPr>
                  <w:rStyle w:val="Hyperlink"/>
                  <w:rFonts w:cstheme="minorHAnsi"/>
                </w:rPr>
                <w:t>http://www.extension.harvard.edu/open-learning-initiative</w:t>
              </w:r>
            </w:hyperlink>
          </w:p>
          <w:p w14:paraId="54F0437E" w14:textId="77777777" w:rsidR="00C2133D" w:rsidRPr="00C27F43" w:rsidRDefault="00FE68EF" w:rsidP="00C2133D">
            <w:pPr>
              <w:autoSpaceDE w:val="0"/>
              <w:autoSpaceDN w:val="0"/>
              <w:adjustRightInd w:val="0"/>
              <w:rPr>
                <w:rFonts w:cstheme="minorHAnsi"/>
              </w:rPr>
            </w:pPr>
            <w:hyperlink r:id="rId44" w:history="1">
              <w:r w:rsidR="00C2133D" w:rsidRPr="00C27F43">
                <w:rPr>
                  <w:rStyle w:val="Hyperlink"/>
                  <w:rFonts w:cstheme="minorHAnsi"/>
                </w:rPr>
                <w:t>https://www.uclaextension.edu/pages/search.aspx?c=free+courses</w:t>
              </w:r>
            </w:hyperlink>
          </w:p>
          <w:p w14:paraId="54F0437F" w14:textId="77777777" w:rsidR="00C2133D" w:rsidRPr="00C27F43" w:rsidRDefault="00FE68EF" w:rsidP="00C2133D">
            <w:pPr>
              <w:autoSpaceDE w:val="0"/>
              <w:autoSpaceDN w:val="0"/>
              <w:adjustRightInd w:val="0"/>
              <w:rPr>
                <w:rFonts w:cstheme="minorHAnsi"/>
              </w:rPr>
            </w:pPr>
            <w:hyperlink r:id="rId45" w:history="1">
              <w:r w:rsidR="00C2133D" w:rsidRPr="00C27F43">
                <w:rPr>
                  <w:rStyle w:val="Hyperlink"/>
                  <w:rFonts w:cstheme="minorHAnsi"/>
                </w:rPr>
                <w:t>http://oyc.yale.edu/</w:t>
              </w:r>
            </w:hyperlink>
            <w:r w:rsidR="00C2133D" w:rsidRPr="00C27F43">
              <w:rPr>
                <w:rFonts w:cstheme="minorHAnsi"/>
              </w:rPr>
              <w:t xml:space="preserve"> </w:t>
            </w:r>
          </w:p>
        </w:tc>
      </w:tr>
    </w:tbl>
    <w:p w14:paraId="54F04381" w14:textId="77777777" w:rsidR="0034300F" w:rsidRDefault="0034300F">
      <w:pPr>
        <w:rPr>
          <w:rFonts w:cstheme="minorHAnsi"/>
          <w:color w:val="000000" w:themeColor="text1"/>
          <w:sz w:val="24"/>
          <w:szCs w:val="24"/>
        </w:rPr>
      </w:pPr>
    </w:p>
    <w:p w14:paraId="54F04382" w14:textId="77777777" w:rsidR="0034300F" w:rsidRPr="0034300F" w:rsidRDefault="0034300F" w:rsidP="0034300F">
      <w:pPr>
        <w:rPr>
          <w:rFonts w:cstheme="minorHAnsi"/>
          <w:sz w:val="24"/>
          <w:szCs w:val="24"/>
        </w:rPr>
      </w:pPr>
    </w:p>
    <w:p w14:paraId="54F04383" w14:textId="77777777" w:rsidR="0034300F" w:rsidRPr="0034300F" w:rsidRDefault="0034300F" w:rsidP="0034300F">
      <w:pPr>
        <w:rPr>
          <w:rFonts w:cstheme="minorHAnsi"/>
          <w:sz w:val="24"/>
          <w:szCs w:val="24"/>
        </w:rPr>
      </w:pPr>
    </w:p>
    <w:sectPr w:rsidR="0034300F" w:rsidRPr="0034300F" w:rsidSect="00756A51">
      <w:headerReference w:type="default" r:id="rId46"/>
      <w:footerReference w:type="default" r:id="rId4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7C8EE" w14:textId="77777777" w:rsidR="00FE68EF" w:rsidRDefault="00FE68EF" w:rsidP="00C75C95">
      <w:pPr>
        <w:spacing w:after="0" w:line="240" w:lineRule="auto"/>
      </w:pPr>
      <w:r>
        <w:separator/>
      </w:r>
    </w:p>
  </w:endnote>
  <w:endnote w:type="continuationSeparator" w:id="0">
    <w:p w14:paraId="28B5CCC8" w14:textId="77777777" w:rsidR="00FE68EF" w:rsidRDefault="00FE68E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eSansSemiLight-Plain">
    <w:panose1 w:val="00000000000000000000"/>
    <w:charset w:val="00"/>
    <w:family w:val="swiss"/>
    <w:notTrueType/>
    <w:pitch w:val="default"/>
    <w:sig w:usb0="00000003" w:usb1="00000000" w:usb2="00000000" w:usb3="00000000" w:csb0="00000001" w:csb1="00000000"/>
  </w:font>
  <w:font w:name="AllianzSans">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683012"/>
      <w:docPartObj>
        <w:docPartGallery w:val="Page Numbers (Bottom of Page)"/>
        <w:docPartUnique/>
      </w:docPartObj>
    </w:sdtPr>
    <w:sdtEndPr>
      <w:rPr>
        <w:noProof/>
      </w:rPr>
    </w:sdtEndPr>
    <w:sdtContent>
      <w:p w14:paraId="54F04389" w14:textId="77777777" w:rsidR="00A03869" w:rsidRDefault="000A528C">
        <w:pPr>
          <w:pStyle w:val="Footer"/>
          <w:jc w:val="center"/>
        </w:pPr>
        <w:r>
          <w:fldChar w:fldCharType="begin"/>
        </w:r>
        <w:r w:rsidR="00A03869">
          <w:instrText xml:space="preserve"> PAGE   \* MERGEFORMAT </w:instrText>
        </w:r>
        <w:r>
          <w:fldChar w:fldCharType="separate"/>
        </w:r>
        <w:r w:rsidR="00EC29EE">
          <w:rPr>
            <w:noProof/>
          </w:rPr>
          <w:t>7</w:t>
        </w:r>
        <w:r>
          <w:rPr>
            <w:noProof/>
          </w:rPr>
          <w:fldChar w:fldCharType="end"/>
        </w:r>
      </w:p>
    </w:sdtContent>
  </w:sdt>
  <w:p w14:paraId="54F0438A" w14:textId="77777777" w:rsidR="00C75C95" w:rsidRDefault="00C75C95" w:rsidP="00A03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4E73" w14:textId="77777777" w:rsidR="00FE68EF" w:rsidRDefault="00FE68EF" w:rsidP="00C75C95">
      <w:pPr>
        <w:spacing w:after="0" w:line="240" w:lineRule="auto"/>
      </w:pPr>
      <w:r>
        <w:separator/>
      </w:r>
    </w:p>
  </w:footnote>
  <w:footnote w:type="continuationSeparator" w:id="0">
    <w:p w14:paraId="4AA15C00" w14:textId="77777777" w:rsidR="00FE68EF" w:rsidRDefault="00FE68EF"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4388" w14:textId="77777777" w:rsidR="00A03869" w:rsidRPr="00E62331" w:rsidRDefault="005967B3" w:rsidP="005967B3">
    <w:pPr>
      <w:rPr>
        <w:b/>
      </w:rPr>
    </w:pPr>
    <w:r>
      <w:rPr>
        <w:b/>
        <w:noProof/>
        <w:sz w:val="28"/>
        <w:szCs w:val="28"/>
        <w:lang w:eastAsia="en-IE"/>
      </w:rPr>
      <w:drawing>
        <wp:inline distT="0" distB="0" distL="0" distR="0" wp14:anchorId="54F0438B" wp14:editId="54F0438C">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C43FBA"/>
    <w:multiLevelType w:val="hybridMultilevel"/>
    <w:tmpl w:val="026060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B7A4FC7"/>
    <w:multiLevelType w:val="multilevel"/>
    <w:tmpl w:val="9786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56D8E"/>
    <w:multiLevelType w:val="multilevel"/>
    <w:tmpl w:val="54D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E"/>
    <w:rsid w:val="00051E2B"/>
    <w:rsid w:val="0007024F"/>
    <w:rsid w:val="000729C9"/>
    <w:rsid w:val="000A528C"/>
    <w:rsid w:val="001379F2"/>
    <w:rsid w:val="001509CC"/>
    <w:rsid w:val="0016494A"/>
    <w:rsid w:val="00164A0C"/>
    <w:rsid w:val="00175FD5"/>
    <w:rsid w:val="001F7690"/>
    <w:rsid w:val="002414F5"/>
    <w:rsid w:val="002656E8"/>
    <w:rsid w:val="002E4287"/>
    <w:rsid w:val="002E51EC"/>
    <w:rsid w:val="002F44E0"/>
    <w:rsid w:val="002F7E2F"/>
    <w:rsid w:val="003318A9"/>
    <w:rsid w:val="0034300F"/>
    <w:rsid w:val="003431D8"/>
    <w:rsid w:val="00353A9D"/>
    <w:rsid w:val="003F5E40"/>
    <w:rsid w:val="00427B7B"/>
    <w:rsid w:val="004C1A85"/>
    <w:rsid w:val="004C207F"/>
    <w:rsid w:val="004F3294"/>
    <w:rsid w:val="00527E52"/>
    <w:rsid w:val="005619C5"/>
    <w:rsid w:val="005967B3"/>
    <w:rsid w:val="005B669C"/>
    <w:rsid w:val="005C51DC"/>
    <w:rsid w:val="005E3031"/>
    <w:rsid w:val="00643C21"/>
    <w:rsid w:val="0065317F"/>
    <w:rsid w:val="00674A09"/>
    <w:rsid w:val="006919DE"/>
    <w:rsid w:val="0073348E"/>
    <w:rsid w:val="00756A51"/>
    <w:rsid w:val="007704D1"/>
    <w:rsid w:val="007772DE"/>
    <w:rsid w:val="00777AFA"/>
    <w:rsid w:val="007A785A"/>
    <w:rsid w:val="00816184"/>
    <w:rsid w:val="0083108D"/>
    <w:rsid w:val="0091690D"/>
    <w:rsid w:val="00954453"/>
    <w:rsid w:val="00A01D87"/>
    <w:rsid w:val="00A03869"/>
    <w:rsid w:val="00A07CDA"/>
    <w:rsid w:val="00A24740"/>
    <w:rsid w:val="00A50246"/>
    <w:rsid w:val="00AD7E1B"/>
    <w:rsid w:val="00AF68AD"/>
    <w:rsid w:val="00B14215"/>
    <w:rsid w:val="00B67328"/>
    <w:rsid w:val="00C036B4"/>
    <w:rsid w:val="00C2133D"/>
    <w:rsid w:val="00C53B58"/>
    <w:rsid w:val="00C62D75"/>
    <w:rsid w:val="00C75C95"/>
    <w:rsid w:val="00CB4994"/>
    <w:rsid w:val="00CE1CFA"/>
    <w:rsid w:val="00D46946"/>
    <w:rsid w:val="00DB716A"/>
    <w:rsid w:val="00E025D1"/>
    <w:rsid w:val="00E14734"/>
    <w:rsid w:val="00E62331"/>
    <w:rsid w:val="00EA6593"/>
    <w:rsid w:val="00EC29EE"/>
    <w:rsid w:val="00EC55B3"/>
    <w:rsid w:val="00FA517B"/>
    <w:rsid w:val="00FB4E8F"/>
    <w:rsid w:val="00FE68E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0429E"/>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AF68AD"/>
    <w:pPr>
      <w:ind w:left="720"/>
      <w:contextualSpacing/>
    </w:pPr>
  </w:style>
  <w:style w:type="character" w:customStyle="1" w:styleId="ListParagraphChar">
    <w:name w:val="List Paragraph Char"/>
    <w:basedOn w:val="DefaultParagraphFont"/>
    <w:link w:val="ListParagraph"/>
    <w:rsid w:val="0065317F"/>
  </w:style>
  <w:style w:type="character" w:styleId="FollowedHyperlink">
    <w:name w:val="FollowedHyperlink"/>
    <w:basedOn w:val="DefaultParagraphFont"/>
    <w:uiPriority w:val="99"/>
    <w:semiHidden/>
    <w:unhideWhenUsed/>
    <w:rsid w:val="00A24740"/>
    <w:rPr>
      <w:color w:val="800080" w:themeColor="followedHyperlink"/>
      <w:u w:val="single"/>
    </w:rPr>
  </w:style>
  <w:style w:type="character" w:styleId="UnresolvedMention">
    <w:name w:val="Unresolved Mention"/>
    <w:basedOn w:val="DefaultParagraphFont"/>
    <w:uiPriority w:val="99"/>
    <w:semiHidden/>
    <w:unhideWhenUsed/>
    <w:rsid w:val="0024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644744438">
      <w:bodyDiv w:val="1"/>
      <w:marLeft w:val="0"/>
      <w:marRight w:val="0"/>
      <w:marTop w:val="0"/>
      <w:marBottom w:val="0"/>
      <w:divBdr>
        <w:top w:val="none" w:sz="0" w:space="0" w:color="auto"/>
        <w:left w:val="none" w:sz="0" w:space="0" w:color="auto"/>
        <w:bottom w:val="none" w:sz="0" w:space="0" w:color="auto"/>
        <w:right w:val="none" w:sz="0" w:space="0" w:color="auto"/>
      </w:divBdr>
      <w:divsChild>
        <w:div w:id="1194267700">
          <w:marLeft w:val="0"/>
          <w:marRight w:val="0"/>
          <w:marTop w:val="0"/>
          <w:marBottom w:val="0"/>
          <w:divBdr>
            <w:top w:val="none" w:sz="0" w:space="0" w:color="auto"/>
            <w:left w:val="none" w:sz="0" w:space="0" w:color="auto"/>
            <w:bottom w:val="none" w:sz="0" w:space="0" w:color="auto"/>
            <w:right w:val="none" w:sz="0" w:space="0" w:color="auto"/>
          </w:divBdr>
          <w:divsChild>
            <w:div w:id="464011657">
              <w:marLeft w:val="0"/>
              <w:marRight w:val="0"/>
              <w:marTop w:val="0"/>
              <w:marBottom w:val="0"/>
              <w:divBdr>
                <w:top w:val="none" w:sz="0" w:space="0" w:color="auto"/>
                <w:left w:val="none" w:sz="0" w:space="0" w:color="auto"/>
                <w:bottom w:val="none" w:sz="0" w:space="0" w:color="auto"/>
                <w:right w:val="none" w:sz="0" w:space="0" w:color="auto"/>
              </w:divBdr>
              <w:divsChild>
                <w:div w:id="1384986628">
                  <w:marLeft w:val="0"/>
                  <w:marRight w:val="0"/>
                  <w:marTop w:val="0"/>
                  <w:marBottom w:val="0"/>
                  <w:divBdr>
                    <w:top w:val="none" w:sz="0" w:space="0" w:color="auto"/>
                    <w:left w:val="none" w:sz="0" w:space="0" w:color="auto"/>
                    <w:bottom w:val="none" w:sz="0" w:space="0" w:color="auto"/>
                    <w:right w:val="none" w:sz="0" w:space="0" w:color="auto"/>
                  </w:divBdr>
                  <w:divsChild>
                    <w:div w:id="1422949887">
                      <w:marLeft w:val="0"/>
                      <w:marRight w:val="0"/>
                      <w:marTop w:val="0"/>
                      <w:marBottom w:val="0"/>
                      <w:divBdr>
                        <w:top w:val="none" w:sz="0" w:space="0" w:color="auto"/>
                        <w:left w:val="none" w:sz="0" w:space="0" w:color="auto"/>
                        <w:bottom w:val="none" w:sz="0" w:space="0" w:color="auto"/>
                        <w:right w:val="none" w:sz="0" w:space="0" w:color="auto"/>
                      </w:divBdr>
                      <w:divsChild>
                        <w:div w:id="889997256">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49641">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33200939">
      <w:bodyDiv w:val="1"/>
      <w:marLeft w:val="0"/>
      <w:marRight w:val="0"/>
      <w:marTop w:val="0"/>
      <w:marBottom w:val="0"/>
      <w:divBdr>
        <w:top w:val="none" w:sz="0" w:space="0" w:color="auto"/>
        <w:left w:val="none" w:sz="0" w:space="0" w:color="auto"/>
        <w:bottom w:val="none" w:sz="0" w:space="0" w:color="auto"/>
        <w:right w:val="none" w:sz="0" w:space="0" w:color="auto"/>
      </w:divBdr>
      <w:divsChild>
        <w:div w:id="571743443">
          <w:marLeft w:val="0"/>
          <w:marRight w:val="0"/>
          <w:marTop w:val="0"/>
          <w:marBottom w:val="0"/>
          <w:divBdr>
            <w:top w:val="none" w:sz="0" w:space="0" w:color="auto"/>
            <w:left w:val="none" w:sz="0" w:space="0" w:color="auto"/>
            <w:bottom w:val="none" w:sz="0" w:space="0" w:color="auto"/>
            <w:right w:val="none" w:sz="0" w:space="0" w:color="auto"/>
          </w:divBdr>
          <w:divsChild>
            <w:div w:id="1566603884">
              <w:marLeft w:val="0"/>
              <w:marRight w:val="0"/>
              <w:marTop w:val="0"/>
              <w:marBottom w:val="0"/>
              <w:divBdr>
                <w:top w:val="none" w:sz="0" w:space="0" w:color="auto"/>
                <w:left w:val="none" w:sz="0" w:space="0" w:color="auto"/>
                <w:bottom w:val="none" w:sz="0" w:space="0" w:color="auto"/>
                <w:right w:val="none" w:sz="0" w:space="0" w:color="auto"/>
              </w:divBdr>
              <w:divsChild>
                <w:div w:id="1594195572">
                  <w:marLeft w:val="0"/>
                  <w:marRight w:val="0"/>
                  <w:marTop w:val="0"/>
                  <w:marBottom w:val="0"/>
                  <w:divBdr>
                    <w:top w:val="none" w:sz="0" w:space="0" w:color="auto"/>
                    <w:left w:val="none" w:sz="0" w:space="0" w:color="auto"/>
                    <w:bottom w:val="none" w:sz="0" w:space="0" w:color="auto"/>
                    <w:right w:val="none" w:sz="0" w:space="0" w:color="auto"/>
                  </w:divBdr>
                </w:div>
                <w:div w:id="1363363391">
                  <w:marLeft w:val="0"/>
                  <w:marRight w:val="0"/>
                  <w:marTop w:val="0"/>
                  <w:marBottom w:val="0"/>
                  <w:divBdr>
                    <w:top w:val="none" w:sz="0" w:space="0" w:color="auto"/>
                    <w:left w:val="none" w:sz="0" w:space="0" w:color="auto"/>
                    <w:bottom w:val="none" w:sz="0" w:space="0" w:color="auto"/>
                    <w:right w:val="none" w:sz="0" w:space="0" w:color="auto"/>
                  </w:divBdr>
                </w:div>
                <w:div w:id="2042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4132">
      <w:bodyDiv w:val="1"/>
      <w:marLeft w:val="0"/>
      <w:marRight w:val="0"/>
      <w:marTop w:val="0"/>
      <w:marBottom w:val="0"/>
      <w:divBdr>
        <w:top w:val="none" w:sz="0" w:space="0" w:color="auto"/>
        <w:left w:val="none" w:sz="0" w:space="0" w:color="auto"/>
        <w:bottom w:val="none" w:sz="0" w:space="0" w:color="auto"/>
        <w:right w:val="none" w:sz="0" w:space="0" w:color="auto"/>
      </w:divBdr>
      <w:divsChild>
        <w:div w:id="1475485570">
          <w:marLeft w:val="0"/>
          <w:marRight w:val="0"/>
          <w:marTop w:val="0"/>
          <w:marBottom w:val="0"/>
          <w:divBdr>
            <w:top w:val="none" w:sz="0" w:space="0" w:color="auto"/>
            <w:left w:val="none" w:sz="0" w:space="0" w:color="auto"/>
            <w:bottom w:val="none" w:sz="0" w:space="0" w:color="auto"/>
            <w:right w:val="none" w:sz="0" w:space="0" w:color="auto"/>
          </w:divBdr>
          <w:divsChild>
            <w:div w:id="1901138093">
              <w:marLeft w:val="0"/>
              <w:marRight w:val="0"/>
              <w:marTop w:val="0"/>
              <w:marBottom w:val="0"/>
              <w:divBdr>
                <w:top w:val="none" w:sz="0" w:space="0" w:color="auto"/>
                <w:left w:val="none" w:sz="0" w:space="0" w:color="auto"/>
                <w:bottom w:val="none" w:sz="0" w:space="0" w:color="auto"/>
                <w:right w:val="none" w:sz="0" w:space="0" w:color="auto"/>
              </w:divBdr>
              <w:divsChild>
                <w:div w:id="139276771">
                  <w:marLeft w:val="0"/>
                  <w:marRight w:val="0"/>
                  <w:marTop w:val="0"/>
                  <w:marBottom w:val="0"/>
                  <w:divBdr>
                    <w:top w:val="none" w:sz="0" w:space="0" w:color="auto"/>
                    <w:left w:val="none" w:sz="0" w:space="0" w:color="auto"/>
                    <w:bottom w:val="none" w:sz="0" w:space="0" w:color="auto"/>
                    <w:right w:val="none" w:sz="0" w:space="0" w:color="auto"/>
                  </w:divBdr>
                  <w:divsChild>
                    <w:div w:id="1720401301">
                      <w:marLeft w:val="0"/>
                      <w:marRight w:val="0"/>
                      <w:marTop w:val="0"/>
                      <w:marBottom w:val="0"/>
                      <w:divBdr>
                        <w:top w:val="none" w:sz="0" w:space="0" w:color="auto"/>
                        <w:left w:val="none" w:sz="0" w:space="0" w:color="auto"/>
                        <w:bottom w:val="none" w:sz="0" w:space="0" w:color="auto"/>
                        <w:right w:val="none" w:sz="0" w:space="0" w:color="auto"/>
                      </w:divBdr>
                      <w:divsChild>
                        <w:div w:id="89523656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99307708">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38182733">
      <w:bodyDiv w:val="1"/>
      <w:marLeft w:val="0"/>
      <w:marRight w:val="0"/>
      <w:marTop w:val="0"/>
      <w:marBottom w:val="0"/>
      <w:divBdr>
        <w:top w:val="none" w:sz="0" w:space="0" w:color="auto"/>
        <w:left w:val="none" w:sz="0" w:space="0" w:color="auto"/>
        <w:bottom w:val="none" w:sz="0" w:space="0" w:color="auto"/>
        <w:right w:val="none" w:sz="0" w:space="0" w:color="auto"/>
      </w:divBdr>
      <w:divsChild>
        <w:div w:id="919413666">
          <w:marLeft w:val="0"/>
          <w:marRight w:val="0"/>
          <w:marTop w:val="0"/>
          <w:marBottom w:val="0"/>
          <w:divBdr>
            <w:top w:val="none" w:sz="0" w:space="0" w:color="auto"/>
            <w:left w:val="none" w:sz="0" w:space="0" w:color="auto"/>
            <w:bottom w:val="none" w:sz="0" w:space="0" w:color="auto"/>
            <w:right w:val="none" w:sz="0" w:space="0" w:color="auto"/>
          </w:divBdr>
          <w:divsChild>
            <w:div w:id="92169635">
              <w:marLeft w:val="0"/>
              <w:marRight w:val="0"/>
              <w:marTop w:val="0"/>
              <w:marBottom w:val="0"/>
              <w:divBdr>
                <w:top w:val="none" w:sz="0" w:space="0" w:color="auto"/>
                <w:left w:val="none" w:sz="0" w:space="0" w:color="auto"/>
                <w:bottom w:val="none" w:sz="0" w:space="0" w:color="auto"/>
                <w:right w:val="none" w:sz="0" w:space="0" w:color="auto"/>
              </w:divBdr>
              <w:divsChild>
                <w:div w:id="109781738">
                  <w:marLeft w:val="0"/>
                  <w:marRight w:val="0"/>
                  <w:marTop w:val="0"/>
                  <w:marBottom w:val="0"/>
                  <w:divBdr>
                    <w:top w:val="none" w:sz="0" w:space="0" w:color="auto"/>
                    <w:left w:val="none" w:sz="0" w:space="0" w:color="auto"/>
                    <w:bottom w:val="none" w:sz="0" w:space="0" w:color="auto"/>
                    <w:right w:val="none" w:sz="0" w:space="0" w:color="auto"/>
                  </w:divBdr>
                  <w:divsChild>
                    <w:div w:id="761996547">
                      <w:marLeft w:val="0"/>
                      <w:marRight w:val="0"/>
                      <w:marTop w:val="0"/>
                      <w:marBottom w:val="0"/>
                      <w:divBdr>
                        <w:top w:val="none" w:sz="0" w:space="0" w:color="auto"/>
                        <w:left w:val="none" w:sz="0" w:space="0" w:color="auto"/>
                        <w:bottom w:val="none" w:sz="0" w:space="0" w:color="auto"/>
                        <w:right w:val="none" w:sz="0" w:space="0" w:color="auto"/>
                      </w:divBdr>
                      <w:divsChild>
                        <w:div w:id="181474840">
                          <w:marLeft w:val="0"/>
                          <w:marRight w:val="0"/>
                          <w:marTop w:val="0"/>
                          <w:marBottom w:val="0"/>
                          <w:divBdr>
                            <w:top w:val="none" w:sz="0" w:space="0" w:color="auto"/>
                            <w:left w:val="none" w:sz="0" w:space="0" w:color="auto"/>
                            <w:bottom w:val="none" w:sz="0" w:space="0" w:color="auto"/>
                            <w:right w:val="none" w:sz="0" w:space="0" w:color="auto"/>
                          </w:divBdr>
                          <w:divsChild>
                            <w:div w:id="1151561909">
                              <w:marLeft w:val="0"/>
                              <w:marRight w:val="0"/>
                              <w:marTop w:val="0"/>
                              <w:marBottom w:val="0"/>
                              <w:divBdr>
                                <w:top w:val="none" w:sz="0" w:space="0" w:color="auto"/>
                                <w:left w:val="none" w:sz="0" w:space="0" w:color="auto"/>
                                <w:bottom w:val="none" w:sz="0" w:space="0" w:color="auto"/>
                                <w:right w:val="none" w:sz="0" w:space="0" w:color="auto"/>
                              </w:divBdr>
                              <w:divsChild>
                                <w:div w:id="718165744">
                                  <w:marLeft w:val="0"/>
                                  <w:marRight w:val="0"/>
                                  <w:marTop w:val="0"/>
                                  <w:marBottom w:val="0"/>
                                  <w:divBdr>
                                    <w:top w:val="none" w:sz="0" w:space="0" w:color="auto"/>
                                    <w:left w:val="none" w:sz="0" w:space="0" w:color="auto"/>
                                    <w:bottom w:val="none" w:sz="0" w:space="0" w:color="auto"/>
                                    <w:right w:val="none" w:sz="0" w:space="0" w:color="auto"/>
                                  </w:divBdr>
                                  <w:divsChild>
                                    <w:div w:id="1309554780">
                                      <w:marLeft w:val="0"/>
                                      <w:marRight w:val="0"/>
                                      <w:marTop w:val="0"/>
                                      <w:marBottom w:val="0"/>
                                      <w:divBdr>
                                        <w:top w:val="none" w:sz="0" w:space="0" w:color="auto"/>
                                        <w:left w:val="none" w:sz="0" w:space="0" w:color="auto"/>
                                        <w:bottom w:val="none" w:sz="0" w:space="0" w:color="auto"/>
                                        <w:right w:val="none" w:sz="0" w:space="0" w:color="auto"/>
                                      </w:divBdr>
                                      <w:divsChild>
                                        <w:div w:id="67195608">
                                          <w:marLeft w:val="0"/>
                                          <w:marRight w:val="0"/>
                                          <w:marTop w:val="0"/>
                                          <w:marBottom w:val="0"/>
                                          <w:divBdr>
                                            <w:top w:val="none" w:sz="0" w:space="0" w:color="auto"/>
                                            <w:left w:val="none" w:sz="0" w:space="0" w:color="auto"/>
                                            <w:bottom w:val="none" w:sz="0" w:space="0" w:color="auto"/>
                                            <w:right w:val="none" w:sz="0" w:space="0" w:color="auto"/>
                                          </w:divBdr>
                                          <w:divsChild>
                                            <w:div w:id="109052728">
                                              <w:marLeft w:val="0"/>
                                              <w:marRight w:val="0"/>
                                              <w:marTop w:val="0"/>
                                              <w:marBottom w:val="0"/>
                                              <w:divBdr>
                                                <w:top w:val="none" w:sz="0" w:space="0" w:color="auto"/>
                                                <w:left w:val="none" w:sz="0" w:space="0" w:color="auto"/>
                                                <w:bottom w:val="none" w:sz="0" w:space="0" w:color="auto"/>
                                                <w:right w:val="none" w:sz="0" w:space="0" w:color="auto"/>
                                              </w:divBdr>
                                              <w:divsChild>
                                                <w:div w:id="1215773704">
                                                  <w:marLeft w:val="0"/>
                                                  <w:marRight w:val="0"/>
                                                  <w:marTop w:val="0"/>
                                                  <w:marBottom w:val="0"/>
                                                  <w:divBdr>
                                                    <w:top w:val="none" w:sz="0" w:space="0" w:color="auto"/>
                                                    <w:left w:val="none" w:sz="0" w:space="0" w:color="auto"/>
                                                    <w:bottom w:val="none" w:sz="0" w:space="0" w:color="auto"/>
                                                    <w:right w:val="none" w:sz="0" w:space="0" w:color="auto"/>
                                                  </w:divBdr>
                                                  <w:divsChild>
                                                    <w:div w:id="606740697">
                                                      <w:marLeft w:val="0"/>
                                                      <w:marRight w:val="0"/>
                                                      <w:marTop w:val="0"/>
                                                      <w:marBottom w:val="0"/>
                                                      <w:divBdr>
                                                        <w:top w:val="none" w:sz="0" w:space="0" w:color="auto"/>
                                                        <w:left w:val="none" w:sz="0" w:space="0" w:color="auto"/>
                                                        <w:bottom w:val="none" w:sz="0" w:space="0" w:color="auto"/>
                                                        <w:right w:val="none" w:sz="0" w:space="0" w:color="auto"/>
                                                      </w:divBdr>
                                                      <w:divsChild>
                                                        <w:div w:id="55009251">
                                                          <w:marLeft w:val="0"/>
                                                          <w:marRight w:val="0"/>
                                                          <w:marTop w:val="0"/>
                                                          <w:marBottom w:val="0"/>
                                                          <w:divBdr>
                                                            <w:top w:val="none" w:sz="0" w:space="0" w:color="auto"/>
                                                            <w:left w:val="none" w:sz="0" w:space="0" w:color="auto"/>
                                                            <w:bottom w:val="none" w:sz="0" w:space="0" w:color="auto"/>
                                                            <w:right w:val="none" w:sz="0" w:space="0" w:color="auto"/>
                                                          </w:divBdr>
                                                          <w:divsChild>
                                                            <w:div w:id="6519603">
                                                              <w:marLeft w:val="0"/>
                                                              <w:marRight w:val="0"/>
                                                              <w:marTop w:val="0"/>
                                                              <w:marBottom w:val="0"/>
                                                              <w:divBdr>
                                                                <w:top w:val="none" w:sz="0" w:space="0" w:color="auto"/>
                                                                <w:left w:val="none" w:sz="0" w:space="0" w:color="auto"/>
                                                                <w:bottom w:val="none" w:sz="0" w:space="0" w:color="auto"/>
                                                                <w:right w:val="none" w:sz="0" w:space="0" w:color="auto"/>
                                                              </w:divBdr>
                                                              <w:divsChild>
                                                                <w:div w:id="2086956603">
                                                                  <w:marLeft w:val="480"/>
                                                                  <w:marRight w:val="0"/>
                                                                  <w:marTop w:val="0"/>
                                                                  <w:marBottom w:val="0"/>
                                                                  <w:divBdr>
                                                                    <w:top w:val="none" w:sz="0" w:space="0" w:color="auto"/>
                                                                    <w:left w:val="none" w:sz="0" w:space="0" w:color="auto"/>
                                                                    <w:bottom w:val="none" w:sz="0" w:space="0" w:color="auto"/>
                                                                    <w:right w:val="none" w:sz="0" w:space="0" w:color="auto"/>
                                                                  </w:divBdr>
                                                                  <w:divsChild>
                                                                    <w:div w:id="1173643294">
                                                                      <w:marLeft w:val="0"/>
                                                                      <w:marRight w:val="0"/>
                                                                      <w:marTop w:val="0"/>
                                                                      <w:marBottom w:val="0"/>
                                                                      <w:divBdr>
                                                                        <w:top w:val="none" w:sz="0" w:space="0" w:color="auto"/>
                                                                        <w:left w:val="none" w:sz="0" w:space="0" w:color="auto"/>
                                                                        <w:bottom w:val="none" w:sz="0" w:space="0" w:color="auto"/>
                                                                        <w:right w:val="none" w:sz="0" w:space="0" w:color="auto"/>
                                                                      </w:divBdr>
                                                                      <w:divsChild>
                                                                        <w:div w:id="689991543">
                                                                          <w:marLeft w:val="0"/>
                                                                          <w:marRight w:val="0"/>
                                                                          <w:marTop w:val="0"/>
                                                                          <w:marBottom w:val="0"/>
                                                                          <w:divBdr>
                                                                            <w:top w:val="none" w:sz="0" w:space="0" w:color="auto"/>
                                                                            <w:left w:val="none" w:sz="0" w:space="0" w:color="auto"/>
                                                                            <w:bottom w:val="none" w:sz="0" w:space="0" w:color="auto"/>
                                                                            <w:right w:val="none" w:sz="0" w:space="0" w:color="auto"/>
                                                                          </w:divBdr>
                                                                          <w:divsChild>
                                                                            <w:div w:id="740326573">
                                                                              <w:marLeft w:val="0"/>
                                                                              <w:marRight w:val="0"/>
                                                                              <w:marTop w:val="0"/>
                                                                              <w:marBottom w:val="0"/>
                                                                              <w:divBdr>
                                                                                <w:top w:val="none" w:sz="0" w:space="0" w:color="auto"/>
                                                                                <w:left w:val="none" w:sz="0" w:space="0" w:color="auto"/>
                                                                                <w:bottom w:val="none" w:sz="0" w:space="0" w:color="auto"/>
                                                                                <w:right w:val="none" w:sz="0" w:space="0" w:color="auto"/>
                                                                              </w:divBdr>
                                                                              <w:divsChild>
                                                                                <w:div w:id="184561128">
                                                                                  <w:marLeft w:val="0"/>
                                                                                  <w:marRight w:val="0"/>
                                                                                  <w:marTop w:val="0"/>
                                                                                  <w:marBottom w:val="0"/>
                                                                                  <w:divBdr>
                                                                                    <w:top w:val="none" w:sz="0" w:space="0" w:color="auto"/>
                                                                                    <w:left w:val="none" w:sz="0" w:space="0" w:color="auto"/>
                                                                                    <w:bottom w:val="none" w:sz="0" w:space="0" w:color="auto"/>
                                                                                    <w:right w:val="none" w:sz="0" w:space="0" w:color="auto"/>
                                                                                  </w:divBdr>
                                                                                  <w:divsChild>
                                                                                    <w:div w:id="284044508">
                                                                                      <w:marLeft w:val="0"/>
                                                                                      <w:marRight w:val="0"/>
                                                                                      <w:marTop w:val="0"/>
                                                                                      <w:marBottom w:val="0"/>
                                                                                      <w:divBdr>
                                                                                        <w:top w:val="none" w:sz="0" w:space="0" w:color="auto"/>
                                                                                        <w:left w:val="none" w:sz="0" w:space="0" w:color="auto"/>
                                                                                        <w:bottom w:val="none" w:sz="0" w:space="0" w:color="auto"/>
                                                                                        <w:right w:val="none" w:sz="0" w:space="0" w:color="auto"/>
                                                                                      </w:divBdr>
                                                                                      <w:divsChild>
                                                                                        <w:div w:id="1870296980">
                                                                                          <w:marLeft w:val="0"/>
                                                                                          <w:marRight w:val="0"/>
                                                                                          <w:marTop w:val="30"/>
                                                                                          <w:marBottom w:val="0"/>
                                                                                          <w:divBdr>
                                                                                            <w:top w:val="none" w:sz="0" w:space="0" w:color="auto"/>
                                                                                            <w:left w:val="none" w:sz="0" w:space="0" w:color="auto"/>
                                                                                            <w:bottom w:val="single" w:sz="6" w:space="23"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sChild>
                                                                                                <w:div w:id="1048141277">
                                                                                                  <w:marLeft w:val="0"/>
                                                                                                  <w:marRight w:val="0"/>
                                                                                                  <w:marTop w:val="0"/>
                                                                                                  <w:marBottom w:val="0"/>
                                                                                                  <w:divBdr>
                                                                                                    <w:top w:val="none" w:sz="0" w:space="0" w:color="auto"/>
                                                                                                    <w:left w:val="none" w:sz="0" w:space="0" w:color="auto"/>
                                                                                                    <w:bottom w:val="none" w:sz="0" w:space="0" w:color="auto"/>
                                                                                                    <w:right w:val="none" w:sz="0" w:space="0" w:color="auto"/>
                                                                                                  </w:divBdr>
                                                                                                  <w:divsChild>
                                                                                                    <w:div w:id="2048530462">
                                                                                                      <w:marLeft w:val="0"/>
                                                                                                      <w:marRight w:val="0"/>
                                                                                                      <w:marTop w:val="0"/>
                                                                                                      <w:marBottom w:val="0"/>
                                                                                                      <w:divBdr>
                                                                                                        <w:top w:val="none" w:sz="0" w:space="0" w:color="auto"/>
                                                                                                        <w:left w:val="none" w:sz="0" w:space="0" w:color="auto"/>
                                                                                                        <w:bottom w:val="none" w:sz="0" w:space="0" w:color="auto"/>
                                                                                                        <w:right w:val="none" w:sz="0" w:space="0" w:color="auto"/>
                                                                                                      </w:divBdr>
                                                                                                      <w:divsChild>
                                                                                                        <w:div w:id="1812670830">
                                                                                                          <w:marLeft w:val="0"/>
                                                                                                          <w:marRight w:val="0"/>
                                                                                                          <w:marTop w:val="75"/>
                                                                                                          <w:marBottom w:val="0"/>
                                                                                                          <w:divBdr>
                                                                                                            <w:top w:val="none" w:sz="0" w:space="0" w:color="auto"/>
                                                                                                            <w:left w:val="none" w:sz="0" w:space="0" w:color="auto"/>
                                                                                                            <w:bottom w:val="none" w:sz="0" w:space="0" w:color="auto"/>
                                                                                                            <w:right w:val="none" w:sz="0" w:space="0" w:color="auto"/>
                                                                                                          </w:divBdr>
                                                                                                          <w:divsChild>
                                                                                                            <w:div w:id="1953585221">
                                                                                                              <w:marLeft w:val="0"/>
                                                                                                              <w:marRight w:val="0"/>
                                                                                                              <w:marTop w:val="0"/>
                                                                                                              <w:marBottom w:val="0"/>
                                                                                                              <w:divBdr>
                                                                                                                <w:top w:val="none" w:sz="0" w:space="0" w:color="auto"/>
                                                                                                                <w:left w:val="none" w:sz="0" w:space="0" w:color="auto"/>
                                                                                                                <w:bottom w:val="none" w:sz="0" w:space="0" w:color="auto"/>
                                                                                                                <w:right w:val="none" w:sz="0" w:space="0" w:color="auto"/>
                                                                                                              </w:divBdr>
                                                                                                              <w:divsChild>
                                                                                                                <w:div w:id="984436805">
                                                                                                                  <w:marLeft w:val="0"/>
                                                                                                                  <w:marRight w:val="0"/>
                                                                                                                  <w:marTop w:val="0"/>
                                                                                                                  <w:marBottom w:val="0"/>
                                                                                                                  <w:divBdr>
                                                                                                                    <w:top w:val="none" w:sz="0" w:space="0" w:color="auto"/>
                                                                                                                    <w:left w:val="none" w:sz="0" w:space="0" w:color="auto"/>
                                                                                                                    <w:bottom w:val="none" w:sz="0" w:space="0" w:color="auto"/>
                                                                                                                    <w:right w:val="none" w:sz="0" w:space="0" w:color="auto"/>
                                                                                                                  </w:divBdr>
                                                                                                                  <w:divsChild>
                                                                                                                    <w:div w:id="165900384">
                                                                                                                      <w:marLeft w:val="0"/>
                                                                                                                      <w:marRight w:val="0"/>
                                                                                                                      <w:marTop w:val="0"/>
                                                                                                                      <w:marBottom w:val="0"/>
                                                                                                                      <w:divBdr>
                                                                                                                        <w:top w:val="none" w:sz="0" w:space="0" w:color="auto"/>
                                                                                                                        <w:left w:val="none" w:sz="0" w:space="0" w:color="auto"/>
                                                                                                                        <w:bottom w:val="none" w:sz="0" w:space="0" w:color="auto"/>
                                                                                                                        <w:right w:val="none" w:sz="0" w:space="0" w:color="auto"/>
                                                                                                                      </w:divBdr>
                                                                                                                      <w:divsChild>
                                                                                                                        <w:div w:id="20227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a.ie/eng/Topics/Managing_Health_and_Safety/Safety_Statement_and_Risk_Assessment/" TargetMode="External"/><Relationship Id="rId18" Type="http://schemas.openxmlformats.org/officeDocument/2006/relationships/hyperlink" Target="http://www.gillmacmillan.ie/business-/business-/safety--health-at-work" TargetMode="External"/><Relationship Id="rId26" Type="http://schemas.openxmlformats.org/officeDocument/2006/relationships/hyperlink" Target="http://www.hsa.ie/eng/Topics/Managing_Health_and_Safety/Safety_and_Health_Management_Systems/" TargetMode="External"/><Relationship Id="rId39" Type="http://schemas.openxmlformats.org/officeDocument/2006/relationships/hyperlink" Target="https://www.youtube.com/watch?v=eW3gMGqcZQc" TargetMode="External"/><Relationship Id="rId3" Type="http://schemas.openxmlformats.org/officeDocument/2006/relationships/styles" Target="styles.xml"/><Relationship Id="rId21" Type="http://schemas.openxmlformats.org/officeDocument/2006/relationships/hyperlink" Target="http://www.hsa.ie/eng/Publications_and_Forms/Publications/Safety_and_Health_Management/Section%207%20Chemicals.pdf" TargetMode="External"/><Relationship Id="rId34" Type="http://schemas.openxmlformats.org/officeDocument/2006/relationships/hyperlink" Target="https://www.fsai.ie/" TargetMode="External"/><Relationship Id="rId42" Type="http://schemas.openxmlformats.org/officeDocument/2006/relationships/hyperlink" Target="https://www.udemy.com/draft/186198/"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sa.ie/eng/Publications_and_Forms/Publications/Safety_and_Health_Management/Workplace_Safety_and_Health_Management.pdf" TargetMode="External"/><Relationship Id="rId17" Type="http://schemas.openxmlformats.org/officeDocument/2006/relationships/hyperlink" Target="http://www.gillmacmillan.ie/business-/business-/safety--health-at-work" TargetMode="External"/><Relationship Id="rId25" Type="http://schemas.openxmlformats.org/officeDocument/2006/relationships/hyperlink" Target="http://www.hsa.ie/eng/Publications_and_Forms/Publications/General_Application_Regulations/Safety_Signs_at_a_Place_of_Work_2010.pdf" TargetMode="External"/><Relationship Id="rId33" Type="http://schemas.openxmlformats.org/officeDocument/2006/relationships/hyperlink" Target="http://www.firesafetyinternational.com" TargetMode="External"/><Relationship Id="rId38" Type="http://schemas.openxmlformats.org/officeDocument/2006/relationships/hyperlink" Target="http://www.rte.ie/radio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3C6js5JtCIQ" TargetMode="External"/><Relationship Id="rId20" Type="http://schemas.openxmlformats.org/officeDocument/2006/relationships/hyperlink" Target="https://www.youtube.com/watch?v=vQcexRngBQc" TargetMode="External"/><Relationship Id="rId29" Type="http://schemas.openxmlformats.org/officeDocument/2006/relationships/hyperlink" Target="http://hsa.ie" TargetMode="External"/><Relationship Id="rId41" Type="http://schemas.openxmlformats.org/officeDocument/2006/relationships/hyperlink" Target="https://www.courser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a.ie/eng/About_Us/Role_of_the_HSA/" TargetMode="External"/><Relationship Id="rId24" Type="http://schemas.openxmlformats.org/officeDocument/2006/relationships/hyperlink" Target="http://www.hpsc.ie/A-Z/MicrobiologyAntimicrobialResistance/InfectionControlandHAI/Guidelines/File,14612,en.pdf" TargetMode="External"/><Relationship Id="rId32" Type="http://schemas.openxmlformats.org/officeDocument/2006/relationships/hyperlink" Target="http://www.hpsc.ie" TargetMode="External"/><Relationship Id="rId37" Type="http://schemas.openxmlformats.org/officeDocument/2006/relationships/hyperlink" Target="http://www.irishstatutebook.ie/eli/home.html" TargetMode="External"/><Relationship Id="rId40" Type="http://schemas.openxmlformats.org/officeDocument/2006/relationships/hyperlink" Target="https://www.mooc-list.com/" TargetMode="External"/><Relationship Id="rId45" Type="http://schemas.openxmlformats.org/officeDocument/2006/relationships/hyperlink" Target="http://oyc.yale.edu/" TargetMode="External"/><Relationship Id="rId5" Type="http://schemas.openxmlformats.org/officeDocument/2006/relationships/webSettings" Target="webSettings.xml"/><Relationship Id="rId15" Type="http://schemas.openxmlformats.org/officeDocument/2006/relationships/hyperlink" Target="https://books.google.ie/books?id=U2KYgLzrC-0C&amp;pg=PA25&amp;dq=Workplace+Housekeeping+is+fundamental+to+maintain+a+clean,+tidy+and+safe+working+environment.&amp;hl=en&amp;sa=X&amp;ved=0CBwQ6AEwAGoVChMItaKbypjqyAIVgxYPCh22hQne" TargetMode="External"/><Relationship Id="rId23" Type="http://schemas.openxmlformats.org/officeDocument/2006/relationships/hyperlink" Target="https://www.youtube.com/watch?v=GmREk8MCC4A" TargetMode="External"/><Relationship Id="rId28" Type="http://schemas.openxmlformats.org/officeDocument/2006/relationships/hyperlink" Target="http://www.nutritionandhealth.ie/Sectors/NHF/NHF.nsf/vPages/Home?OpenDocument" TargetMode="External"/><Relationship Id="rId36" Type="http://schemas.openxmlformats.org/officeDocument/2006/relationships/hyperlink" Target="http://www.who.int" TargetMode="External"/><Relationship Id="rId49" Type="http://schemas.openxmlformats.org/officeDocument/2006/relationships/theme" Target="theme/theme1.xml"/><Relationship Id="rId10" Type="http://schemas.openxmlformats.org/officeDocument/2006/relationships/hyperlink" Target="http://www.hsa.ie/eng/Topics/Managing_Health_and_Safety/Safety,_Health_and_Welfare_at_Work_Act_2005/" TargetMode="External"/><Relationship Id="rId19" Type="http://schemas.openxmlformats.org/officeDocument/2006/relationships/hyperlink" Target="http://www.gillmacmillan.ie/business-/business-/safety--health-at-work" TargetMode="External"/><Relationship Id="rId31" Type="http://schemas.openxmlformats.org/officeDocument/2006/relationships/hyperlink" Target="http://www.hiqa.ie" TargetMode="External"/><Relationship Id="rId44" Type="http://schemas.openxmlformats.org/officeDocument/2006/relationships/hyperlink" Target="https://www.uclaextension.edu/pages/search.aspx?c=free+courses" TargetMode="External"/><Relationship Id="rId4" Type="http://schemas.openxmlformats.org/officeDocument/2006/relationships/settings" Target="settings.xml"/><Relationship Id="rId9" Type="http://schemas.openxmlformats.org/officeDocument/2006/relationships/hyperlink" Target="mailto:info@borupress.ie" TargetMode="External"/><Relationship Id="rId14" Type="http://schemas.openxmlformats.org/officeDocument/2006/relationships/hyperlink" Target="http://www.hse.gov.uk/workers/" TargetMode="External"/><Relationship Id="rId22" Type="http://schemas.openxmlformats.org/officeDocument/2006/relationships/hyperlink" Target="http://www.hsa.ie/eng/Publications_and_Forms/Publications/Healthcare_Sector/Residential_Care_Facilities.pdf" TargetMode="External"/><Relationship Id="rId27" Type="http://schemas.openxmlformats.org/officeDocument/2006/relationships/hyperlink" Target="http://study.com/academy/lesson/lifestyle-choices-and-personal-wellness-decisions-behavior-prevention.html" TargetMode="External"/><Relationship Id="rId30" Type="http://schemas.openxmlformats.org/officeDocument/2006/relationships/hyperlink" Target="http://www.hse.ie" TargetMode="External"/><Relationship Id="rId35" Type="http://schemas.openxmlformats.org/officeDocument/2006/relationships/hyperlink" Target="http://www.nutritionandhealth.ie/" TargetMode="External"/><Relationship Id="rId43" Type="http://schemas.openxmlformats.org/officeDocument/2006/relationships/hyperlink" Target="http://www.extension.harvard.edu/open-learning-initiative" TargetMode="External"/><Relationship Id="rId48" Type="http://schemas.openxmlformats.org/officeDocument/2006/relationships/fontTable" Target="fontTable.xml"/><Relationship Id="rId8" Type="http://schemas.openxmlformats.org/officeDocument/2006/relationships/hyperlink" Target="http://www.borupress.ie/booksh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A4FA-3ADE-4B9D-9451-4A62AE29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Jenny Whelan</cp:lastModifiedBy>
  <cp:revision>3</cp:revision>
  <cp:lastPrinted>2015-07-15T09:35:00Z</cp:lastPrinted>
  <dcterms:created xsi:type="dcterms:W3CDTF">2015-11-23T19:19:00Z</dcterms:created>
  <dcterms:modified xsi:type="dcterms:W3CDTF">2021-01-08T09:53:00Z</dcterms:modified>
</cp:coreProperties>
</file>