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164A0C" w:rsidRDefault="007B1CBE" w:rsidP="007B1CBE">
            <w:pPr>
              <w:rPr>
                <w:rFonts w:cstheme="minorHAnsi"/>
                <w:color w:val="000000" w:themeColor="text1"/>
                <w:sz w:val="28"/>
                <w:szCs w:val="24"/>
              </w:rPr>
            </w:pPr>
            <w:r>
              <w:rPr>
                <w:b/>
                <w:bCs/>
                <w:color w:val="000000"/>
              </w:rPr>
              <w:t xml:space="preserve">Early Care and Education Practice </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7B1CBE">
            <w:pPr>
              <w:rPr>
                <w:rFonts w:cstheme="minorHAnsi"/>
                <w:color w:val="000000" w:themeColor="text1"/>
                <w:sz w:val="28"/>
                <w:szCs w:val="24"/>
              </w:rPr>
            </w:pPr>
            <w:r>
              <w:rPr>
                <w:b/>
                <w:bCs/>
                <w:color w:val="000000"/>
              </w:rPr>
              <w:t>5N1770</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7B1CBE" w:rsidP="00A03869">
            <w:pPr>
              <w:rPr>
                <w:rFonts w:cstheme="minorHAnsi"/>
                <w:color w:val="000000" w:themeColor="text1"/>
                <w:sz w:val="28"/>
                <w:szCs w:val="24"/>
              </w:rPr>
            </w:pPr>
            <w:r>
              <w:rPr>
                <w:rFonts w:cstheme="minorHAnsi"/>
                <w:color w:val="000000" w:themeColor="text1"/>
                <w:sz w:val="28"/>
                <w:szCs w:val="24"/>
              </w:rPr>
              <w:t>5</w:t>
            </w:r>
          </w:p>
        </w:tc>
      </w:tr>
    </w:tbl>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253"/>
        <w:gridCol w:w="2551"/>
        <w:gridCol w:w="3686"/>
      </w:tblGrid>
      <w:tr w:rsidR="002E51EC" w:rsidTr="001A249C">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25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55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1A249C">
        <w:tc>
          <w:tcPr>
            <w:tcW w:w="1843" w:type="dxa"/>
          </w:tcPr>
          <w:p w:rsidR="00B14215" w:rsidRDefault="00F279F6" w:rsidP="005D4B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History</w:t>
            </w:r>
          </w:p>
        </w:tc>
        <w:tc>
          <w:tcPr>
            <w:tcW w:w="1701" w:type="dxa"/>
          </w:tcPr>
          <w:p w:rsidR="00B14215" w:rsidRPr="002E51EC" w:rsidRDefault="00C11E3F" w:rsidP="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53" w:type="dxa"/>
          </w:tcPr>
          <w:p w:rsidR="00B14215" w:rsidRDefault="00C11E3F" w:rsidP="005D4B58">
            <w:pPr>
              <w:rPr>
                <w:rFonts w:cstheme="minorHAnsi"/>
                <w:color w:val="000000" w:themeColor="text1"/>
                <w:sz w:val="24"/>
                <w:szCs w:val="24"/>
              </w:rPr>
            </w:pPr>
            <w:r>
              <w:rPr>
                <w:rFonts w:cstheme="minorHAnsi"/>
                <w:color w:val="000000" w:themeColor="text1"/>
                <w:sz w:val="24"/>
                <w:szCs w:val="24"/>
              </w:rPr>
              <w:t>Well written history on the sector in a language that all can understand.  Enough information for level 5 learners without overwhelming them.</w:t>
            </w:r>
          </w:p>
          <w:p w:rsidR="000F099A" w:rsidRPr="00164A0C" w:rsidRDefault="000F099A" w:rsidP="005D4B58">
            <w:pPr>
              <w:rPr>
                <w:rFonts w:cstheme="minorHAnsi"/>
                <w:color w:val="000000" w:themeColor="text1"/>
                <w:sz w:val="24"/>
                <w:szCs w:val="24"/>
              </w:rPr>
            </w:pPr>
            <w:r>
              <w:rPr>
                <w:rFonts w:cstheme="minorHAnsi"/>
                <w:color w:val="000000" w:themeColor="text1"/>
                <w:sz w:val="24"/>
                <w:szCs w:val="24"/>
              </w:rPr>
              <w:t xml:space="preserve">Citizens Information website has current provision information. </w:t>
            </w:r>
          </w:p>
        </w:tc>
        <w:tc>
          <w:tcPr>
            <w:tcW w:w="2551" w:type="dxa"/>
          </w:tcPr>
          <w:p w:rsidR="00C11E3F" w:rsidRPr="00C11E3F" w:rsidRDefault="00C11E3F" w:rsidP="00C11E3F">
            <w:pPr>
              <w:rPr>
                <w:rFonts w:cstheme="minorHAnsi"/>
                <w:color w:val="000000" w:themeColor="text1"/>
                <w:sz w:val="24"/>
                <w:szCs w:val="24"/>
              </w:rPr>
            </w:pPr>
            <w:r w:rsidRPr="00C11E3F">
              <w:rPr>
                <w:rFonts w:cstheme="minorHAnsi"/>
                <w:color w:val="000000" w:themeColor="text1"/>
                <w:sz w:val="24"/>
                <w:szCs w:val="24"/>
              </w:rPr>
              <w:t>Early Childhood</w:t>
            </w:r>
            <w:r>
              <w:rPr>
                <w:rFonts w:cstheme="minorHAnsi"/>
                <w:color w:val="000000" w:themeColor="text1"/>
                <w:sz w:val="24"/>
                <w:szCs w:val="24"/>
              </w:rPr>
              <w:t xml:space="preserve"> An Introductory Text</w:t>
            </w:r>
            <w:r w:rsidRPr="00C11E3F">
              <w:rPr>
                <w:rFonts w:cstheme="minorHAnsi"/>
                <w:color w:val="000000" w:themeColor="text1"/>
                <w:sz w:val="24"/>
                <w:szCs w:val="24"/>
              </w:rPr>
              <w:t xml:space="preserve"> </w:t>
            </w:r>
          </w:p>
          <w:p w:rsidR="00C11E3F" w:rsidRPr="00C11E3F" w:rsidRDefault="00C11E3F" w:rsidP="00C11E3F">
            <w:pPr>
              <w:rPr>
                <w:rFonts w:cstheme="minorHAnsi"/>
                <w:color w:val="000000" w:themeColor="text1"/>
                <w:sz w:val="24"/>
                <w:szCs w:val="24"/>
              </w:rPr>
            </w:pPr>
            <w:r w:rsidRPr="00C11E3F">
              <w:rPr>
                <w:rFonts w:cstheme="minorHAnsi"/>
                <w:color w:val="000000" w:themeColor="text1"/>
                <w:sz w:val="24"/>
                <w:szCs w:val="24"/>
              </w:rPr>
              <w:t xml:space="preserve">Authors Nóirín Hayes </w:t>
            </w:r>
          </w:p>
          <w:p w:rsidR="00C11E3F" w:rsidRPr="00C11E3F" w:rsidRDefault="00C11E3F" w:rsidP="00C11E3F">
            <w:pPr>
              <w:rPr>
                <w:rFonts w:cstheme="minorHAnsi"/>
                <w:color w:val="000000" w:themeColor="text1"/>
                <w:sz w:val="24"/>
                <w:szCs w:val="24"/>
              </w:rPr>
            </w:pPr>
            <w:r w:rsidRPr="00C11E3F">
              <w:rPr>
                <w:rFonts w:cstheme="minorHAnsi"/>
                <w:color w:val="000000" w:themeColor="text1"/>
                <w:sz w:val="24"/>
                <w:szCs w:val="24"/>
              </w:rPr>
              <w:t xml:space="preserve">Edition 4, revised </w:t>
            </w:r>
          </w:p>
          <w:p w:rsidR="00C11E3F" w:rsidRPr="00C11E3F" w:rsidRDefault="00C11E3F" w:rsidP="00C11E3F">
            <w:pPr>
              <w:rPr>
                <w:rFonts w:cstheme="minorHAnsi"/>
                <w:color w:val="000000" w:themeColor="text1"/>
                <w:sz w:val="24"/>
                <w:szCs w:val="24"/>
              </w:rPr>
            </w:pPr>
            <w:r w:rsidRPr="00C11E3F">
              <w:rPr>
                <w:rFonts w:cstheme="minorHAnsi"/>
                <w:color w:val="000000" w:themeColor="text1"/>
                <w:sz w:val="24"/>
                <w:szCs w:val="24"/>
              </w:rPr>
              <w:t xml:space="preserve">Publisher Gill &amp; MacMillan, Limited, 2010 </w:t>
            </w:r>
          </w:p>
          <w:p w:rsidR="00B14215" w:rsidRPr="002E51EC" w:rsidRDefault="00C11E3F" w:rsidP="00C11E3F">
            <w:pPr>
              <w:rPr>
                <w:rFonts w:cstheme="minorHAnsi"/>
                <w:color w:val="000000" w:themeColor="text1"/>
                <w:sz w:val="24"/>
                <w:szCs w:val="24"/>
              </w:rPr>
            </w:pPr>
            <w:r w:rsidRPr="00C11E3F">
              <w:rPr>
                <w:rFonts w:cstheme="minorHAnsi"/>
                <w:color w:val="000000" w:themeColor="text1"/>
                <w:sz w:val="24"/>
                <w:szCs w:val="24"/>
              </w:rPr>
              <w:t>ISBN 0717145646, 9780717145645</w:t>
            </w:r>
          </w:p>
        </w:tc>
        <w:tc>
          <w:tcPr>
            <w:tcW w:w="3686" w:type="dxa"/>
          </w:tcPr>
          <w:p w:rsidR="00B14215" w:rsidRDefault="0007407A" w:rsidP="005D4B58">
            <w:hyperlink r:id="rId9" w:history="1">
              <w:r w:rsidR="000F099A" w:rsidRPr="00477D2B">
                <w:rPr>
                  <w:rStyle w:val="Hyperlink"/>
                </w:rPr>
                <w:t>http://www.citizensinformation.ie/en/education/pre_school_education_and_childcare/your_childcare_options.html</w:t>
              </w:r>
            </w:hyperlink>
            <w:r w:rsidR="000F099A">
              <w:t xml:space="preserve"> </w:t>
            </w:r>
          </w:p>
        </w:tc>
      </w:tr>
      <w:tr w:rsidR="00B14215" w:rsidRPr="002E51EC" w:rsidTr="001A249C">
        <w:tc>
          <w:tcPr>
            <w:tcW w:w="1843" w:type="dxa"/>
          </w:tcPr>
          <w:p w:rsidR="00B14215" w:rsidRDefault="00F279F6" w:rsidP="005D4B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Legislation</w:t>
            </w:r>
          </w:p>
        </w:tc>
        <w:tc>
          <w:tcPr>
            <w:tcW w:w="1701" w:type="dxa"/>
          </w:tcPr>
          <w:p w:rsidR="00B14215" w:rsidRDefault="00C11E3F" w:rsidP="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0F099A" w:rsidRDefault="000F099A" w:rsidP="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0F099A" w:rsidRDefault="000F099A" w:rsidP="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p w:rsidR="000F099A" w:rsidRPr="002E51EC" w:rsidRDefault="000F099A" w:rsidP="005D4B58">
            <w:pPr>
              <w:rPr>
                <w:rFonts w:eastAsia="Times New Roman" w:cstheme="minorHAnsi"/>
                <w:color w:val="000000" w:themeColor="text1"/>
                <w:kern w:val="36"/>
                <w:sz w:val="24"/>
                <w:szCs w:val="24"/>
                <w:lang w:eastAsia="en-IE"/>
              </w:rPr>
            </w:pPr>
          </w:p>
        </w:tc>
        <w:tc>
          <w:tcPr>
            <w:tcW w:w="4253" w:type="dxa"/>
          </w:tcPr>
          <w:p w:rsidR="00B14215" w:rsidRPr="00164A0C" w:rsidRDefault="00C11E3F" w:rsidP="005D4B58">
            <w:pPr>
              <w:rPr>
                <w:rFonts w:cstheme="minorHAnsi"/>
                <w:color w:val="000000" w:themeColor="text1"/>
                <w:sz w:val="24"/>
                <w:szCs w:val="24"/>
              </w:rPr>
            </w:pPr>
            <w:r>
              <w:rPr>
                <w:rFonts w:cstheme="minorHAnsi"/>
                <w:color w:val="000000" w:themeColor="text1"/>
                <w:sz w:val="24"/>
                <w:szCs w:val="24"/>
              </w:rPr>
              <w:t>Comprehensive</w:t>
            </w:r>
            <w:r w:rsidR="000F099A">
              <w:rPr>
                <w:rFonts w:cstheme="minorHAnsi"/>
                <w:color w:val="000000" w:themeColor="text1"/>
                <w:sz w:val="24"/>
                <w:szCs w:val="24"/>
              </w:rPr>
              <w:t xml:space="preserve"> history of </w:t>
            </w:r>
            <w:r>
              <w:rPr>
                <w:rFonts w:cstheme="minorHAnsi"/>
                <w:color w:val="000000" w:themeColor="text1"/>
                <w:sz w:val="24"/>
                <w:szCs w:val="24"/>
              </w:rPr>
              <w:t xml:space="preserve"> legislation up to 2011</w:t>
            </w:r>
            <w:r w:rsidR="000F099A">
              <w:rPr>
                <w:rFonts w:cstheme="minorHAnsi"/>
                <w:color w:val="000000" w:themeColor="text1"/>
                <w:sz w:val="24"/>
                <w:szCs w:val="24"/>
              </w:rPr>
              <w:t xml:space="preserve"> by Donohue and Gaynor.  Hyperlink to National Standards are from 2007 awaiting updating.</w:t>
            </w:r>
          </w:p>
        </w:tc>
        <w:tc>
          <w:tcPr>
            <w:tcW w:w="2551" w:type="dxa"/>
          </w:tcPr>
          <w:p w:rsidR="00C11E3F" w:rsidRPr="00C11E3F" w:rsidRDefault="00C11E3F" w:rsidP="00C11E3F">
            <w:pPr>
              <w:rPr>
                <w:rFonts w:cstheme="minorHAnsi"/>
                <w:color w:val="000000" w:themeColor="text1"/>
                <w:sz w:val="24"/>
                <w:szCs w:val="24"/>
              </w:rPr>
            </w:pPr>
            <w:r w:rsidRPr="00C11E3F">
              <w:rPr>
                <w:rFonts w:cstheme="minorHAnsi"/>
                <w:color w:val="000000" w:themeColor="text1"/>
                <w:sz w:val="24"/>
                <w:szCs w:val="24"/>
              </w:rPr>
              <w:t xml:space="preserve">Education and Care in the Early Years: An Irish Perspective </w:t>
            </w:r>
          </w:p>
          <w:p w:rsidR="00C11E3F" w:rsidRPr="00C11E3F" w:rsidRDefault="00C11E3F" w:rsidP="00C11E3F">
            <w:pPr>
              <w:rPr>
                <w:rFonts w:cstheme="minorHAnsi"/>
                <w:color w:val="000000" w:themeColor="text1"/>
                <w:sz w:val="24"/>
                <w:szCs w:val="24"/>
              </w:rPr>
            </w:pPr>
            <w:r w:rsidRPr="00C11E3F">
              <w:rPr>
                <w:rFonts w:cstheme="minorHAnsi"/>
                <w:color w:val="000000" w:themeColor="text1"/>
                <w:sz w:val="24"/>
                <w:szCs w:val="24"/>
              </w:rPr>
              <w:t xml:space="preserve">Authors Josephine Donohoe, Frances Gaynor </w:t>
            </w:r>
          </w:p>
          <w:p w:rsidR="00C11E3F" w:rsidRPr="00C11E3F" w:rsidRDefault="00C11E3F" w:rsidP="00C11E3F">
            <w:pPr>
              <w:rPr>
                <w:rFonts w:cstheme="minorHAnsi"/>
                <w:color w:val="000000" w:themeColor="text1"/>
                <w:sz w:val="24"/>
                <w:szCs w:val="24"/>
              </w:rPr>
            </w:pPr>
            <w:r w:rsidRPr="00C11E3F">
              <w:rPr>
                <w:rFonts w:cstheme="minorHAnsi"/>
                <w:color w:val="000000" w:themeColor="text1"/>
                <w:sz w:val="24"/>
                <w:szCs w:val="24"/>
              </w:rPr>
              <w:t xml:space="preserve">Edition 4, illustrated </w:t>
            </w:r>
          </w:p>
          <w:p w:rsidR="00C11E3F" w:rsidRDefault="00C11E3F" w:rsidP="00C11E3F">
            <w:pPr>
              <w:rPr>
                <w:rFonts w:cstheme="minorHAnsi"/>
                <w:color w:val="000000" w:themeColor="text1"/>
                <w:sz w:val="24"/>
                <w:szCs w:val="24"/>
              </w:rPr>
            </w:pPr>
            <w:r w:rsidRPr="00C11E3F">
              <w:rPr>
                <w:rFonts w:cstheme="minorHAnsi"/>
                <w:color w:val="000000" w:themeColor="text1"/>
                <w:sz w:val="24"/>
                <w:szCs w:val="24"/>
              </w:rPr>
              <w:t xml:space="preserve">Publisher Gill &amp; MacMillan, Limited, 2011 </w:t>
            </w:r>
          </w:p>
          <w:p w:rsidR="000C673E" w:rsidRPr="00C11E3F" w:rsidRDefault="000C673E" w:rsidP="00C11E3F">
            <w:pPr>
              <w:rPr>
                <w:rFonts w:cstheme="minorHAnsi"/>
                <w:color w:val="000000" w:themeColor="text1"/>
                <w:sz w:val="24"/>
                <w:szCs w:val="24"/>
              </w:rPr>
            </w:pPr>
            <w:r>
              <w:rPr>
                <w:rFonts w:cstheme="minorHAnsi"/>
                <w:color w:val="000000" w:themeColor="text1"/>
                <w:sz w:val="24"/>
                <w:szCs w:val="24"/>
              </w:rPr>
              <w:t>Dublin</w:t>
            </w:r>
          </w:p>
          <w:p w:rsidR="00B14215" w:rsidRDefault="00C11E3F" w:rsidP="00C11E3F">
            <w:pPr>
              <w:rPr>
                <w:rFonts w:cstheme="minorHAnsi"/>
                <w:color w:val="000000" w:themeColor="text1"/>
                <w:sz w:val="24"/>
                <w:szCs w:val="24"/>
              </w:rPr>
            </w:pPr>
            <w:r w:rsidRPr="00C11E3F">
              <w:rPr>
                <w:rFonts w:cstheme="minorHAnsi"/>
                <w:color w:val="000000" w:themeColor="text1"/>
                <w:sz w:val="24"/>
                <w:szCs w:val="24"/>
              </w:rPr>
              <w:t>ISBN 0717149757, 9780717149759</w:t>
            </w:r>
          </w:p>
          <w:p w:rsidR="000C673E" w:rsidRPr="002E51EC" w:rsidRDefault="000C673E" w:rsidP="00C11E3F">
            <w:pPr>
              <w:rPr>
                <w:rFonts w:cstheme="minorHAnsi"/>
                <w:color w:val="000000" w:themeColor="text1"/>
                <w:sz w:val="24"/>
                <w:szCs w:val="24"/>
              </w:rPr>
            </w:pPr>
          </w:p>
        </w:tc>
        <w:tc>
          <w:tcPr>
            <w:tcW w:w="3686" w:type="dxa"/>
          </w:tcPr>
          <w:p w:rsidR="00B14215" w:rsidRDefault="0007407A" w:rsidP="005D4B58">
            <w:hyperlink r:id="rId10" w:history="1">
              <w:r w:rsidR="000F099A" w:rsidRPr="00477D2B">
                <w:rPr>
                  <w:rStyle w:val="Hyperlink"/>
                </w:rPr>
                <w:t>http://www.tusla.ie/services/preschool-services/early-years-pre-school-inspection-services/national-standards-for-pre-school-services</w:t>
              </w:r>
            </w:hyperlink>
            <w:r w:rsidR="000F099A">
              <w:t xml:space="preserve"> </w:t>
            </w:r>
          </w:p>
          <w:p w:rsidR="000F099A" w:rsidRDefault="000F099A" w:rsidP="005D4B58"/>
          <w:p w:rsidR="000F099A" w:rsidRDefault="0007407A" w:rsidP="005D4B58">
            <w:hyperlink r:id="rId11" w:history="1">
              <w:r w:rsidR="000F099A" w:rsidRPr="00477D2B">
                <w:rPr>
                  <w:rStyle w:val="Hyperlink"/>
                  <w:rFonts w:ascii="Arial" w:hAnsi="Arial" w:cs="Arial"/>
                </w:rPr>
                <w:t>www.unicef.org/southafrica/SAF_resources_crc</w:t>
              </w:r>
              <w:r w:rsidR="000F099A" w:rsidRPr="00477D2B">
                <w:rPr>
                  <w:rStyle w:val="Hyperlink"/>
                  <w:rFonts w:ascii="Arial" w:hAnsi="Arial" w:cs="Arial"/>
                  <w:b/>
                  <w:bCs/>
                </w:rPr>
                <w:t>childfriendly</w:t>
              </w:r>
              <w:r w:rsidR="000F099A" w:rsidRPr="00477D2B">
                <w:rPr>
                  <w:rStyle w:val="Hyperlink"/>
                  <w:rFonts w:ascii="Arial" w:hAnsi="Arial" w:cs="Arial"/>
                </w:rPr>
                <w:t>.pdf</w:t>
              </w:r>
            </w:hyperlink>
            <w:r w:rsidR="000F099A">
              <w:rPr>
                <w:rStyle w:val="HTMLCite"/>
                <w:rFonts w:ascii="Arial" w:hAnsi="Arial" w:cs="Arial"/>
                <w:color w:val="666666"/>
              </w:rPr>
              <w:t xml:space="preserve"> </w:t>
            </w:r>
          </w:p>
        </w:tc>
      </w:tr>
      <w:tr w:rsidR="00B14215" w:rsidRPr="002E51EC" w:rsidTr="001A249C">
        <w:tc>
          <w:tcPr>
            <w:tcW w:w="1843" w:type="dxa"/>
          </w:tcPr>
          <w:p w:rsidR="00B14215" w:rsidRDefault="00737FC5" w:rsidP="005D4B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R</w:t>
            </w:r>
            <w:r w:rsidR="00F279F6">
              <w:rPr>
                <w:rFonts w:cstheme="minorHAnsi"/>
                <w:color w:val="000000" w:themeColor="text1"/>
                <w:sz w:val="24"/>
                <w:szCs w:val="24"/>
                <w:shd w:val="clear" w:color="auto" w:fill="FFFFFF"/>
              </w:rPr>
              <w:t>eflection</w:t>
            </w:r>
            <w:r>
              <w:rPr>
                <w:rFonts w:cstheme="minorHAnsi"/>
                <w:color w:val="000000" w:themeColor="text1"/>
                <w:sz w:val="24"/>
                <w:szCs w:val="24"/>
                <w:shd w:val="clear" w:color="auto" w:fill="FFFFFF"/>
              </w:rPr>
              <w:t xml:space="preserve"> </w:t>
            </w:r>
          </w:p>
        </w:tc>
        <w:tc>
          <w:tcPr>
            <w:tcW w:w="1701" w:type="dxa"/>
          </w:tcPr>
          <w:p w:rsidR="00B14215" w:rsidRPr="002E51EC" w:rsidRDefault="001A249C" w:rsidP="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53" w:type="dxa"/>
          </w:tcPr>
          <w:p w:rsidR="00B14215" w:rsidRDefault="001A249C" w:rsidP="005D4B58">
            <w:pPr>
              <w:rPr>
                <w:rFonts w:cstheme="minorHAnsi"/>
                <w:color w:val="000000" w:themeColor="text1"/>
                <w:sz w:val="24"/>
                <w:szCs w:val="24"/>
              </w:rPr>
            </w:pPr>
            <w:r>
              <w:rPr>
                <w:rFonts w:cstheme="minorHAnsi"/>
                <w:color w:val="000000" w:themeColor="text1"/>
                <w:sz w:val="24"/>
                <w:szCs w:val="24"/>
              </w:rPr>
              <w:t>Gibbs reflection is covered well her</w:t>
            </w:r>
            <w:r w:rsidR="008F2986">
              <w:rPr>
                <w:rFonts w:cstheme="minorHAnsi"/>
                <w:color w:val="000000" w:themeColor="text1"/>
                <w:sz w:val="24"/>
                <w:szCs w:val="24"/>
              </w:rPr>
              <w:t xml:space="preserve">e.  Kolb’s experiential learning is outlined in simply psychology.  </w:t>
            </w:r>
          </w:p>
          <w:p w:rsidR="0074018C" w:rsidRDefault="0074018C" w:rsidP="005D4B58">
            <w:pPr>
              <w:rPr>
                <w:rFonts w:cstheme="minorHAnsi"/>
                <w:color w:val="000000" w:themeColor="text1"/>
                <w:sz w:val="24"/>
                <w:szCs w:val="24"/>
              </w:rPr>
            </w:pPr>
            <w:r>
              <w:rPr>
                <w:rFonts w:cstheme="minorHAnsi"/>
                <w:color w:val="000000" w:themeColor="text1"/>
                <w:sz w:val="24"/>
                <w:szCs w:val="24"/>
              </w:rPr>
              <w:t xml:space="preserve">Rolfe is explained well here </w:t>
            </w:r>
            <w:r w:rsidR="005573D6">
              <w:rPr>
                <w:rFonts w:cstheme="minorHAnsi"/>
                <w:color w:val="000000" w:themeColor="text1"/>
                <w:sz w:val="24"/>
                <w:szCs w:val="24"/>
              </w:rPr>
              <w:t>and encourages links between theory and practice in reflection.</w:t>
            </w:r>
          </w:p>
          <w:p w:rsidR="008F2986" w:rsidRPr="00164A0C" w:rsidRDefault="008F2986" w:rsidP="005D4B58">
            <w:pPr>
              <w:rPr>
                <w:rFonts w:cstheme="minorHAnsi"/>
                <w:color w:val="000000" w:themeColor="text1"/>
                <w:sz w:val="24"/>
                <w:szCs w:val="24"/>
              </w:rPr>
            </w:pPr>
          </w:p>
        </w:tc>
        <w:tc>
          <w:tcPr>
            <w:tcW w:w="2551" w:type="dxa"/>
          </w:tcPr>
          <w:p w:rsidR="00B14215" w:rsidRPr="005573D6" w:rsidRDefault="0074018C" w:rsidP="005D4B58">
            <w:pPr>
              <w:rPr>
                <w:rFonts w:cstheme="minorHAnsi"/>
                <w:color w:val="000000" w:themeColor="text1"/>
                <w:sz w:val="24"/>
                <w:szCs w:val="24"/>
              </w:rPr>
            </w:pPr>
            <w:r w:rsidRPr="005573D6">
              <w:rPr>
                <w:rFonts w:cstheme="minorHAnsi"/>
                <w:color w:val="000000" w:themeColor="text1"/>
                <w:sz w:val="24"/>
                <w:szCs w:val="24"/>
              </w:rPr>
              <w:t>Mindtools</w:t>
            </w:r>
          </w:p>
          <w:p w:rsidR="0074018C" w:rsidRPr="005573D6" w:rsidRDefault="0074018C" w:rsidP="005D4B58">
            <w:pPr>
              <w:rPr>
                <w:rFonts w:cstheme="minorHAnsi"/>
                <w:color w:val="000000" w:themeColor="text1"/>
                <w:sz w:val="24"/>
                <w:szCs w:val="24"/>
              </w:rPr>
            </w:pPr>
            <w:r w:rsidRPr="005573D6">
              <w:rPr>
                <w:rFonts w:cstheme="minorHAnsi"/>
                <w:color w:val="000000" w:themeColor="text1"/>
                <w:sz w:val="24"/>
                <w:szCs w:val="24"/>
              </w:rPr>
              <w:t>Simply Psychology</w:t>
            </w:r>
          </w:p>
          <w:p w:rsidR="0074018C" w:rsidRPr="002E51EC" w:rsidRDefault="0074018C" w:rsidP="005D4B58">
            <w:pPr>
              <w:rPr>
                <w:rFonts w:cstheme="minorHAnsi"/>
                <w:color w:val="000000" w:themeColor="text1"/>
                <w:sz w:val="24"/>
                <w:szCs w:val="24"/>
              </w:rPr>
            </w:pPr>
            <w:r w:rsidRPr="005573D6">
              <w:rPr>
                <w:rFonts w:cstheme="minorHAnsi"/>
                <w:color w:val="000000" w:themeColor="text1"/>
                <w:sz w:val="24"/>
                <w:szCs w:val="24"/>
              </w:rPr>
              <w:t xml:space="preserve">Cumbria </w:t>
            </w:r>
            <w:r w:rsidRPr="005573D6">
              <w:rPr>
                <w:sz w:val="24"/>
                <w:szCs w:val="24"/>
              </w:rPr>
              <w:t>Academic Liaison, Employability and Skills (ALES)</w:t>
            </w:r>
          </w:p>
        </w:tc>
        <w:tc>
          <w:tcPr>
            <w:tcW w:w="3686" w:type="dxa"/>
          </w:tcPr>
          <w:p w:rsidR="00B14215" w:rsidRPr="008F2986" w:rsidRDefault="0007407A" w:rsidP="005D4B58">
            <w:pPr>
              <w:rPr>
                <w:sz w:val="24"/>
                <w:szCs w:val="24"/>
              </w:rPr>
            </w:pPr>
            <w:hyperlink r:id="rId12" w:history="1">
              <w:r w:rsidR="001A249C" w:rsidRPr="008F2986">
                <w:rPr>
                  <w:rStyle w:val="Hyperlink"/>
                  <w:sz w:val="24"/>
                  <w:szCs w:val="24"/>
                </w:rPr>
                <w:t>https://www.mindtools.com/pages/article/reflective-cycle.htm</w:t>
              </w:r>
            </w:hyperlink>
            <w:r w:rsidR="001A249C" w:rsidRPr="008F2986">
              <w:rPr>
                <w:sz w:val="24"/>
                <w:szCs w:val="24"/>
              </w:rPr>
              <w:t xml:space="preserve"> </w:t>
            </w:r>
          </w:p>
          <w:p w:rsidR="008F2986" w:rsidRPr="008F2986" w:rsidRDefault="0007407A" w:rsidP="005D4B58">
            <w:pPr>
              <w:rPr>
                <w:sz w:val="24"/>
                <w:szCs w:val="24"/>
              </w:rPr>
            </w:pPr>
            <w:hyperlink r:id="rId13" w:history="1">
              <w:r w:rsidR="008F2986" w:rsidRPr="008F2986">
                <w:rPr>
                  <w:rStyle w:val="Hyperlink"/>
                  <w:sz w:val="24"/>
                  <w:szCs w:val="24"/>
                </w:rPr>
                <w:t>http://www.simplypsychology.org/learning-kolb.html</w:t>
              </w:r>
            </w:hyperlink>
            <w:r w:rsidR="008F2986" w:rsidRPr="008F2986">
              <w:rPr>
                <w:sz w:val="24"/>
                <w:szCs w:val="24"/>
              </w:rPr>
              <w:t xml:space="preserve"> </w:t>
            </w:r>
          </w:p>
          <w:p w:rsidR="008F2986" w:rsidRDefault="0007407A" w:rsidP="005D4B58">
            <w:hyperlink r:id="rId14" w:history="1">
              <w:r w:rsidR="008F2986" w:rsidRPr="008F2986">
                <w:rPr>
                  <w:rStyle w:val="Hyperlink"/>
                  <w:rFonts w:ascii="Arial" w:hAnsi="Arial" w:cs="Arial"/>
                  <w:sz w:val="24"/>
                  <w:szCs w:val="24"/>
                  <w:shd w:val="clear" w:color="auto" w:fill="FFFFFF"/>
                </w:rPr>
                <w:t>www.cumbria.ac.uk/Public/LISS/Documents/.../</w:t>
              </w:r>
              <w:r w:rsidR="008F2986" w:rsidRPr="008F2986">
                <w:rPr>
                  <w:rStyle w:val="Hyperlink"/>
                  <w:rFonts w:ascii="Arial" w:hAnsi="Arial" w:cs="Arial"/>
                  <w:b/>
                  <w:bCs/>
                  <w:sz w:val="24"/>
                  <w:szCs w:val="24"/>
                  <w:shd w:val="clear" w:color="auto" w:fill="FFFFFF"/>
                </w:rPr>
                <w:t>ReflectiveModelRolfe</w:t>
              </w:r>
              <w:r w:rsidR="008F2986" w:rsidRPr="008F2986">
                <w:rPr>
                  <w:rStyle w:val="Hyperlink"/>
                  <w:rFonts w:ascii="Arial" w:hAnsi="Arial" w:cs="Arial"/>
                  <w:sz w:val="24"/>
                  <w:szCs w:val="24"/>
                  <w:shd w:val="clear" w:color="auto" w:fill="FFFFFF"/>
                </w:rPr>
                <w:t>.pdf</w:t>
              </w:r>
            </w:hyperlink>
            <w:r w:rsidR="008F2986">
              <w:rPr>
                <w:rFonts w:ascii="Arial" w:hAnsi="Arial" w:cs="Arial"/>
                <w:color w:val="006621"/>
                <w:sz w:val="30"/>
                <w:szCs w:val="30"/>
                <w:shd w:val="clear" w:color="auto" w:fill="FFFFFF"/>
              </w:rPr>
              <w:t xml:space="preserve"> </w:t>
            </w:r>
          </w:p>
        </w:tc>
      </w:tr>
      <w:tr w:rsidR="00F279F6" w:rsidRPr="002E51EC" w:rsidTr="001A249C">
        <w:tc>
          <w:tcPr>
            <w:tcW w:w="1843" w:type="dxa"/>
          </w:tcPr>
          <w:p w:rsidR="00F279F6" w:rsidRDefault="00233709" w:rsidP="005D4B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UNCRC</w:t>
            </w:r>
          </w:p>
        </w:tc>
        <w:tc>
          <w:tcPr>
            <w:tcW w:w="1701" w:type="dxa"/>
          </w:tcPr>
          <w:p w:rsidR="00F279F6" w:rsidRPr="002E51EC" w:rsidRDefault="001A249C" w:rsidP="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253" w:type="dxa"/>
          </w:tcPr>
          <w:p w:rsidR="00F279F6" w:rsidRPr="00164A0C" w:rsidRDefault="001A249C" w:rsidP="001A249C">
            <w:pPr>
              <w:rPr>
                <w:rFonts w:cstheme="minorHAnsi"/>
                <w:color w:val="000000" w:themeColor="text1"/>
                <w:sz w:val="24"/>
                <w:szCs w:val="24"/>
              </w:rPr>
            </w:pPr>
            <w:r>
              <w:rPr>
                <w:rFonts w:cstheme="minorHAnsi"/>
                <w:color w:val="000000" w:themeColor="text1"/>
                <w:sz w:val="24"/>
                <w:szCs w:val="24"/>
              </w:rPr>
              <w:t xml:space="preserve">This child friendly version of the rights helps to introduce the rights.  This leads nicely to the more detailed children’s rights alliance website for more information.  </w:t>
            </w:r>
          </w:p>
        </w:tc>
        <w:tc>
          <w:tcPr>
            <w:tcW w:w="2551" w:type="dxa"/>
          </w:tcPr>
          <w:p w:rsidR="00F279F6" w:rsidRDefault="001A249C" w:rsidP="005D4B58">
            <w:pPr>
              <w:rPr>
                <w:rFonts w:cstheme="minorHAnsi"/>
                <w:color w:val="000000" w:themeColor="text1"/>
                <w:sz w:val="24"/>
                <w:szCs w:val="24"/>
              </w:rPr>
            </w:pPr>
            <w:r>
              <w:rPr>
                <w:rFonts w:cstheme="minorHAnsi"/>
                <w:color w:val="000000" w:themeColor="text1"/>
                <w:sz w:val="24"/>
                <w:szCs w:val="24"/>
              </w:rPr>
              <w:t>UNICEF</w:t>
            </w:r>
          </w:p>
          <w:p w:rsidR="001A249C" w:rsidRPr="001A249C" w:rsidRDefault="001A249C" w:rsidP="005D4B58">
            <w:pPr>
              <w:rPr>
                <w:rFonts w:cstheme="minorHAnsi"/>
                <w:color w:val="000000" w:themeColor="text1"/>
                <w:sz w:val="28"/>
                <w:szCs w:val="28"/>
              </w:rPr>
            </w:pPr>
            <w:r w:rsidRPr="001A249C">
              <w:rPr>
                <w:rFonts w:ascii="museosansrounded-500" w:hAnsi="museosansrounded-500"/>
                <w:color w:val="1A1A1A"/>
                <w:sz w:val="28"/>
                <w:szCs w:val="28"/>
                <w:shd w:val="clear" w:color="auto" w:fill="FFFFFF"/>
              </w:rPr>
              <w:t>Children’s Rights Alliance</w:t>
            </w:r>
            <w:r w:rsidRPr="001A249C">
              <w:rPr>
                <w:rStyle w:val="apple-converted-space"/>
                <w:rFonts w:ascii="museosansrounded-500" w:hAnsi="museosansrounded-500"/>
                <w:color w:val="1A1A1A"/>
                <w:sz w:val="28"/>
                <w:szCs w:val="28"/>
                <w:shd w:val="clear" w:color="auto" w:fill="FFFFFF"/>
              </w:rPr>
              <w:t> </w:t>
            </w:r>
          </w:p>
        </w:tc>
        <w:tc>
          <w:tcPr>
            <w:tcW w:w="3686" w:type="dxa"/>
          </w:tcPr>
          <w:p w:rsidR="00F279F6" w:rsidRPr="005573D6" w:rsidRDefault="0007407A" w:rsidP="005D4B58">
            <w:pPr>
              <w:rPr>
                <w:rFonts w:ascii="Arial" w:hAnsi="Arial" w:cs="Arial"/>
                <w:color w:val="006621"/>
                <w:sz w:val="24"/>
                <w:szCs w:val="24"/>
                <w:shd w:val="clear" w:color="auto" w:fill="FFFFFF"/>
              </w:rPr>
            </w:pPr>
            <w:hyperlink r:id="rId15" w:history="1">
              <w:r w:rsidR="001A249C" w:rsidRPr="005573D6">
                <w:rPr>
                  <w:rStyle w:val="Hyperlink"/>
                  <w:rFonts w:ascii="Arial" w:hAnsi="Arial" w:cs="Arial"/>
                  <w:sz w:val="24"/>
                  <w:szCs w:val="24"/>
                  <w:shd w:val="clear" w:color="auto" w:fill="FFFFFF"/>
                </w:rPr>
                <w:t>www.unicef.org/rightsite/files/</w:t>
              </w:r>
              <w:r w:rsidR="001A249C" w:rsidRPr="005573D6">
                <w:rPr>
                  <w:rStyle w:val="Hyperlink"/>
                  <w:rFonts w:ascii="Arial" w:hAnsi="Arial" w:cs="Arial"/>
                  <w:b/>
                  <w:bCs/>
                  <w:sz w:val="24"/>
                  <w:szCs w:val="24"/>
                  <w:shd w:val="clear" w:color="auto" w:fill="FFFFFF"/>
                </w:rPr>
                <w:t>uncrc</w:t>
              </w:r>
              <w:r w:rsidR="001A249C" w:rsidRPr="005573D6">
                <w:rPr>
                  <w:rStyle w:val="Hyperlink"/>
                  <w:rFonts w:ascii="Arial" w:hAnsi="Arial" w:cs="Arial"/>
                  <w:sz w:val="24"/>
                  <w:szCs w:val="24"/>
                  <w:shd w:val="clear" w:color="auto" w:fill="FFFFFF"/>
                </w:rPr>
                <w:t>chilld</w:t>
              </w:r>
              <w:r w:rsidR="001A249C" w:rsidRPr="005573D6">
                <w:rPr>
                  <w:rStyle w:val="Hyperlink"/>
                  <w:rFonts w:ascii="Arial" w:hAnsi="Arial" w:cs="Arial"/>
                  <w:b/>
                  <w:bCs/>
                  <w:sz w:val="24"/>
                  <w:szCs w:val="24"/>
                  <w:shd w:val="clear" w:color="auto" w:fill="FFFFFF"/>
                </w:rPr>
                <w:t>friendlylanguage</w:t>
              </w:r>
              <w:r w:rsidR="001A249C" w:rsidRPr="005573D6">
                <w:rPr>
                  <w:rStyle w:val="Hyperlink"/>
                  <w:rFonts w:ascii="Arial" w:hAnsi="Arial" w:cs="Arial"/>
                  <w:sz w:val="24"/>
                  <w:szCs w:val="24"/>
                  <w:shd w:val="clear" w:color="auto" w:fill="FFFFFF"/>
                </w:rPr>
                <w:t>.pdf</w:t>
              </w:r>
            </w:hyperlink>
            <w:r w:rsidR="001A249C" w:rsidRPr="005573D6">
              <w:rPr>
                <w:rFonts w:ascii="Arial" w:hAnsi="Arial" w:cs="Arial"/>
                <w:color w:val="006621"/>
                <w:sz w:val="24"/>
                <w:szCs w:val="24"/>
                <w:shd w:val="clear" w:color="auto" w:fill="FFFFFF"/>
              </w:rPr>
              <w:t xml:space="preserve"> </w:t>
            </w:r>
          </w:p>
          <w:p w:rsidR="001A249C" w:rsidRPr="005573D6" w:rsidRDefault="001A249C" w:rsidP="005D4B58">
            <w:pPr>
              <w:rPr>
                <w:rFonts w:ascii="Arial" w:hAnsi="Arial" w:cs="Arial"/>
                <w:color w:val="006621"/>
                <w:sz w:val="24"/>
                <w:szCs w:val="24"/>
                <w:shd w:val="clear" w:color="auto" w:fill="FFFFFF"/>
              </w:rPr>
            </w:pPr>
          </w:p>
          <w:p w:rsidR="001A249C" w:rsidRPr="005573D6" w:rsidRDefault="0007407A" w:rsidP="005D4B58">
            <w:pPr>
              <w:rPr>
                <w:sz w:val="24"/>
                <w:szCs w:val="24"/>
              </w:rPr>
            </w:pPr>
            <w:hyperlink r:id="rId16" w:history="1">
              <w:r w:rsidR="001A249C" w:rsidRPr="005573D6">
                <w:rPr>
                  <w:rStyle w:val="Hyperlink"/>
                  <w:sz w:val="24"/>
                  <w:szCs w:val="24"/>
                </w:rPr>
                <w:t>http://childrensrights.ie/childrens-rights-ireland/un-convention-rights-child</w:t>
              </w:r>
            </w:hyperlink>
            <w:r w:rsidR="001A249C" w:rsidRPr="005573D6">
              <w:rPr>
                <w:sz w:val="24"/>
                <w:szCs w:val="24"/>
              </w:rPr>
              <w:t xml:space="preserve"> </w:t>
            </w:r>
          </w:p>
        </w:tc>
      </w:tr>
      <w:tr w:rsidR="00F279F6" w:rsidRPr="002E51EC" w:rsidTr="001A249C">
        <w:tc>
          <w:tcPr>
            <w:tcW w:w="1843" w:type="dxa"/>
          </w:tcPr>
          <w:p w:rsidR="00F279F6" w:rsidRDefault="00F279F6" w:rsidP="005D4B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Equality and Diversity</w:t>
            </w:r>
          </w:p>
        </w:tc>
        <w:tc>
          <w:tcPr>
            <w:tcW w:w="1701" w:type="dxa"/>
          </w:tcPr>
          <w:p w:rsidR="00F279F6" w:rsidRDefault="0074018C" w:rsidP="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p w:rsidR="00233709" w:rsidRDefault="00233709" w:rsidP="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p w:rsidR="00233709" w:rsidRPr="002E51EC" w:rsidRDefault="00233709" w:rsidP="005D4B58">
            <w:pPr>
              <w:rPr>
                <w:rFonts w:eastAsia="Times New Roman" w:cstheme="minorHAnsi"/>
                <w:color w:val="000000" w:themeColor="text1"/>
                <w:kern w:val="36"/>
                <w:sz w:val="24"/>
                <w:szCs w:val="24"/>
                <w:lang w:eastAsia="en-IE"/>
              </w:rPr>
            </w:pPr>
          </w:p>
        </w:tc>
        <w:tc>
          <w:tcPr>
            <w:tcW w:w="4253" w:type="dxa"/>
          </w:tcPr>
          <w:p w:rsidR="00F279F6" w:rsidRDefault="0074018C" w:rsidP="005D4B58">
            <w:pPr>
              <w:rPr>
                <w:rFonts w:cstheme="minorHAnsi"/>
                <w:color w:val="000000" w:themeColor="text1"/>
                <w:sz w:val="24"/>
                <w:szCs w:val="24"/>
              </w:rPr>
            </w:pPr>
            <w:r>
              <w:rPr>
                <w:rFonts w:cstheme="minorHAnsi"/>
                <w:color w:val="000000" w:themeColor="text1"/>
                <w:sz w:val="24"/>
                <w:szCs w:val="24"/>
              </w:rPr>
              <w:t xml:space="preserve">The equal status act </w:t>
            </w:r>
            <w:r w:rsidR="005D4B58">
              <w:rPr>
                <w:rFonts w:cstheme="minorHAnsi"/>
                <w:color w:val="000000" w:themeColor="text1"/>
                <w:sz w:val="24"/>
                <w:szCs w:val="24"/>
              </w:rPr>
              <w:t xml:space="preserve">can be explained with this document.  </w:t>
            </w:r>
            <w:r>
              <w:rPr>
                <w:rFonts w:cstheme="minorHAnsi"/>
                <w:color w:val="000000" w:themeColor="text1"/>
                <w:sz w:val="24"/>
                <w:szCs w:val="24"/>
              </w:rPr>
              <w:t xml:space="preserve">Equality and Diversity are </w:t>
            </w:r>
            <w:r w:rsidR="005D4B58">
              <w:rPr>
                <w:rFonts w:cstheme="minorHAnsi"/>
                <w:color w:val="000000" w:themeColor="text1"/>
                <w:sz w:val="24"/>
                <w:szCs w:val="24"/>
              </w:rPr>
              <w:t xml:space="preserve">also </w:t>
            </w:r>
            <w:r>
              <w:rPr>
                <w:rFonts w:cstheme="minorHAnsi"/>
                <w:color w:val="000000" w:themeColor="text1"/>
                <w:sz w:val="24"/>
                <w:szCs w:val="24"/>
              </w:rPr>
              <w:t>put into context for the Early Childhood sector here.</w:t>
            </w:r>
          </w:p>
          <w:p w:rsidR="005D4B58" w:rsidRPr="00164A0C" w:rsidRDefault="00233709" w:rsidP="005D4B58">
            <w:pPr>
              <w:rPr>
                <w:rFonts w:cstheme="minorHAnsi"/>
                <w:color w:val="000000" w:themeColor="text1"/>
                <w:sz w:val="24"/>
                <w:szCs w:val="24"/>
              </w:rPr>
            </w:pPr>
            <w:r>
              <w:rPr>
                <w:rFonts w:cstheme="minorHAnsi"/>
                <w:color w:val="000000" w:themeColor="text1"/>
                <w:sz w:val="24"/>
                <w:szCs w:val="24"/>
              </w:rPr>
              <w:t xml:space="preserve">Siolta has a principle for equality and one for diversity. </w:t>
            </w:r>
          </w:p>
        </w:tc>
        <w:tc>
          <w:tcPr>
            <w:tcW w:w="2551" w:type="dxa"/>
          </w:tcPr>
          <w:p w:rsidR="00F279F6" w:rsidRDefault="005D4B58" w:rsidP="005D4B58">
            <w:pPr>
              <w:rPr>
                <w:rFonts w:cstheme="minorHAnsi"/>
                <w:color w:val="000000" w:themeColor="text1"/>
                <w:sz w:val="24"/>
                <w:szCs w:val="24"/>
              </w:rPr>
            </w:pPr>
            <w:r>
              <w:rPr>
                <w:rFonts w:cstheme="minorHAnsi"/>
                <w:color w:val="000000" w:themeColor="text1"/>
                <w:sz w:val="24"/>
                <w:szCs w:val="24"/>
              </w:rPr>
              <w:t xml:space="preserve">Department of child and youth affairs </w:t>
            </w:r>
          </w:p>
          <w:p w:rsidR="00233709" w:rsidRDefault="00233709" w:rsidP="005D4B58">
            <w:pPr>
              <w:rPr>
                <w:rFonts w:cstheme="minorHAnsi"/>
                <w:color w:val="000000" w:themeColor="text1"/>
                <w:sz w:val="24"/>
                <w:szCs w:val="24"/>
              </w:rPr>
            </w:pPr>
          </w:p>
          <w:p w:rsidR="00233709" w:rsidRDefault="00233709" w:rsidP="005D4B58">
            <w:pPr>
              <w:rPr>
                <w:rFonts w:cstheme="minorHAnsi"/>
                <w:color w:val="000000" w:themeColor="text1"/>
                <w:sz w:val="24"/>
                <w:szCs w:val="24"/>
              </w:rPr>
            </w:pPr>
          </w:p>
          <w:p w:rsidR="00233709" w:rsidRPr="002E51EC" w:rsidRDefault="00233709" w:rsidP="005D4B58">
            <w:pPr>
              <w:rPr>
                <w:rFonts w:cstheme="minorHAnsi"/>
                <w:color w:val="000000" w:themeColor="text1"/>
                <w:sz w:val="24"/>
                <w:szCs w:val="24"/>
              </w:rPr>
            </w:pPr>
            <w:r>
              <w:rPr>
                <w:rFonts w:cstheme="minorHAnsi"/>
                <w:color w:val="000000" w:themeColor="text1"/>
                <w:sz w:val="24"/>
                <w:szCs w:val="24"/>
              </w:rPr>
              <w:t>Department of education and skills.</w:t>
            </w:r>
          </w:p>
        </w:tc>
        <w:tc>
          <w:tcPr>
            <w:tcW w:w="3686" w:type="dxa"/>
          </w:tcPr>
          <w:p w:rsidR="00F279F6" w:rsidRPr="005573D6" w:rsidRDefault="0007407A" w:rsidP="005D4B58">
            <w:pPr>
              <w:rPr>
                <w:rFonts w:ascii="Arial" w:hAnsi="Arial" w:cs="Arial"/>
                <w:color w:val="0E7744"/>
                <w:sz w:val="24"/>
                <w:szCs w:val="24"/>
                <w:shd w:val="clear" w:color="auto" w:fill="FFFFFF"/>
              </w:rPr>
            </w:pPr>
            <w:hyperlink r:id="rId17" w:history="1">
              <w:r w:rsidR="0074018C" w:rsidRPr="005573D6">
                <w:rPr>
                  <w:rStyle w:val="Hyperlink"/>
                  <w:rFonts w:ascii="Arial" w:hAnsi="Arial" w:cs="Arial"/>
                  <w:sz w:val="24"/>
                  <w:szCs w:val="24"/>
                  <w:shd w:val="clear" w:color="auto" w:fill="FFFFFF"/>
                </w:rPr>
                <w:t>http://www.dcya.gov.ie/documents/childcare/diversity_and_equality.pdf</w:t>
              </w:r>
            </w:hyperlink>
            <w:r w:rsidR="0074018C" w:rsidRPr="005573D6">
              <w:rPr>
                <w:rFonts w:ascii="Arial" w:hAnsi="Arial" w:cs="Arial"/>
                <w:color w:val="0E7744"/>
                <w:sz w:val="24"/>
                <w:szCs w:val="24"/>
                <w:shd w:val="clear" w:color="auto" w:fill="FFFFFF"/>
              </w:rPr>
              <w:t xml:space="preserve"> </w:t>
            </w:r>
          </w:p>
          <w:p w:rsidR="00233709" w:rsidRPr="005573D6" w:rsidRDefault="00233709" w:rsidP="005D4B58">
            <w:pPr>
              <w:rPr>
                <w:sz w:val="24"/>
                <w:szCs w:val="24"/>
              </w:rPr>
            </w:pPr>
          </w:p>
          <w:p w:rsidR="00233709" w:rsidRPr="005573D6" w:rsidRDefault="0007407A" w:rsidP="005D4B58">
            <w:pPr>
              <w:rPr>
                <w:sz w:val="24"/>
                <w:szCs w:val="24"/>
              </w:rPr>
            </w:pPr>
            <w:hyperlink r:id="rId18" w:history="1">
              <w:r w:rsidR="00233709" w:rsidRPr="005573D6">
                <w:rPr>
                  <w:rStyle w:val="Hyperlink"/>
                  <w:sz w:val="24"/>
                  <w:szCs w:val="24"/>
                </w:rPr>
                <w:t>http://siolta.ie/access_manuals.php</w:t>
              </w:r>
            </w:hyperlink>
            <w:r w:rsidR="00233709" w:rsidRPr="005573D6">
              <w:rPr>
                <w:sz w:val="24"/>
                <w:szCs w:val="24"/>
              </w:rPr>
              <w:t xml:space="preserve"> </w:t>
            </w:r>
          </w:p>
        </w:tc>
      </w:tr>
      <w:tr w:rsidR="00737FC5" w:rsidRPr="002E51EC" w:rsidTr="001A249C">
        <w:tc>
          <w:tcPr>
            <w:tcW w:w="1843" w:type="dxa"/>
          </w:tcPr>
          <w:p w:rsidR="00737FC5" w:rsidRDefault="00737FC5" w:rsidP="00737FC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Record keeping</w:t>
            </w:r>
          </w:p>
          <w:p w:rsidR="00737FC5" w:rsidRDefault="00737FC5" w:rsidP="002E51EC">
            <w:pPr>
              <w:rPr>
                <w:rFonts w:cstheme="minorHAnsi"/>
                <w:color w:val="000000" w:themeColor="text1"/>
                <w:sz w:val="24"/>
                <w:szCs w:val="24"/>
                <w:shd w:val="clear" w:color="auto" w:fill="FFFFFF"/>
              </w:rPr>
            </w:pPr>
          </w:p>
        </w:tc>
        <w:tc>
          <w:tcPr>
            <w:tcW w:w="1701" w:type="dxa"/>
          </w:tcPr>
          <w:p w:rsidR="00737FC5" w:rsidRDefault="005573D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0C673E" w:rsidRDefault="000C673E">
            <w:pPr>
              <w:rPr>
                <w:rFonts w:eastAsia="Times New Roman" w:cstheme="minorHAnsi"/>
                <w:color w:val="000000" w:themeColor="text1"/>
                <w:kern w:val="36"/>
                <w:sz w:val="24"/>
                <w:szCs w:val="24"/>
                <w:lang w:eastAsia="en-IE"/>
              </w:rPr>
            </w:pPr>
          </w:p>
          <w:p w:rsidR="000C673E" w:rsidRDefault="000C673E">
            <w:pPr>
              <w:rPr>
                <w:rFonts w:eastAsia="Times New Roman" w:cstheme="minorHAnsi"/>
                <w:color w:val="000000" w:themeColor="text1"/>
                <w:kern w:val="36"/>
                <w:sz w:val="24"/>
                <w:szCs w:val="24"/>
                <w:lang w:eastAsia="en-IE"/>
              </w:rPr>
            </w:pPr>
          </w:p>
          <w:p w:rsidR="000C673E" w:rsidRDefault="000C673E">
            <w:pPr>
              <w:rPr>
                <w:rFonts w:eastAsia="Times New Roman" w:cstheme="minorHAnsi"/>
                <w:color w:val="000000" w:themeColor="text1"/>
                <w:kern w:val="36"/>
                <w:sz w:val="24"/>
                <w:szCs w:val="24"/>
                <w:lang w:eastAsia="en-IE"/>
              </w:rPr>
            </w:pPr>
          </w:p>
          <w:p w:rsidR="000C673E" w:rsidRDefault="000C673E">
            <w:pPr>
              <w:rPr>
                <w:rFonts w:eastAsia="Times New Roman" w:cstheme="minorHAnsi"/>
                <w:color w:val="000000" w:themeColor="text1"/>
                <w:kern w:val="36"/>
                <w:sz w:val="24"/>
                <w:szCs w:val="24"/>
                <w:lang w:eastAsia="en-IE"/>
              </w:rPr>
            </w:pPr>
          </w:p>
          <w:p w:rsidR="000C673E" w:rsidRDefault="000C673E">
            <w:pPr>
              <w:rPr>
                <w:rFonts w:eastAsia="Times New Roman" w:cstheme="minorHAnsi"/>
                <w:color w:val="000000" w:themeColor="text1"/>
                <w:kern w:val="36"/>
                <w:sz w:val="24"/>
                <w:szCs w:val="24"/>
                <w:lang w:eastAsia="en-IE"/>
              </w:rPr>
            </w:pPr>
          </w:p>
          <w:p w:rsidR="000C673E" w:rsidRDefault="000C673E">
            <w:pPr>
              <w:rPr>
                <w:rFonts w:eastAsia="Times New Roman" w:cstheme="minorHAnsi"/>
                <w:color w:val="000000" w:themeColor="text1"/>
                <w:kern w:val="36"/>
                <w:sz w:val="24"/>
                <w:szCs w:val="24"/>
                <w:lang w:eastAsia="en-IE"/>
              </w:rPr>
            </w:pPr>
          </w:p>
          <w:p w:rsidR="000C673E" w:rsidRDefault="000C673E">
            <w:pPr>
              <w:rPr>
                <w:rFonts w:eastAsia="Times New Roman" w:cstheme="minorHAnsi"/>
                <w:color w:val="000000" w:themeColor="text1"/>
                <w:kern w:val="36"/>
                <w:sz w:val="24"/>
                <w:szCs w:val="24"/>
                <w:lang w:eastAsia="en-IE"/>
              </w:rPr>
            </w:pPr>
          </w:p>
          <w:p w:rsidR="005573D6" w:rsidRPr="002E51EC" w:rsidRDefault="005573D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53" w:type="dxa"/>
          </w:tcPr>
          <w:p w:rsidR="00737FC5" w:rsidRDefault="005573D6" w:rsidP="005573D6">
            <w:pPr>
              <w:rPr>
                <w:rFonts w:cstheme="minorHAnsi"/>
                <w:color w:val="000000" w:themeColor="text1"/>
                <w:sz w:val="24"/>
                <w:szCs w:val="24"/>
              </w:rPr>
            </w:pPr>
            <w:r>
              <w:rPr>
                <w:rFonts w:cstheme="minorHAnsi"/>
                <w:color w:val="000000" w:themeColor="text1"/>
                <w:sz w:val="24"/>
                <w:szCs w:val="24"/>
              </w:rPr>
              <w:t xml:space="preserve">All aspects of observation and related issues are discussed in detail.  This is a great book to start observations with as it provides the why how and who needs to know of observations.  Various methods are described and their merits analysed.  Examples and templates of each method are included. </w:t>
            </w:r>
          </w:p>
          <w:p w:rsidR="000C673E" w:rsidRDefault="000C673E" w:rsidP="005573D6">
            <w:pPr>
              <w:rPr>
                <w:rFonts w:cstheme="minorHAnsi"/>
                <w:color w:val="000000" w:themeColor="text1"/>
                <w:sz w:val="24"/>
                <w:szCs w:val="24"/>
              </w:rPr>
            </w:pPr>
            <w:r>
              <w:rPr>
                <w:rFonts w:cstheme="minorHAnsi"/>
                <w:color w:val="000000" w:themeColor="text1"/>
                <w:sz w:val="24"/>
                <w:szCs w:val="24"/>
              </w:rPr>
              <w:t xml:space="preserve">The learner record that NCCA have created from Margart Carr’s learning stories can be used by learners to record </w:t>
            </w:r>
            <w:r>
              <w:rPr>
                <w:rFonts w:cstheme="minorHAnsi"/>
                <w:color w:val="000000" w:themeColor="text1"/>
                <w:sz w:val="24"/>
                <w:szCs w:val="24"/>
              </w:rPr>
              <w:lastRenderedPageBreak/>
              <w:t xml:space="preserve">children’s dispositions interests and skills.  This method of recording bring a new dimension to the observation methods that Hobart and Frankel compiled back in 2009.  </w:t>
            </w:r>
          </w:p>
          <w:p w:rsidR="005573D6" w:rsidRPr="00164A0C" w:rsidRDefault="000C673E" w:rsidP="005573D6">
            <w:pPr>
              <w:rPr>
                <w:rFonts w:cstheme="minorHAnsi"/>
                <w:color w:val="000000" w:themeColor="text1"/>
                <w:sz w:val="24"/>
                <w:szCs w:val="24"/>
              </w:rPr>
            </w:pPr>
            <w:r>
              <w:rPr>
                <w:rFonts w:cstheme="minorHAnsi"/>
                <w:color w:val="000000" w:themeColor="text1"/>
                <w:sz w:val="24"/>
                <w:szCs w:val="24"/>
              </w:rPr>
              <w:t xml:space="preserve"> </w:t>
            </w:r>
          </w:p>
        </w:tc>
        <w:tc>
          <w:tcPr>
            <w:tcW w:w="2551" w:type="dxa"/>
          </w:tcPr>
          <w:p w:rsidR="00737FC5" w:rsidRDefault="000C673E">
            <w:pPr>
              <w:rPr>
                <w:rFonts w:cstheme="minorHAnsi"/>
                <w:color w:val="000000" w:themeColor="text1"/>
                <w:sz w:val="24"/>
                <w:szCs w:val="24"/>
              </w:rPr>
            </w:pPr>
            <w:r>
              <w:rPr>
                <w:rFonts w:cstheme="minorHAnsi"/>
                <w:color w:val="000000" w:themeColor="text1"/>
                <w:sz w:val="24"/>
                <w:szCs w:val="24"/>
              </w:rPr>
              <w:lastRenderedPageBreak/>
              <w:t>A Practical Guide to Child Observation and Assessment (4</w:t>
            </w:r>
            <w:r>
              <w:rPr>
                <w:rFonts w:cstheme="minorHAnsi"/>
                <w:color w:val="000000" w:themeColor="text1"/>
                <w:sz w:val="24"/>
                <w:szCs w:val="24"/>
                <w:vertAlign w:val="superscript"/>
              </w:rPr>
              <w:t xml:space="preserve">th </w:t>
            </w:r>
            <w:r>
              <w:rPr>
                <w:rFonts w:cstheme="minorHAnsi"/>
                <w:color w:val="000000" w:themeColor="text1"/>
                <w:sz w:val="24"/>
                <w:szCs w:val="24"/>
              </w:rPr>
              <w:t xml:space="preserve">Edition) Authors : </w:t>
            </w:r>
            <w:r w:rsidR="005573D6">
              <w:rPr>
                <w:rFonts w:cstheme="minorHAnsi"/>
                <w:color w:val="000000" w:themeColor="text1"/>
                <w:sz w:val="24"/>
                <w:szCs w:val="24"/>
              </w:rPr>
              <w:t>Christine Hobart and</w:t>
            </w:r>
            <w:r>
              <w:rPr>
                <w:rFonts w:cstheme="minorHAnsi"/>
                <w:color w:val="000000" w:themeColor="text1"/>
                <w:sz w:val="24"/>
                <w:szCs w:val="24"/>
              </w:rPr>
              <w:t xml:space="preserve"> </w:t>
            </w:r>
            <w:r w:rsidR="005573D6">
              <w:rPr>
                <w:rFonts w:cstheme="minorHAnsi"/>
                <w:color w:val="000000" w:themeColor="text1"/>
                <w:sz w:val="24"/>
                <w:szCs w:val="24"/>
              </w:rPr>
              <w:t xml:space="preserve">Jill Frankel </w:t>
            </w:r>
          </w:p>
          <w:p w:rsidR="000C673E" w:rsidRDefault="000C673E">
            <w:pPr>
              <w:rPr>
                <w:rFonts w:cstheme="minorHAnsi"/>
                <w:color w:val="000000" w:themeColor="text1"/>
                <w:sz w:val="24"/>
                <w:szCs w:val="24"/>
              </w:rPr>
            </w:pPr>
            <w:r>
              <w:rPr>
                <w:rFonts w:cstheme="minorHAnsi"/>
                <w:color w:val="000000" w:themeColor="text1"/>
                <w:sz w:val="24"/>
                <w:szCs w:val="24"/>
              </w:rPr>
              <w:t xml:space="preserve">Nelson Thornes </w:t>
            </w:r>
          </w:p>
          <w:p w:rsidR="000C673E" w:rsidRDefault="000C673E">
            <w:pPr>
              <w:rPr>
                <w:rFonts w:cstheme="minorHAnsi"/>
                <w:color w:val="000000" w:themeColor="text1"/>
                <w:sz w:val="24"/>
                <w:szCs w:val="24"/>
              </w:rPr>
            </w:pPr>
            <w:r>
              <w:rPr>
                <w:rFonts w:cstheme="minorHAnsi"/>
                <w:color w:val="000000" w:themeColor="text1"/>
                <w:sz w:val="24"/>
                <w:szCs w:val="24"/>
              </w:rPr>
              <w:t>Cheltenham</w:t>
            </w:r>
          </w:p>
          <w:p w:rsidR="000C673E" w:rsidRPr="002E51EC" w:rsidRDefault="000C673E">
            <w:pPr>
              <w:rPr>
                <w:rFonts w:cstheme="minorHAnsi"/>
                <w:color w:val="000000" w:themeColor="text1"/>
                <w:sz w:val="24"/>
                <w:szCs w:val="24"/>
              </w:rPr>
            </w:pPr>
            <w:r>
              <w:rPr>
                <w:rFonts w:cstheme="minorHAnsi"/>
                <w:color w:val="000000" w:themeColor="text1"/>
                <w:sz w:val="24"/>
                <w:szCs w:val="24"/>
              </w:rPr>
              <w:t xml:space="preserve">ISBN 9781408504888 </w:t>
            </w:r>
          </w:p>
        </w:tc>
        <w:tc>
          <w:tcPr>
            <w:tcW w:w="3686" w:type="dxa"/>
          </w:tcPr>
          <w:p w:rsidR="00737FC5" w:rsidRDefault="00737FC5"/>
          <w:p w:rsidR="000C673E" w:rsidRDefault="000C673E"/>
          <w:p w:rsidR="000C673E" w:rsidRDefault="000C673E"/>
          <w:p w:rsidR="000C673E" w:rsidRDefault="000C673E"/>
          <w:p w:rsidR="000C673E" w:rsidRDefault="000C673E"/>
          <w:p w:rsidR="000C673E" w:rsidRDefault="000C673E"/>
          <w:p w:rsidR="000C673E" w:rsidRDefault="000C673E"/>
          <w:p w:rsidR="000C673E" w:rsidRDefault="000C673E"/>
          <w:p w:rsidR="000C673E" w:rsidRDefault="000C673E"/>
          <w:p w:rsidR="000C673E" w:rsidRDefault="0007407A">
            <w:hyperlink r:id="rId19" w:history="1">
              <w:r w:rsidR="000C673E" w:rsidRPr="00F761E4">
                <w:rPr>
                  <w:rStyle w:val="Hyperlink"/>
                </w:rPr>
                <w:t>http://www.ncca.ie/en/Curriculum_and_Assessment/Early_Childhood_and_Primary_Education/Early_Childhood_E</w:t>
              </w:r>
              <w:r w:rsidR="000C673E" w:rsidRPr="00F761E4">
                <w:rPr>
                  <w:rStyle w:val="Hyperlink"/>
                </w:rPr>
                <w:lastRenderedPageBreak/>
                <w:t>ducation/Aistear_Toolkit/Planning-and-documenting.html</w:t>
              </w:r>
            </w:hyperlink>
            <w:r w:rsidR="000C673E">
              <w:t xml:space="preserve"> </w:t>
            </w:r>
          </w:p>
        </w:tc>
      </w:tr>
      <w:tr w:rsidR="00DB716A" w:rsidRPr="002E51EC" w:rsidTr="001A249C">
        <w:tc>
          <w:tcPr>
            <w:tcW w:w="1843" w:type="dxa"/>
          </w:tcPr>
          <w:p w:rsidR="00737FC5" w:rsidRDefault="00737FC5" w:rsidP="00737FC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Teamwork </w:t>
            </w:r>
          </w:p>
        </w:tc>
        <w:tc>
          <w:tcPr>
            <w:tcW w:w="1701" w:type="dxa"/>
          </w:tcPr>
          <w:p w:rsidR="00DB716A" w:rsidRDefault="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5D4B58" w:rsidRPr="002E51EC" w:rsidRDefault="005D4B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Manual </w:t>
            </w:r>
          </w:p>
        </w:tc>
        <w:tc>
          <w:tcPr>
            <w:tcW w:w="4253" w:type="dxa"/>
          </w:tcPr>
          <w:p w:rsidR="00DB716A" w:rsidRDefault="005D4B58">
            <w:pPr>
              <w:rPr>
                <w:rFonts w:cstheme="minorHAnsi"/>
                <w:color w:val="000000" w:themeColor="text1"/>
                <w:sz w:val="24"/>
                <w:szCs w:val="24"/>
              </w:rPr>
            </w:pPr>
            <w:r>
              <w:rPr>
                <w:rFonts w:cstheme="minorHAnsi"/>
                <w:color w:val="000000" w:themeColor="text1"/>
                <w:sz w:val="24"/>
                <w:szCs w:val="24"/>
              </w:rPr>
              <w:t xml:space="preserve">Belbin outlines the importance of teamwork and the various roles within a team. </w:t>
            </w:r>
          </w:p>
          <w:p w:rsidR="005D4B58" w:rsidRPr="00164A0C" w:rsidRDefault="005D4B58">
            <w:pPr>
              <w:rPr>
                <w:rFonts w:cstheme="minorHAnsi"/>
                <w:color w:val="000000" w:themeColor="text1"/>
                <w:sz w:val="24"/>
                <w:szCs w:val="24"/>
              </w:rPr>
            </w:pPr>
            <w:r>
              <w:rPr>
                <w:rFonts w:cstheme="minorHAnsi"/>
                <w:color w:val="000000" w:themeColor="text1"/>
                <w:sz w:val="24"/>
                <w:szCs w:val="24"/>
              </w:rPr>
              <w:t xml:space="preserve">Siolta cements the value of teamwork as one of its principles. </w:t>
            </w:r>
          </w:p>
        </w:tc>
        <w:tc>
          <w:tcPr>
            <w:tcW w:w="2551" w:type="dxa"/>
          </w:tcPr>
          <w:p w:rsidR="00DB716A" w:rsidRDefault="005D4B58">
            <w:pPr>
              <w:rPr>
                <w:rFonts w:cstheme="minorHAnsi"/>
                <w:color w:val="000000" w:themeColor="text1"/>
                <w:sz w:val="24"/>
                <w:szCs w:val="24"/>
              </w:rPr>
            </w:pPr>
            <w:r>
              <w:rPr>
                <w:rFonts w:cstheme="minorHAnsi"/>
                <w:color w:val="000000" w:themeColor="text1"/>
                <w:sz w:val="24"/>
                <w:szCs w:val="24"/>
              </w:rPr>
              <w:t>Belbin.com</w:t>
            </w:r>
          </w:p>
          <w:p w:rsidR="00233709" w:rsidRDefault="00233709">
            <w:pPr>
              <w:rPr>
                <w:rFonts w:cstheme="minorHAnsi"/>
                <w:color w:val="000000" w:themeColor="text1"/>
                <w:sz w:val="24"/>
                <w:szCs w:val="24"/>
              </w:rPr>
            </w:pPr>
          </w:p>
          <w:p w:rsidR="00233709" w:rsidRDefault="00233709">
            <w:pPr>
              <w:rPr>
                <w:rFonts w:cstheme="minorHAnsi"/>
                <w:color w:val="000000" w:themeColor="text1"/>
                <w:sz w:val="24"/>
                <w:szCs w:val="24"/>
              </w:rPr>
            </w:pPr>
          </w:p>
          <w:p w:rsidR="005D4B58" w:rsidRPr="002E51EC" w:rsidRDefault="005D4B58">
            <w:pPr>
              <w:rPr>
                <w:rFonts w:cstheme="minorHAnsi"/>
                <w:color w:val="000000" w:themeColor="text1"/>
                <w:sz w:val="24"/>
                <w:szCs w:val="24"/>
              </w:rPr>
            </w:pPr>
            <w:r>
              <w:rPr>
                <w:rFonts w:cstheme="minorHAnsi"/>
                <w:color w:val="000000" w:themeColor="text1"/>
                <w:sz w:val="24"/>
                <w:szCs w:val="24"/>
              </w:rPr>
              <w:t xml:space="preserve">Department of Education and Skills </w:t>
            </w:r>
          </w:p>
        </w:tc>
        <w:tc>
          <w:tcPr>
            <w:tcW w:w="3686" w:type="dxa"/>
          </w:tcPr>
          <w:p w:rsidR="00DB716A" w:rsidRDefault="0007407A">
            <w:hyperlink r:id="rId20" w:history="1">
              <w:r w:rsidR="005D4B58" w:rsidRPr="00F761E4">
                <w:rPr>
                  <w:rStyle w:val="Hyperlink"/>
                </w:rPr>
                <w:t>http://www.belbin.com/</w:t>
              </w:r>
            </w:hyperlink>
          </w:p>
          <w:p w:rsidR="005D4B58" w:rsidRDefault="005D4B58"/>
          <w:p w:rsidR="00233709" w:rsidRDefault="00233709"/>
          <w:p w:rsidR="005D4B58" w:rsidRDefault="0007407A">
            <w:hyperlink r:id="rId21" w:history="1">
              <w:r w:rsidR="00233709" w:rsidRPr="00F761E4">
                <w:rPr>
                  <w:rStyle w:val="Hyperlink"/>
                </w:rPr>
                <w:t>http://siolta.ie/access_manuals.php</w:t>
              </w:r>
            </w:hyperlink>
            <w:r w:rsidR="00233709">
              <w:t xml:space="preserve"> </w:t>
            </w:r>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W w:w="15168" w:type="dxa"/>
        <w:tblInd w:w="108" w:type="dxa"/>
        <w:tblLayout w:type="fixed"/>
        <w:tblLook w:val="0000" w:firstRow="0" w:lastRow="0" w:firstColumn="0" w:lastColumn="0" w:noHBand="0" w:noVBand="0"/>
      </w:tblPr>
      <w:tblGrid>
        <w:gridCol w:w="5778"/>
        <w:gridCol w:w="9390"/>
      </w:tblGrid>
      <w:tr w:rsidR="00233709" w:rsidRPr="00C27F43" w:rsidTr="005957FE">
        <w:trPr>
          <w:trHeight w:val="1"/>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rsidR="00233709" w:rsidRPr="00C27F43" w:rsidRDefault="00233709" w:rsidP="005957FE">
            <w:pPr>
              <w:autoSpaceDE w:val="0"/>
              <w:autoSpaceDN w:val="0"/>
              <w:adjustRightInd w:val="0"/>
              <w:spacing w:line="240" w:lineRule="auto"/>
              <w:rPr>
                <w:rFonts w:cstheme="minorHAnsi"/>
              </w:rPr>
            </w:pPr>
            <w:r w:rsidRPr="00C27F43">
              <w:rPr>
                <w:rFonts w:cstheme="minorHAnsi"/>
                <w:b/>
                <w:bCs/>
                <w:color w:val="000000"/>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rsidR="00233709" w:rsidRPr="00C27F43" w:rsidRDefault="00233709" w:rsidP="005957FE">
            <w:pPr>
              <w:autoSpaceDE w:val="0"/>
              <w:autoSpaceDN w:val="0"/>
              <w:adjustRightInd w:val="0"/>
              <w:spacing w:line="240" w:lineRule="auto"/>
              <w:ind w:right="1193"/>
              <w:rPr>
                <w:rFonts w:cstheme="minorHAnsi"/>
              </w:rPr>
            </w:pPr>
            <w:r w:rsidRPr="00C27F43">
              <w:rPr>
                <w:rFonts w:cstheme="minorHAnsi"/>
                <w:b/>
                <w:bCs/>
                <w:color w:val="000000"/>
              </w:rPr>
              <w:t>Contact Information</w:t>
            </w:r>
          </w:p>
        </w:tc>
      </w:tr>
      <w:tr w:rsidR="00233709" w:rsidRPr="00C27F43" w:rsidTr="005957FE">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233709" w:rsidP="005957FE">
            <w:pPr>
              <w:autoSpaceDE w:val="0"/>
              <w:autoSpaceDN w:val="0"/>
              <w:adjustRightInd w:val="0"/>
              <w:spacing w:line="240" w:lineRule="auto"/>
              <w:rPr>
                <w:rFonts w:cstheme="minorHAnsi"/>
              </w:rPr>
            </w:pPr>
            <w:r w:rsidRPr="00C27F43">
              <w:rPr>
                <w:rFonts w:cstheme="minorHAnsi"/>
                <w:color w:val="000000"/>
              </w:rPr>
              <w:t>Early Childhood Ireland</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07407A" w:rsidP="005957FE">
            <w:pPr>
              <w:keepNext/>
              <w:keepLines/>
              <w:tabs>
                <w:tab w:val="left" w:pos="9234"/>
              </w:tabs>
              <w:autoSpaceDE w:val="0"/>
              <w:autoSpaceDN w:val="0"/>
              <w:adjustRightInd w:val="0"/>
              <w:spacing w:line="240" w:lineRule="auto"/>
              <w:rPr>
                <w:rFonts w:cstheme="minorHAnsi"/>
              </w:rPr>
            </w:pPr>
            <w:hyperlink r:id="rId22" w:history="1">
              <w:r w:rsidR="00233709" w:rsidRPr="00C27F43">
                <w:rPr>
                  <w:rFonts w:cstheme="minorHAnsi"/>
                  <w:color w:val="0000FF"/>
                  <w:u w:val="single"/>
                </w:rPr>
                <w:t>http://www.earlychildhoodireland.ie/</w:t>
              </w:r>
            </w:hyperlink>
            <w:r w:rsidR="00233709" w:rsidRPr="00C27F43">
              <w:rPr>
                <w:rFonts w:cstheme="minorHAnsi"/>
                <w:color w:val="000000"/>
              </w:rPr>
              <w:t xml:space="preserve">    </w:t>
            </w:r>
          </w:p>
        </w:tc>
      </w:tr>
      <w:tr w:rsidR="00233709" w:rsidRPr="00C27F43" w:rsidTr="005957FE">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233709" w:rsidP="005957FE">
            <w:pPr>
              <w:autoSpaceDE w:val="0"/>
              <w:autoSpaceDN w:val="0"/>
              <w:adjustRightInd w:val="0"/>
              <w:spacing w:line="240" w:lineRule="auto"/>
              <w:rPr>
                <w:rFonts w:cstheme="minorHAnsi"/>
              </w:rPr>
            </w:pPr>
            <w:r w:rsidRPr="00C27F43">
              <w:rPr>
                <w:rFonts w:cstheme="minorHAnsi"/>
                <w:color w:val="000000"/>
              </w:rPr>
              <w:t>Barnardos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07407A" w:rsidP="005957FE">
            <w:pPr>
              <w:keepNext/>
              <w:keepLines/>
              <w:autoSpaceDE w:val="0"/>
              <w:autoSpaceDN w:val="0"/>
              <w:adjustRightInd w:val="0"/>
              <w:spacing w:line="240" w:lineRule="auto"/>
              <w:rPr>
                <w:rFonts w:cstheme="minorHAnsi"/>
              </w:rPr>
            </w:pPr>
            <w:hyperlink r:id="rId23" w:history="1">
              <w:r w:rsidR="00233709" w:rsidRPr="00C27F43">
                <w:rPr>
                  <w:rFonts w:cstheme="minorHAnsi"/>
                  <w:color w:val="0000FF"/>
                  <w:u w:val="single"/>
                </w:rPr>
                <w:t>http://www.barnardos.ie/</w:t>
              </w:r>
            </w:hyperlink>
            <w:r w:rsidR="00233709" w:rsidRPr="00C27F43">
              <w:rPr>
                <w:rFonts w:cstheme="minorHAnsi"/>
                <w:color w:val="000000"/>
              </w:rPr>
              <w:t xml:space="preserve"> </w:t>
            </w:r>
          </w:p>
        </w:tc>
      </w:tr>
      <w:tr w:rsidR="00233709" w:rsidRPr="00C27F43" w:rsidTr="005957FE">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233709" w:rsidP="005957FE">
            <w:pPr>
              <w:autoSpaceDE w:val="0"/>
              <w:autoSpaceDN w:val="0"/>
              <w:adjustRightInd w:val="0"/>
              <w:spacing w:line="240" w:lineRule="auto"/>
              <w:rPr>
                <w:rFonts w:cstheme="minorHAnsi"/>
                <w:color w:val="000000"/>
              </w:rPr>
            </w:pPr>
            <w:r w:rsidRPr="00C27F43">
              <w:rPr>
                <w:rFonts w:cstheme="minorHAnsi"/>
                <w:color w:val="000000"/>
              </w:rPr>
              <w:t>National Council for Curriculum and Assessment (NCCA)</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07407A" w:rsidP="005957FE">
            <w:pPr>
              <w:keepNext/>
              <w:keepLines/>
              <w:autoSpaceDE w:val="0"/>
              <w:autoSpaceDN w:val="0"/>
              <w:adjustRightInd w:val="0"/>
              <w:spacing w:line="240" w:lineRule="auto"/>
              <w:rPr>
                <w:rFonts w:cstheme="minorHAnsi"/>
              </w:rPr>
            </w:pPr>
            <w:hyperlink r:id="rId24" w:history="1">
              <w:r w:rsidR="00233709" w:rsidRPr="00C27F43">
                <w:rPr>
                  <w:rStyle w:val="Hyperlink"/>
                  <w:rFonts w:cstheme="minorHAnsi"/>
                </w:rPr>
                <w:t>www.ncca.ie</w:t>
              </w:r>
            </w:hyperlink>
            <w:r w:rsidR="00233709" w:rsidRPr="00C27F43">
              <w:rPr>
                <w:rFonts w:cstheme="minorHAnsi"/>
              </w:rPr>
              <w:t xml:space="preserve"> </w:t>
            </w:r>
          </w:p>
        </w:tc>
      </w:tr>
      <w:tr w:rsidR="00233709" w:rsidRPr="00C27F43" w:rsidTr="005957FE">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233709" w:rsidP="005957FE">
            <w:pPr>
              <w:autoSpaceDE w:val="0"/>
              <w:autoSpaceDN w:val="0"/>
              <w:adjustRightInd w:val="0"/>
              <w:spacing w:line="240" w:lineRule="auto"/>
              <w:rPr>
                <w:rFonts w:cstheme="minorHAnsi"/>
                <w:color w:val="000000"/>
              </w:rPr>
            </w:pPr>
            <w:r w:rsidRPr="00C27F43">
              <w:rPr>
                <w:rFonts w:cstheme="minorHAnsi"/>
                <w:color w:val="000000"/>
              </w:rPr>
              <w:t>Quality and Qualifications Ireland (QQI)</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07407A" w:rsidP="005957FE">
            <w:pPr>
              <w:keepNext/>
              <w:keepLines/>
              <w:autoSpaceDE w:val="0"/>
              <w:autoSpaceDN w:val="0"/>
              <w:adjustRightInd w:val="0"/>
              <w:spacing w:line="240" w:lineRule="auto"/>
              <w:rPr>
                <w:rFonts w:cstheme="minorHAnsi"/>
              </w:rPr>
            </w:pPr>
            <w:hyperlink r:id="rId25" w:history="1">
              <w:r w:rsidR="00233709" w:rsidRPr="00C27F43">
                <w:rPr>
                  <w:rStyle w:val="Hyperlink"/>
                  <w:rFonts w:cstheme="minorHAnsi"/>
                </w:rPr>
                <w:t>http://www.qqi.ie/</w:t>
              </w:r>
            </w:hyperlink>
            <w:r w:rsidR="00233709" w:rsidRPr="00C27F43">
              <w:rPr>
                <w:rFonts w:cstheme="minorHAnsi"/>
              </w:rPr>
              <w:t xml:space="preserve"> </w:t>
            </w:r>
          </w:p>
        </w:tc>
      </w:tr>
      <w:tr w:rsidR="00233709" w:rsidRPr="00C27F43" w:rsidTr="005957FE">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233709" w:rsidP="005957FE">
            <w:pPr>
              <w:autoSpaceDE w:val="0"/>
              <w:autoSpaceDN w:val="0"/>
              <w:adjustRightInd w:val="0"/>
              <w:spacing w:line="240" w:lineRule="auto"/>
              <w:rPr>
                <w:rFonts w:cstheme="minorHAnsi"/>
                <w:color w:val="000000"/>
              </w:rPr>
            </w:pPr>
            <w:r w:rsidRPr="00C27F43">
              <w:rPr>
                <w:rFonts w:cstheme="minorHAnsi"/>
                <w:color w:val="000000"/>
              </w:rPr>
              <w:t>Further Education Support Service (FESS)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07407A" w:rsidP="005957FE">
            <w:pPr>
              <w:keepNext/>
              <w:keepLines/>
              <w:autoSpaceDE w:val="0"/>
              <w:autoSpaceDN w:val="0"/>
              <w:adjustRightInd w:val="0"/>
              <w:spacing w:line="240" w:lineRule="auto"/>
              <w:rPr>
                <w:rFonts w:cstheme="minorHAnsi"/>
              </w:rPr>
            </w:pPr>
            <w:hyperlink r:id="rId26" w:history="1">
              <w:r w:rsidR="00233709" w:rsidRPr="00C27F43">
                <w:rPr>
                  <w:rStyle w:val="Hyperlink"/>
                  <w:rFonts w:cstheme="minorHAnsi"/>
                </w:rPr>
                <w:t>www.fess.ie</w:t>
              </w:r>
            </w:hyperlink>
            <w:r w:rsidR="00233709" w:rsidRPr="00C27F43">
              <w:rPr>
                <w:rFonts w:cstheme="minorHAnsi"/>
              </w:rPr>
              <w:t xml:space="preserve"> </w:t>
            </w:r>
          </w:p>
        </w:tc>
      </w:tr>
      <w:tr w:rsidR="00233709" w:rsidRPr="00C27F43" w:rsidTr="005957FE">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233709" w:rsidP="005957FE">
            <w:pPr>
              <w:autoSpaceDE w:val="0"/>
              <w:autoSpaceDN w:val="0"/>
              <w:adjustRightInd w:val="0"/>
              <w:spacing w:line="240" w:lineRule="auto"/>
              <w:rPr>
                <w:rFonts w:cstheme="minorHAnsi"/>
                <w:color w:val="000000"/>
              </w:rPr>
            </w:pPr>
            <w:r w:rsidRPr="00C27F43">
              <w:rPr>
                <w:rFonts w:cstheme="minorHAnsi"/>
                <w:color w:val="000000"/>
              </w:rPr>
              <w:t>Childminding Ireland</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07407A" w:rsidP="005957FE">
            <w:pPr>
              <w:keepNext/>
              <w:keepLines/>
              <w:autoSpaceDE w:val="0"/>
              <w:autoSpaceDN w:val="0"/>
              <w:adjustRightInd w:val="0"/>
              <w:spacing w:line="240" w:lineRule="auto"/>
              <w:rPr>
                <w:rFonts w:cstheme="minorHAnsi"/>
              </w:rPr>
            </w:pPr>
            <w:hyperlink r:id="rId27" w:history="1">
              <w:r w:rsidR="00233709" w:rsidRPr="00C27F43">
                <w:rPr>
                  <w:rStyle w:val="Hyperlink"/>
                  <w:rFonts w:cstheme="minorHAnsi"/>
                </w:rPr>
                <w:t>http://www.childminding.ie/</w:t>
              </w:r>
            </w:hyperlink>
            <w:r w:rsidR="00233709" w:rsidRPr="00C27F43">
              <w:rPr>
                <w:rFonts w:cstheme="minorHAnsi"/>
              </w:rPr>
              <w:t xml:space="preserve"> </w:t>
            </w:r>
          </w:p>
        </w:tc>
      </w:tr>
      <w:tr w:rsidR="00233709" w:rsidRPr="00C27F43" w:rsidTr="005957FE">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233709" w:rsidRDefault="00233709" w:rsidP="005957FE">
            <w:pPr>
              <w:spacing w:line="240" w:lineRule="auto"/>
              <w:rPr>
                <w:rFonts w:cstheme="minorHAnsi"/>
              </w:rPr>
            </w:pPr>
            <w:r>
              <w:rPr>
                <w:rFonts w:cstheme="minorHAnsi"/>
              </w:rPr>
              <w:t>Forbairt Naonrai Teo</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233709" w:rsidRPr="00C27F43" w:rsidRDefault="0007407A" w:rsidP="005957FE">
            <w:pPr>
              <w:keepNext/>
              <w:keepLines/>
              <w:autoSpaceDE w:val="0"/>
              <w:autoSpaceDN w:val="0"/>
              <w:adjustRightInd w:val="0"/>
              <w:spacing w:line="240" w:lineRule="auto"/>
              <w:rPr>
                <w:rFonts w:cstheme="minorHAnsi"/>
              </w:rPr>
            </w:pPr>
            <w:hyperlink r:id="rId28" w:history="1">
              <w:r w:rsidR="00233709" w:rsidRPr="00C27F43">
                <w:rPr>
                  <w:rStyle w:val="Hyperlink"/>
                  <w:rFonts w:cstheme="minorHAnsi"/>
                </w:rPr>
                <w:t>http://www.naionrai.ie/</w:t>
              </w:r>
            </w:hyperlink>
            <w:r w:rsidR="00233709" w:rsidRPr="00C27F43">
              <w:rPr>
                <w:rFonts w:cstheme="minorHAnsi"/>
              </w:rPr>
              <w:t xml:space="preserve"> </w:t>
            </w:r>
          </w:p>
        </w:tc>
      </w:tr>
      <w:tr w:rsidR="00233709" w:rsidRPr="00C27F43" w:rsidTr="005957FE">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233709" w:rsidRDefault="00233709" w:rsidP="005957FE">
            <w:pPr>
              <w:spacing w:line="240" w:lineRule="auto"/>
            </w:pP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233709" w:rsidRDefault="00233709" w:rsidP="005957FE">
            <w:pPr>
              <w:keepNext/>
              <w:keepLines/>
              <w:autoSpaceDE w:val="0"/>
              <w:autoSpaceDN w:val="0"/>
              <w:adjustRightInd w:val="0"/>
              <w:spacing w:line="240" w:lineRule="auto"/>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lastRenderedPageBreak/>
              <w:t>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AD7E1B" w:rsidP="00AD7E1B">
            <w:pPr>
              <w:rPr>
                <w:rFonts w:cstheme="minorHAnsi"/>
                <w:color w:val="000000" w:themeColor="text1"/>
                <w:sz w:val="24"/>
                <w:szCs w:val="24"/>
              </w:rPr>
            </w:pPr>
          </w:p>
        </w:tc>
      </w:tr>
    </w:tbl>
    <w:p w:rsidR="00C036B4" w:rsidRPr="00164A0C" w:rsidRDefault="00C036B4">
      <w:pPr>
        <w:rPr>
          <w:rFonts w:cstheme="minorHAnsi"/>
          <w:color w:val="000000" w:themeColor="text1"/>
          <w:sz w:val="24"/>
          <w:szCs w:val="24"/>
        </w:rPr>
      </w:pPr>
    </w:p>
    <w:sectPr w:rsidR="00C036B4" w:rsidRPr="00164A0C" w:rsidSect="00756A51">
      <w:headerReference w:type="default" r:id="rId29"/>
      <w:footerReference w:type="default" r:id="rId3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07A" w:rsidRDefault="0007407A" w:rsidP="00C75C95">
      <w:pPr>
        <w:spacing w:after="0" w:line="240" w:lineRule="auto"/>
      </w:pPr>
      <w:r>
        <w:separator/>
      </w:r>
    </w:p>
  </w:endnote>
  <w:endnote w:type="continuationSeparator" w:id="0">
    <w:p w:rsidR="0007407A" w:rsidRDefault="0007407A"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sansrounded-5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5D4B58" w:rsidRDefault="001A111D">
        <w:pPr>
          <w:pStyle w:val="Footer"/>
          <w:jc w:val="center"/>
        </w:pPr>
        <w:r>
          <w:fldChar w:fldCharType="begin"/>
        </w:r>
        <w:r>
          <w:instrText xml:space="preserve"> PAGE   \* MERGEFORMAT </w:instrText>
        </w:r>
        <w:r>
          <w:fldChar w:fldCharType="separate"/>
        </w:r>
        <w:r w:rsidR="00E42B3C">
          <w:rPr>
            <w:noProof/>
          </w:rPr>
          <w:t>2</w:t>
        </w:r>
        <w:r>
          <w:rPr>
            <w:noProof/>
          </w:rPr>
          <w:fldChar w:fldCharType="end"/>
        </w:r>
      </w:p>
    </w:sdtContent>
  </w:sdt>
  <w:p w:rsidR="005D4B58" w:rsidRDefault="005D4B58"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07A" w:rsidRDefault="0007407A" w:rsidP="00C75C95">
      <w:pPr>
        <w:spacing w:after="0" w:line="240" w:lineRule="auto"/>
      </w:pPr>
      <w:r>
        <w:separator/>
      </w:r>
    </w:p>
  </w:footnote>
  <w:footnote w:type="continuationSeparator" w:id="0">
    <w:p w:rsidR="0007407A" w:rsidRDefault="0007407A"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58" w:rsidRPr="00E62331" w:rsidRDefault="005D4B58" w:rsidP="005967B3">
    <w:pPr>
      <w:rPr>
        <w:b/>
      </w:rPr>
    </w:pPr>
    <w:r>
      <w:rPr>
        <w:b/>
        <w:noProof/>
        <w:sz w:val="28"/>
        <w:szCs w:val="28"/>
        <w:lang w:val="en-US"/>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7407A"/>
    <w:rsid w:val="000A528C"/>
    <w:rsid w:val="000C673E"/>
    <w:rsid w:val="000F099A"/>
    <w:rsid w:val="0016494A"/>
    <w:rsid w:val="00164A0C"/>
    <w:rsid w:val="001A111D"/>
    <w:rsid w:val="001A249C"/>
    <w:rsid w:val="00233709"/>
    <w:rsid w:val="002656E8"/>
    <w:rsid w:val="002E4287"/>
    <w:rsid w:val="002E51EC"/>
    <w:rsid w:val="003318A9"/>
    <w:rsid w:val="003431D8"/>
    <w:rsid w:val="003F5E40"/>
    <w:rsid w:val="00427B7B"/>
    <w:rsid w:val="004C207F"/>
    <w:rsid w:val="00527E52"/>
    <w:rsid w:val="005573D6"/>
    <w:rsid w:val="005967B3"/>
    <w:rsid w:val="005B669C"/>
    <w:rsid w:val="005D4B58"/>
    <w:rsid w:val="00643C21"/>
    <w:rsid w:val="006919DE"/>
    <w:rsid w:val="0073348E"/>
    <w:rsid w:val="00737FC5"/>
    <w:rsid w:val="0074018C"/>
    <w:rsid w:val="00756A51"/>
    <w:rsid w:val="007704D1"/>
    <w:rsid w:val="007772DE"/>
    <w:rsid w:val="007A785A"/>
    <w:rsid w:val="007B1CBE"/>
    <w:rsid w:val="00816184"/>
    <w:rsid w:val="008F2986"/>
    <w:rsid w:val="00931983"/>
    <w:rsid w:val="00954453"/>
    <w:rsid w:val="00A03869"/>
    <w:rsid w:val="00A07CDA"/>
    <w:rsid w:val="00A50246"/>
    <w:rsid w:val="00AD7E1B"/>
    <w:rsid w:val="00AF68AD"/>
    <w:rsid w:val="00B14215"/>
    <w:rsid w:val="00B67328"/>
    <w:rsid w:val="00BB3879"/>
    <w:rsid w:val="00C036B4"/>
    <w:rsid w:val="00C11E3F"/>
    <w:rsid w:val="00C53B58"/>
    <w:rsid w:val="00C75C95"/>
    <w:rsid w:val="00DB716A"/>
    <w:rsid w:val="00E14734"/>
    <w:rsid w:val="00E42B3C"/>
    <w:rsid w:val="00E62331"/>
    <w:rsid w:val="00EC55B3"/>
    <w:rsid w:val="00F279F6"/>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47120-E72E-4C40-959A-C1745B77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879"/>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0F099A"/>
    <w:rPr>
      <w:color w:val="800080" w:themeColor="followedHyperlink"/>
      <w:u w:val="single"/>
    </w:rPr>
  </w:style>
  <w:style w:type="character" w:styleId="HTMLCite">
    <w:name w:val="HTML Cite"/>
    <w:basedOn w:val="DefaultParagraphFont"/>
    <w:uiPriority w:val="99"/>
    <w:semiHidden/>
    <w:unhideWhenUsed/>
    <w:rsid w:val="000F099A"/>
    <w:rPr>
      <w:i/>
      <w:iCs/>
    </w:rPr>
  </w:style>
  <w:style w:type="character" w:customStyle="1" w:styleId="a-size-large">
    <w:name w:val="a-size-large"/>
    <w:basedOn w:val="DefaultParagraphFont"/>
    <w:rsid w:val="0023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mplypsychology.org/learning-kolb.html" TargetMode="External"/><Relationship Id="rId18" Type="http://schemas.openxmlformats.org/officeDocument/2006/relationships/hyperlink" Target="http://siolta.ie/access_manuals.php" TargetMode="External"/><Relationship Id="rId26" Type="http://schemas.openxmlformats.org/officeDocument/2006/relationships/hyperlink" Target="http://www.fess.ie" TargetMode="External"/><Relationship Id="rId3" Type="http://schemas.openxmlformats.org/officeDocument/2006/relationships/numbering" Target="numbering.xml"/><Relationship Id="rId21" Type="http://schemas.openxmlformats.org/officeDocument/2006/relationships/hyperlink" Target="http://siolta.ie/access_manuals.php" TargetMode="External"/><Relationship Id="rId7" Type="http://schemas.openxmlformats.org/officeDocument/2006/relationships/footnotes" Target="footnotes.xml"/><Relationship Id="rId12" Type="http://schemas.openxmlformats.org/officeDocument/2006/relationships/hyperlink" Target="https://www.mindtools.com/pages/article/reflective-cycle.htm" TargetMode="External"/><Relationship Id="rId17" Type="http://schemas.openxmlformats.org/officeDocument/2006/relationships/hyperlink" Target="http://www.dcya.gov.ie/documents/childcare/diversity_and_equality.pdf" TargetMode="External"/><Relationship Id="rId25" Type="http://schemas.openxmlformats.org/officeDocument/2006/relationships/hyperlink" Target="http://www.qqi.ie/" TargetMode="External"/><Relationship Id="rId2" Type="http://schemas.openxmlformats.org/officeDocument/2006/relationships/customXml" Target="../customXml/item2.xml"/><Relationship Id="rId16" Type="http://schemas.openxmlformats.org/officeDocument/2006/relationships/hyperlink" Target="http://childrensrights.ie/childrens-rights-ireland/un-convention-rights-child" TargetMode="External"/><Relationship Id="rId20" Type="http://schemas.openxmlformats.org/officeDocument/2006/relationships/hyperlink" Target="http://www.belbin.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ef.org/southafrica/SAF_resources_crcchildfriendly.pdf" TargetMode="External"/><Relationship Id="rId24" Type="http://schemas.openxmlformats.org/officeDocument/2006/relationships/hyperlink" Target="http://www.ncca.i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icef.org/rightsite/files/uncrcchilldfriendlylanguage.pdf" TargetMode="External"/><Relationship Id="rId23" Type="http://schemas.openxmlformats.org/officeDocument/2006/relationships/hyperlink" Target="http://www.barnardos.ie/" TargetMode="External"/><Relationship Id="rId28" Type="http://schemas.openxmlformats.org/officeDocument/2006/relationships/hyperlink" Target="http://www.naionrai.ie/" TargetMode="External"/><Relationship Id="rId10" Type="http://schemas.openxmlformats.org/officeDocument/2006/relationships/hyperlink" Target="http://www.tusla.ie/services/preschool-services/early-years-pre-school-inspection-services/national-standards-for-pre-school-services" TargetMode="External"/><Relationship Id="rId19" Type="http://schemas.openxmlformats.org/officeDocument/2006/relationships/hyperlink" Target="http://www.ncca.ie/en/Curriculum_and_Assessment/Early_Childhood_and_Primary_Education/Early_Childhood_Education/Aistear_Toolkit/Planning-and-documenting.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itizensinformation.ie/en/education/pre_school_education_and_childcare/your_childcare_options.html" TargetMode="External"/><Relationship Id="rId14" Type="http://schemas.openxmlformats.org/officeDocument/2006/relationships/hyperlink" Target="http://www.cumbria.ac.uk/Public/LISS/Documents/.../ReflectiveModelRolfe.pdf" TargetMode="External"/><Relationship Id="rId22" Type="http://schemas.openxmlformats.org/officeDocument/2006/relationships/hyperlink" Target="http://www.earlychildhoodireland.ie/" TargetMode="External"/><Relationship Id="rId27" Type="http://schemas.openxmlformats.org/officeDocument/2006/relationships/hyperlink" Target="http://www.childminding.i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Bradshaw\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FB99-8BA1-4271-9510-D7CEBB315B14}">
  <ds:schemaRefs>
    <ds:schemaRef ds:uri="urn:schemas-microsoft-com.VSTO2008Demos.ControlsStorage"/>
  </ds:schemaRefs>
</ds:datastoreItem>
</file>

<file path=customXml/itemProps2.xml><?xml version="1.0" encoding="utf-8"?>
<ds:datastoreItem xmlns:ds="http://schemas.openxmlformats.org/officeDocument/2006/customXml" ds:itemID="{717C0BC0-BE36-402B-8C7C-E43A61EF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2015-11-24T10:46:00Z</dcterms:created>
  <dcterms:modified xsi:type="dcterms:W3CDTF">2015-11-24T10:46:00Z</dcterms:modified>
</cp:coreProperties>
</file>