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3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828"/>
        <w:gridCol w:w="10205"/>
      </w:tblGrid>
      <w:tr w:rsidR="0060595B" w:rsidRPr="00565783">
        <w:trPr>
          <w:trHeight w:val="330"/>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rPr>
                <w:sz w:val="24"/>
                <w:szCs w:val="24"/>
              </w:rPr>
            </w:pPr>
            <w:r w:rsidRPr="00565783">
              <w:rPr>
                <w:b/>
                <w:bCs/>
                <w:sz w:val="24"/>
                <w:szCs w:val="24"/>
                <w:lang w:val="en-US"/>
              </w:rPr>
              <w:t>Minor Award Name</w:t>
            </w:r>
          </w:p>
        </w:tc>
        <w:tc>
          <w:tcPr>
            <w:tcW w:w="10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Care Provision and Practice</w:t>
            </w:r>
          </w:p>
        </w:tc>
      </w:tr>
      <w:tr w:rsidR="0060595B" w:rsidRPr="00565783">
        <w:trPr>
          <w:trHeight w:val="330"/>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565783">
              <w:rPr>
                <w:b/>
                <w:bCs/>
                <w:sz w:val="24"/>
                <w:szCs w:val="24"/>
                <w:lang w:val="en-US"/>
              </w:rPr>
              <w:t>Minor Award Code</w:t>
            </w:r>
          </w:p>
        </w:tc>
        <w:tc>
          <w:tcPr>
            <w:tcW w:w="10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5N2706</w:t>
            </w:r>
          </w:p>
        </w:tc>
      </w:tr>
      <w:tr w:rsidR="0060595B" w:rsidRPr="00565783">
        <w:trPr>
          <w:trHeight w:val="330"/>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565783">
              <w:rPr>
                <w:b/>
                <w:bCs/>
                <w:sz w:val="24"/>
                <w:szCs w:val="24"/>
                <w:lang w:val="en-US"/>
              </w:rPr>
              <w:t>Level</w:t>
            </w:r>
          </w:p>
        </w:tc>
        <w:tc>
          <w:tcPr>
            <w:tcW w:w="10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5</w:t>
            </w:r>
          </w:p>
        </w:tc>
      </w:tr>
    </w:tbl>
    <w:p w:rsidR="0060595B" w:rsidRPr="00565783" w:rsidRDefault="0060595B">
      <w:pPr>
        <w:pStyle w:val="Body"/>
        <w:widowControl w:val="0"/>
        <w:pBdr>
          <w:top w:val="none" w:sz="0" w:space="0" w:color="auto"/>
          <w:left w:val="none" w:sz="0" w:space="0" w:color="auto"/>
          <w:bottom w:val="none" w:sz="0" w:space="0" w:color="auto"/>
          <w:right w:val="none" w:sz="0" w:space="0" w:color="auto"/>
        </w:pBdr>
        <w:spacing w:line="240" w:lineRule="auto"/>
        <w:ind w:left="2" w:hanging="2"/>
        <w:rPr>
          <w:sz w:val="24"/>
          <w:szCs w:val="24"/>
        </w:rPr>
      </w:pPr>
    </w:p>
    <w:p w:rsidR="0060595B" w:rsidRPr="00565783" w:rsidRDefault="0060595B">
      <w:pPr>
        <w:pStyle w:val="Body"/>
        <w:pBdr>
          <w:top w:val="none" w:sz="0" w:space="0" w:color="auto"/>
          <w:left w:val="none" w:sz="0" w:space="0" w:color="auto"/>
          <w:bottom w:val="none" w:sz="0" w:space="0" w:color="auto"/>
          <w:right w:val="none" w:sz="0" w:space="0" w:color="auto"/>
        </w:pBdr>
        <w:rPr>
          <w:sz w:val="24"/>
          <w:szCs w:val="24"/>
        </w:rPr>
      </w:pPr>
    </w:p>
    <w:p w:rsidR="0060595B" w:rsidRPr="00565783" w:rsidRDefault="00EE60AC">
      <w:pPr>
        <w:pStyle w:val="Body"/>
        <w:pBdr>
          <w:top w:val="none" w:sz="0" w:space="0" w:color="auto"/>
          <w:left w:val="none" w:sz="0" w:space="0" w:color="auto"/>
          <w:bottom w:val="none" w:sz="0" w:space="0" w:color="auto"/>
          <w:right w:val="none" w:sz="0" w:space="0" w:color="auto"/>
        </w:pBdr>
        <w:rPr>
          <w:b/>
          <w:bCs/>
          <w:sz w:val="24"/>
          <w:szCs w:val="24"/>
        </w:rPr>
      </w:pPr>
      <w:r w:rsidRPr="00565783">
        <w:rPr>
          <w:b/>
          <w:bCs/>
          <w:sz w:val="24"/>
          <w:szCs w:val="24"/>
          <w:lang w:val="en-US"/>
        </w:rPr>
        <w:t>Suggested resources to support delivery:</w:t>
      </w:r>
    </w:p>
    <w:tbl>
      <w:tblPr>
        <w:tblW w:w="140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43"/>
        <w:gridCol w:w="1701"/>
        <w:gridCol w:w="4258"/>
        <w:gridCol w:w="2546"/>
        <w:gridCol w:w="3686"/>
      </w:tblGrid>
      <w:tr w:rsidR="0060595B" w:rsidRPr="00565783" w:rsidTr="004B033E">
        <w:trPr>
          <w:trHeight w:val="698"/>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rPr>
                <w:sz w:val="24"/>
                <w:szCs w:val="24"/>
              </w:rPr>
            </w:pPr>
            <w:r w:rsidRPr="00565783">
              <w:rPr>
                <w:b/>
                <w:bCs/>
                <w:sz w:val="24"/>
                <w:szCs w:val="24"/>
                <w:lang w:val="en-US"/>
              </w:rPr>
              <w:t>Theme/Topic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565783">
              <w:rPr>
                <w:b/>
                <w:bCs/>
                <w:sz w:val="24"/>
                <w:szCs w:val="24"/>
                <w:lang w:val="en-US"/>
              </w:rPr>
              <w:t>Type</w:t>
            </w:r>
          </w:p>
        </w:tc>
        <w:tc>
          <w:tcPr>
            <w:tcW w:w="42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565783">
              <w:rPr>
                <w:b/>
                <w:bCs/>
                <w:sz w:val="24"/>
                <w:szCs w:val="24"/>
                <w:lang w:val="en-US"/>
              </w:rPr>
              <w:t>Relevance</w:t>
            </w:r>
          </w:p>
        </w:tc>
        <w:tc>
          <w:tcPr>
            <w:tcW w:w="2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565783">
              <w:rPr>
                <w:b/>
                <w:bCs/>
                <w:sz w:val="24"/>
                <w:szCs w:val="24"/>
                <w:lang w:val="en-US"/>
              </w:rPr>
              <w:t>Author/Source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0595B" w:rsidRPr="00565783" w:rsidRDefault="00EE60AC">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565783">
              <w:rPr>
                <w:b/>
                <w:bCs/>
                <w:sz w:val="24"/>
                <w:szCs w:val="24"/>
                <w:lang w:val="en-US"/>
              </w:rPr>
              <w:t>Web Link</w:t>
            </w:r>
          </w:p>
        </w:tc>
      </w:tr>
      <w:tr w:rsidR="0060595B" w:rsidRPr="00565783" w:rsidTr="004B033E">
        <w:trPr>
          <w:trHeight w:val="337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Child Development</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website provides</w:t>
            </w:r>
          </w:p>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Information regarding child development in children ages 0-5 years,</w:t>
            </w:r>
          </w:p>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Helpful tips for enhancing your child's development,</w:t>
            </w:r>
          </w:p>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 xml:space="preserve">Information on how to </w:t>
            </w:r>
            <w:r w:rsidRPr="00565783">
              <w:rPr>
                <w:rFonts w:ascii="Calibri" w:eastAsia="Times New Roman" w:hAnsi="Calibri" w:cs="Calibri"/>
                <w:color w:val="000000"/>
                <w:u w:color="000000"/>
              </w:rPr>
              <w:lastRenderedPageBreak/>
              <w:t>support the development of children involved with the foster care system, and</w:t>
            </w:r>
          </w:p>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Resources for child development such as, local agencies and programs, support groups, books, websites, and national organizations.</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lastRenderedPageBreak/>
              <w:t>How kids develop</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6" w:history="1">
              <w:r w:rsidR="00EE60AC" w:rsidRPr="00565783">
                <w:rPr>
                  <w:rStyle w:val="Hyperlink0"/>
                  <w:rFonts w:ascii="Calibri" w:eastAsia="Times New Roman" w:hAnsi="Calibri" w:cs="Calibri"/>
                </w:rPr>
                <w:t>http://www.howkidsdevelop.com/developSkills.html</w:t>
              </w:r>
            </w:hyperlink>
          </w:p>
        </w:tc>
      </w:tr>
      <w:tr w:rsidR="0060595B" w:rsidRPr="00565783" w:rsidTr="004B033E">
        <w:trPr>
          <w:trHeight w:val="225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Adolescent Development</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PDFs</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 xml:space="preserve">This PDFs document provides detailed information regarding a professional context when caring for adolescents. Additionally, based on </w:t>
            </w:r>
            <w:r w:rsidRPr="00565783">
              <w:rPr>
                <w:rFonts w:ascii="Calibri" w:eastAsia="Times New Roman" w:hAnsi="Calibri" w:cs="Calibri"/>
                <w:color w:val="000000"/>
                <w:u w:color="000000"/>
              </w:rPr>
              <w:lastRenderedPageBreak/>
              <w:t>American research the document highlights the physical, cognitive, social and behavioural developments of adolescents</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lastRenderedPageBreak/>
              <w:t xml:space="preserve">Developing Adolescent: A Reference for Professional. American Psychological Association </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7" w:history="1">
              <w:r w:rsidR="00EE60AC" w:rsidRPr="00565783">
                <w:rPr>
                  <w:rStyle w:val="Hyperlink0"/>
                  <w:rFonts w:ascii="Calibri" w:eastAsia="Times New Roman" w:hAnsi="Calibri" w:cs="Calibri"/>
                </w:rPr>
                <w:t>https://www.apa.org/pi/families/resources/develop.pdf</w:t>
              </w:r>
            </w:hyperlink>
          </w:p>
        </w:tc>
      </w:tr>
      <w:tr w:rsidR="0060595B" w:rsidRPr="00565783" w:rsidTr="004B033E">
        <w:trPr>
          <w:trHeight w:val="141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Adult Development</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PowerPoint notes</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PowerPoint focuses on research based on the book Development through the lifespan (2nd. Ed.) by Laura E.Berk, which states both the biological and cognitive developments of an adult.</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Chapter 13:Physical and Cognitive Development in Early Adulthood</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8" w:history="1">
              <w:r w:rsidRPr="002B2D88">
                <w:rPr>
                  <w:rStyle w:val="Hyperlink"/>
                  <w:rFonts w:ascii="Calibri" w:eastAsia="Times New Roman" w:hAnsi="Calibri" w:cs="Calibri"/>
                  <w:u w:color="000000"/>
                </w:rPr>
                <w:t>http://scc.losri</w:t>
              </w:r>
              <w:r w:rsidRPr="002B2D88">
                <w:rPr>
                  <w:rStyle w:val="Hyperlink"/>
                  <w:rFonts w:ascii="Calibri" w:eastAsia="Times New Roman" w:hAnsi="Calibri" w:cs="Calibri"/>
                  <w:u w:color="000000"/>
                </w:rPr>
                <w:t>o</w:t>
              </w:r>
              <w:r w:rsidRPr="002B2D88">
                <w:rPr>
                  <w:rStyle w:val="Hyperlink"/>
                  <w:rFonts w:ascii="Calibri" w:eastAsia="Times New Roman" w:hAnsi="Calibri" w:cs="Calibri"/>
                  <w:u w:color="000000"/>
                </w:rPr>
                <w:t>s.edu/~ottoa/fcs324/Berk13.ppt</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r w:rsidR="0060595B" w:rsidRPr="00565783" w:rsidTr="004B033E">
        <w:trPr>
          <w:trHeight w:val="141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Maslow's Hierarchy of needs</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web page highlights the background of Maslow's Hierarchy of needs and critically acknowledges a number of different research findings.</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Education Psychology: Interactive Maslow's Hierarchy of Needs</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9" w:history="1">
              <w:r w:rsidRPr="002B2D88">
                <w:rPr>
                  <w:rStyle w:val="Hyperlink"/>
                  <w:rFonts w:ascii="Calibri" w:eastAsia="Times New Roman" w:hAnsi="Calibri" w:cs="Calibri"/>
                  <w:u w:color="000000"/>
                </w:rPr>
                <w:t>http://www.edpsycinterac</w:t>
              </w:r>
              <w:r w:rsidRPr="002B2D88">
                <w:rPr>
                  <w:rStyle w:val="Hyperlink"/>
                  <w:rFonts w:ascii="Calibri" w:eastAsia="Times New Roman" w:hAnsi="Calibri" w:cs="Calibri"/>
                  <w:u w:color="000000"/>
                </w:rPr>
                <w:t>t</w:t>
              </w:r>
              <w:r w:rsidRPr="002B2D88">
                <w:rPr>
                  <w:rStyle w:val="Hyperlink"/>
                  <w:rFonts w:ascii="Calibri" w:eastAsia="Times New Roman" w:hAnsi="Calibri" w:cs="Calibri"/>
                  <w:u w:color="000000"/>
                </w:rPr>
                <w:t>ive.org/topics/conation/maslow.html</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r w:rsidR="0060595B" w:rsidRPr="00565783" w:rsidTr="004B033E">
        <w:trPr>
          <w:trHeight w:val="225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The Ageing Process</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 article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 xml:space="preserve">This web article provides the reader with academic medical research based on the following different theories of ageing such as evolutionary ageing , free radical ageing , mitochondrial </w:t>
            </w:r>
            <w:r w:rsidRPr="00565783">
              <w:rPr>
                <w:rFonts w:ascii="Calibri" w:eastAsia="Times New Roman" w:hAnsi="Calibri" w:cs="Calibri"/>
                <w:color w:val="000000"/>
                <w:u w:color="000000"/>
              </w:rPr>
              <w:lastRenderedPageBreak/>
              <w:t>ageing, gene regulation ageing , inflammation hypothesis ageing.</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lastRenderedPageBreak/>
              <w:t xml:space="preserve">Clinical Inventions in Ageing (Dove Medical Press) The ageing process and potential intervention to extend life expectancy </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10" w:history="1">
              <w:r w:rsidRPr="002B2D88">
                <w:rPr>
                  <w:rStyle w:val="Hyperlink"/>
                  <w:rFonts w:ascii="Calibri" w:eastAsia="Times New Roman" w:hAnsi="Calibri" w:cs="Calibri"/>
                  <w:u w:color="000000"/>
                </w:rPr>
                <w:t>http://w</w:t>
              </w:r>
              <w:r w:rsidRPr="002B2D88">
                <w:rPr>
                  <w:rStyle w:val="Hyperlink"/>
                  <w:rFonts w:ascii="Calibri" w:eastAsia="Times New Roman" w:hAnsi="Calibri" w:cs="Calibri"/>
                  <w:u w:color="000000"/>
                </w:rPr>
                <w:t>w</w:t>
              </w:r>
              <w:r w:rsidRPr="002B2D88">
                <w:rPr>
                  <w:rStyle w:val="Hyperlink"/>
                  <w:rFonts w:ascii="Calibri" w:eastAsia="Times New Roman" w:hAnsi="Calibri" w:cs="Calibri"/>
                  <w:u w:color="000000"/>
                </w:rPr>
                <w:t>w.ncbi.nlm.nih.gov/pmc/articles/PMC2685272/</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r w:rsidR="0060595B" w:rsidRPr="00565783" w:rsidTr="004B033E">
        <w:trPr>
          <w:trHeight w:val="113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The Grieving Process</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Youtube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youtube video provides the viewer with a visual guide to the grieving process in a clear and understanding format.</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Well: The grieving process: coping with death</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11" w:history="1">
              <w:r w:rsidRPr="002B2D88">
                <w:rPr>
                  <w:rStyle w:val="Hyperlink"/>
                  <w:rFonts w:ascii="Calibri" w:eastAsia="Times New Roman" w:hAnsi="Calibri" w:cs="Calibri"/>
                  <w:u w:color="000000"/>
                </w:rPr>
                <w:t>http://youtu</w:t>
              </w:r>
              <w:r w:rsidRPr="002B2D88">
                <w:rPr>
                  <w:rStyle w:val="Hyperlink"/>
                  <w:rFonts w:ascii="Calibri" w:eastAsia="Times New Roman" w:hAnsi="Calibri" w:cs="Calibri"/>
                  <w:u w:color="000000"/>
                </w:rPr>
                <w:t>.</w:t>
              </w:r>
              <w:r w:rsidRPr="002B2D88">
                <w:rPr>
                  <w:rStyle w:val="Hyperlink"/>
                  <w:rFonts w:ascii="Calibri" w:eastAsia="Times New Roman" w:hAnsi="Calibri" w:cs="Calibri"/>
                  <w:u w:color="000000"/>
                </w:rPr>
                <w:t>be/gsYL4PC0hyk</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p>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12" w:history="1">
              <w:r w:rsidR="00EE60AC" w:rsidRPr="00565783">
                <w:rPr>
                  <w:rStyle w:val="Hyperlink0"/>
                  <w:rFonts w:ascii="Calibri" w:eastAsia="Times New Roman" w:hAnsi="Calibri" w:cs="Calibri"/>
                </w:rPr>
                <w:t>http://youtu.b</w:t>
              </w:r>
              <w:r w:rsidR="00EE60AC" w:rsidRPr="00565783">
                <w:rPr>
                  <w:rStyle w:val="Hyperlink0"/>
                  <w:rFonts w:ascii="Calibri" w:eastAsia="Times New Roman" w:hAnsi="Calibri" w:cs="Calibri"/>
                </w:rPr>
                <w:t>e</w:t>
              </w:r>
              <w:r w:rsidR="00EE60AC" w:rsidRPr="00565783">
                <w:rPr>
                  <w:rStyle w:val="Hyperlink0"/>
                  <w:rFonts w:ascii="Calibri" w:eastAsia="Times New Roman" w:hAnsi="Calibri" w:cs="Calibri"/>
                </w:rPr>
                <w:t>/gsYL4PC0hyk</w:t>
              </w:r>
            </w:hyperlink>
          </w:p>
        </w:tc>
      </w:tr>
      <w:tr w:rsidR="0060595B" w:rsidRPr="00565783" w:rsidTr="004B033E">
        <w:trPr>
          <w:trHeight w:val="57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Special Needs Clients</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037398" w:rsidP="00037398">
            <w:pPr>
              <w:pBdr>
                <w:top w:val="none" w:sz="0" w:space="0" w:color="auto"/>
                <w:left w:val="none" w:sz="0" w:space="0" w:color="auto"/>
                <w:bottom w:val="none" w:sz="0" w:space="0" w:color="auto"/>
                <w:right w:val="none" w:sz="0" w:space="0" w:color="auto"/>
              </w:pBdr>
              <w:shd w:val="clear" w:color="auto" w:fill="FFFFFF"/>
              <w:spacing w:before="100" w:beforeAutospacing="1" w:after="100" w:afterAutospacing="1" w:line="330" w:lineRule="atLeast"/>
              <w:rPr>
                <w:rFonts w:ascii="Calibri" w:hAnsi="Calibri"/>
                <w:color w:val="333333"/>
                <w:lang w:eastAsia="en-IE"/>
              </w:rPr>
            </w:pPr>
            <w:r w:rsidRPr="00037398">
              <w:rPr>
                <w:rFonts w:ascii="Calibri" w:hAnsi="Calibri"/>
                <w:color w:val="333333"/>
                <w:lang w:eastAsia="en-IE"/>
              </w:rPr>
              <w:t xml:space="preserve">Disabled-World.Com is an independent Health and Disability news source that offers subject areas </w:t>
            </w:r>
            <w:r w:rsidRPr="00037398">
              <w:rPr>
                <w:rFonts w:ascii="Calibri" w:hAnsi="Calibri"/>
                <w:color w:val="333333"/>
                <w:lang w:eastAsia="en-IE"/>
              </w:rPr>
              <w:lastRenderedPageBreak/>
              <w:t>covering seniors and disability news, assistive device reviews, and articles on everything from helpful tips to disability sports articles.</w:t>
            </w:r>
            <w:r w:rsidRPr="00565783">
              <w:rPr>
                <w:rFonts w:ascii="Calibri" w:hAnsi="Calibri"/>
                <w:color w:val="333333"/>
                <w:lang w:eastAsia="en-IE"/>
              </w:rPr>
              <w:t xml:space="preserve"> The</w:t>
            </w:r>
            <w:r w:rsidRPr="00E83575">
              <w:rPr>
                <w:rFonts w:ascii="Calibri" w:hAnsi="Calibri"/>
                <w:color w:val="333333"/>
                <w:lang w:eastAsia="en-IE"/>
              </w:rPr>
              <w:t xml:space="preserve"> web site information comes from in house writers, press releases, educational institutes and worldwide government organizations that submit </w:t>
            </w:r>
            <w:r w:rsidRPr="00E83575">
              <w:rPr>
                <w:rFonts w:ascii="Calibri" w:hAnsi="Calibri"/>
                <w:color w:val="333333"/>
                <w:lang w:eastAsia="en-IE"/>
              </w:rPr>
              <w:lastRenderedPageBreak/>
              <w:t>news items, public notices and</w:t>
            </w:r>
            <w:r w:rsidRPr="00565783">
              <w:rPr>
                <w:rFonts w:ascii="Calibri" w:hAnsi="Calibri"/>
                <w:color w:val="333333"/>
                <w:lang w:eastAsia="en-IE"/>
              </w:rPr>
              <w:t xml:space="preserve"> coming events for </w:t>
            </w:r>
            <w:r w:rsidR="0079382A" w:rsidRPr="00565783">
              <w:rPr>
                <w:rFonts w:ascii="Calibri" w:hAnsi="Calibri"/>
                <w:color w:val="333333"/>
                <w:lang w:eastAsia="en-IE"/>
              </w:rPr>
              <w:t>publishing.</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037398">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lastRenderedPageBreak/>
              <w:t>Disabled –World.com</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hAnsi="Calibri"/>
              </w:rPr>
            </w:pPr>
            <w:hyperlink r:id="rId13" w:history="1">
              <w:r w:rsidRPr="002B2D88">
                <w:rPr>
                  <w:rStyle w:val="Hyperlink"/>
                  <w:rFonts w:ascii="Calibri" w:hAnsi="Calibri"/>
                </w:rPr>
                <w:t>http</w:t>
              </w:r>
              <w:r w:rsidRPr="002B2D88">
                <w:rPr>
                  <w:rStyle w:val="Hyperlink"/>
                  <w:rFonts w:ascii="Calibri" w:hAnsi="Calibri"/>
                </w:rPr>
                <w:t>:</w:t>
              </w:r>
              <w:r w:rsidRPr="002B2D88">
                <w:rPr>
                  <w:rStyle w:val="Hyperlink"/>
                  <w:rFonts w:ascii="Calibri" w:hAnsi="Calibri"/>
                </w:rPr>
                <w:t>//www.disabled-world.com/disability/types/</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r w:rsidR="0060595B" w:rsidRPr="00565783" w:rsidTr="004B033E">
        <w:trPr>
          <w:trHeight w:val="141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Role of the Healthcare Worker</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Youtube video</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 xml:space="preserve">This short video informs the viewer of Tracey B is a healthcare assistant in the Outpatients department of a hospital. </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Career Advice on becoming a Health Care Assistant by Tracey B (Full Version)</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14" w:history="1">
              <w:r w:rsidR="00EE60AC" w:rsidRPr="00565783">
                <w:rPr>
                  <w:rStyle w:val="Hyperlink0"/>
                  <w:rFonts w:ascii="Calibri" w:eastAsia="Times New Roman" w:hAnsi="Calibri" w:cs="Calibri"/>
                  <w:kern w:val="36"/>
                </w:rPr>
                <w:t>https://m.yo</w:t>
              </w:r>
              <w:r w:rsidR="00EE60AC" w:rsidRPr="00565783">
                <w:rPr>
                  <w:rStyle w:val="Hyperlink0"/>
                  <w:rFonts w:ascii="Calibri" w:eastAsia="Times New Roman" w:hAnsi="Calibri" w:cs="Calibri"/>
                  <w:kern w:val="36"/>
                </w:rPr>
                <w:t>u</w:t>
              </w:r>
              <w:r w:rsidR="00EE60AC" w:rsidRPr="00565783">
                <w:rPr>
                  <w:rStyle w:val="Hyperlink0"/>
                  <w:rFonts w:ascii="Calibri" w:eastAsia="Times New Roman" w:hAnsi="Calibri" w:cs="Calibri"/>
                  <w:kern w:val="36"/>
                </w:rPr>
                <w:t>tube.com/watch?v=Vwe8UI15d6w</w:t>
              </w:r>
            </w:hyperlink>
          </w:p>
        </w:tc>
      </w:tr>
      <w:tr w:rsidR="0060595B" w:rsidRPr="00565783" w:rsidTr="004B033E">
        <w:trPr>
          <w:trHeight w:val="113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Care Qualities of Healthcare Worker</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 Article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web article provides the reader with a clear understanding of the 10  qualities required when working as a Healthcare Assistant</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 xml:space="preserve">Top 10 Qualities of a Great Health Care Professional - AllHealthcare </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15" w:history="1">
              <w:r w:rsidR="00EE60AC" w:rsidRPr="00565783">
                <w:rPr>
                  <w:rStyle w:val="Hyperlink0"/>
                  <w:rFonts w:ascii="Calibri" w:eastAsia="Times New Roman" w:hAnsi="Calibri" w:cs="Calibri"/>
                </w:rPr>
                <w:t>http://all</w:t>
              </w:r>
              <w:r w:rsidR="00EE60AC" w:rsidRPr="00565783">
                <w:rPr>
                  <w:rStyle w:val="Hyperlink0"/>
                  <w:rFonts w:ascii="Calibri" w:eastAsia="Times New Roman" w:hAnsi="Calibri" w:cs="Calibri"/>
                </w:rPr>
                <w:t>h</w:t>
              </w:r>
              <w:r w:rsidR="00EE60AC" w:rsidRPr="00565783">
                <w:rPr>
                  <w:rStyle w:val="Hyperlink0"/>
                  <w:rFonts w:ascii="Calibri" w:eastAsia="Times New Roman" w:hAnsi="Calibri" w:cs="Calibri"/>
                </w:rPr>
                <w:t>ealthcare.monster.com/benefits/articles/3854-top-10-qualities-of-a-great-health-care-professional?p</w:t>
              </w:r>
              <w:r w:rsidR="00EE60AC" w:rsidRPr="00565783">
                <w:rPr>
                  <w:rStyle w:val="Hyperlink0"/>
                  <w:rFonts w:ascii="Calibri" w:eastAsia="Times New Roman" w:hAnsi="Calibri" w:cs="Calibri"/>
                </w:rPr>
                <w:t>r</w:t>
              </w:r>
              <w:r w:rsidR="00EE60AC" w:rsidRPr="00565783">
                <w:rPr>
                  <w:rStyle w:val="Hyperlink0"/>
                  <w:rFonts w:ascii="Calibri" w:eastAsia="Times New Roman" w:hAnsi="Calibri" w:cs="Calibri"/>
                </w:rPr>
                <w:t>int=true</w:t>
              </w:r>
            </w:hyperlink>
          </w:p>
        </w:tc>
      </w:tr>
      <w:tr w:rsidR="0060595B" w:rsidRPr="00565783" w:rsidTr="004B033E">
        <w:trPr>
          <w:trHeight w:val="113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Care Skills of Healthcare Worker</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website provides a background of the job role, educational requirements, skills and qualities required of a Healthcare Assistant within the N.H.S.</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National Careers Service: Healthcare Assistant</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16" w:history="1">
              <w:r w:rsidR="00EE60AC" w:rsidRPr="00565783">
                <w:rPr>
                  <w:rStyle w:val="Hyperlink0"/>
                  <w:rFonts w:ascii="Calibri" w:eastAsia="Times New Roman" w:hAnsi="Calibri" w:cs="Calibri"/>
                </w:rPr>
                <w:t>https://nationalcareerss</w:t>
              </w:r>
              <w:r w:rsidR="00EE60AC" w:rsidRPr="00565783">
                <w:rPr>
                  <w:rStyle w:val="Hyperlink0"/>
                  <w:rFonts w:ascii="Calibri" w:eastAsia="Times New Roman" w:hAnsi="Calibri" w:cs="Calibri"/>
                </w:rPr>
                <w:t>e</w:t>
              </w:r>
              <w:r w:rsidR="00EE60AC" w:rsidRPr="00565783">
                <w:rPr>
                  <w:rStyle w:val="Hyperlink0"/>
                  <w:rFonts w:ascii="Calibri" w:eastAsia="Times New Roman" w:hAnsi="Calibri" w:cs="Calibri"/>
                </w:rPr>
                <w:t>r</w:t>
              </w:r>
              <w:r w:rsidR="00EE60AC" w:rsidRPr="00565783">
                <w:rPr>
                  <w:rStyle w:val="Hyperlink0"/>
                  <w:rFonts w:ascii="Calibri" w:eastAsia="Times New Roman" w:hAnsi="Calibri" w:cs="Calibri"/>
                </w:rPr>
                <w:t>vice.direct.gov.uk/advice/planning/jobprofiles/Pages/HealthcareAssistant.aspx</w:t>
              </w:r>
            </w:hyperlink>
          </w:p>
        </w:tc>
      </w:tr>
      <w:tr w:rsidR="0060595B" w:rsidRPr="00565783" w:rsidTr="004B033E">
        <w:trPr>
          <w:trHeight w:val="141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Job description of Healthcare Worker within the H.S.E.</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web article provides the reader with a personal description of a Care Assistant job role and the H.S.E. requirements when working as a Healthcare Assistant</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Care Assistant: An interview with Lydia Peppard, Care Assistant.</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17" w:history="1">
              <w:r w:rsidR="00EE60AC" w:rsidRPr="00565783">
                <w:rPr>
                  <w:rStyle w:val="Hyperlink0"/>
                  <w:rFonts w:ascii="Calibri" w:eastAsia="Times New Roman" w:hAnsi="Calibri" w:cs="Calibri"/>
                </w:rPr>
                <w:t>http://w</w:t>
              </w:r>
              <w:r w:rsidR="00EE60AC" w:rsidRPr="00565783">
                <w:rPr>
                  <w:rStyle w:val="Hyperlink0"/>
                  <w:rFonts w:ascii="Calibri" w:eastAsia="Times New Roman" w:hAnsi="Calibri" w:cs="Calibri"/>
                </w:rPr>
                <w:t>w</w:t>
              </w:r>
              <w:r w:rsidR="00EE60AC" w:rsidRPr="00565783">
                <w:rPr>
                  <w:rStyle w:val="Hyperlink0"/>
                  <w:rFonts w:ascii="Calibri" w:eastAsia="Times New Roman" w:hAnsi="Calibri" w:cs="Calibri"/>
                </w:rPr>
                <w:t>w</w:t>
              </w:r>
              <w:r w:rsidR="00EE60AC" w:rsidRPr="00565783">
                <w:rPr>
                  <w:rStyle w:val="Hyperlink0"/>
                  <w:rFonts w:ascii="Calibri" w:eastAsia="Times New Roman" w:hAnsi="Calibri" w:cs="Calibri"/>
                </w:rPr>
                <w:t>.hse.ie/eng/st</w:t>
              </w:r>
              <w:r w:rsidR="00EE60AC" w:rsidRPr="00565783">
                <w:rPr>
                  <w:rStyle w:val="Hyperlink0"/>
                  <w:rFonts w:ascii="Calibri" w:eastAsia="Times New Roman" w:hAnsi="Calibri" w:cs="Calibri"/>
                </w:rPr>
                <w:t>a</w:t>
              </w:r>
              <w:r w:rsidR="00EE60AC" w:rsidRPr="00565783">
                <w:rPr>
                  <w:rStyle w:val="Hyperlink0"/>
                  <w:rFonts w:ascii="Calibri" w:eastAsia="Times New Roman" w:hAnsi="Calibri" w:cs="Calibri"/>
                </w:rPr>
                <w:t>ff/jobs/profiles/careassistant.html</w:t>
              </w:r>
            </w:hyperlink>
          </w:p>
        </w:tc>
      </w:tr>
      <w:tr w:rsidR="0060595B" w:rsidRPr="00565783" w:rsidTr="004B033E">
        <w:trPr>
          <w:trHeight w:val="113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H.I.Q.A.</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website provides the reader with national information on the Healthcare and Social Care Standards, Health Information and resource centre.</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Health Information and Quality Authority</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18" w:history="1">
              <w:r w:rsidR="00EE60AC" w:rsidRPr="00565783">
                <w:rPr>
                  <w:rStyle w:val="Hyperlink0"/>
                  <w:rFonts w:ascii="Calibri" w:eastAsia="Times New Roman" w:hAnsi="Calibri" w:cs="Calibri"/>
                </w:rPr>
                <w:t>http://</w:t>
              </w:r>
              <w:r w:rsidR="00EE60AC" w:rsidRPr="00565783">
                <w:rPr>
                  <w:rStyle w:val="Hyperlink0"/>
                  <w:rFonts w:ascii="Calibri" w:eastAsia="Times New Roman" w:hAnsi="Calibri" w:cs="Calibri"/>
                </w:rPr>
                <w:t>w</w:t>
              </w:r>
              <w:r w:rsidR="00EE60AC" w:rsidRPr="00565783">
                <w:rPr>
                  <w:rStyle w:val="Hyperlink0"/>
                  <w:rFonts w:ascii="Calibri" w:eastAsia="Times New Roman" w:hAnsi="Calibri" w:cs="Calibri"/>
                </w:rPr>
                <w:t>ww</w:t>
              </w:r>
              <w:r w:rsidR="00EE60AC" w:rsidRPr="00565783">
                <w:rPr>
                  <w:rStyle w:val="Hyperlink0"/>
                  <w:rFonts w:ascii="Calibri" w:eastAsia="Times New Roman" w:hAnsi="Calibri" w:cs="Calibri"/>
                </w:rPr>
                <w:t>.</w:t>
              </w:r>
              <w:r w:rsidR="00EE60AC" w:rsidRPr="00565783">
                <w:rPr>
                  <w:rStyle w:val="Hyperlink0"/>
                  <w:rFonts w:ascii="Calibri" w:eastAsia="Times New Roman" w:hAnsi="Calibri" w:cs="Calibri"/>
                </w:rPr>
                <w:t>hiqa.ie</w:t>
              </w:r>
            </w:hyperlink>
          </w:p>
        </w:tc>
      </w:tr>
      <w:tr w:rsidR="0060595B" w:rsidRPr="00565783" w:rsidTr="004B033E">
        <w:trPr>
          <w:trHeight w:val="141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Meals on Wheels</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19" w:history="1">
              <w:r w:rsidR="00EE60AC" w:rsidRPr="00565783">
                <w:rPr>
                  <w:rStyle w:val="Hyperlink0"/>
                  <w:rFonts w:ascii="Calibri" w:eastAsia="Times New Roman" w:hAnsi="Calibri" w:cs="Calibri"/>
                  <w:kern w:val="36"/>
                </w:rPr>
                <w:t>vimeo.com</w:t>
              </w:r>
            </w:hyperlink>
            <w:r w:rsidR="00EE60AC" w:rsidRPr="00565783">
              <w:rPr>
                <w:rFonts w:ascii="Calibri" w:eastAsia="Times New Roman" w:hAnsi="Calibri" w:cs="Calibri"/>
                <w:color w:val="000000"/>
                <w:kern w:val="36"/>
                <w:u w:color="000000"/>
              </w:rPr>
              <w:t xml:space="preserve"> Video</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video looks at the Crosscare Food Services consisting of the Food Bank, which collects and distributes food among Crosscare and independent charities.</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Crosscare-food services</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20" w:history="1">
              <w:r w:rsidR="00EE60AC" w:rsidRPr="00565783">
                <w:rPr>
                  <w:rStyle w:val="Hyperlink0"/>
                  <w:rFonts w:ascii="Calibri" w:eastAsia="Times New Roman" w:hAnsi="Calibri" w:cs="Calibri"/>
                </w:rPr>
                <w:t>https://vimeo.com/39</w:t>
              </w:r>
              <w:r w:rsidR="00EE60AC" w:rsidRPr="00565783">
                <w:rPr>
                  <w:rStyle w:val="Hyperlink0"/>
                  <w:rFonts w:ascii="Calibri" w:eastAsia="Times New Roman" w:hAnsi="Calibri" w:cs="Calibri"/>
                </w:rPr>
                <w:t>5</w:t>
              </w:r>
              <w:r w:rsidR="00EE60AC" w:rsidRPr="00565783">
                <w:rPr>
                  <w:rStyle w:val="Hyperlink0"/>
                  <w:rFonts w:ascii="Calibri" w:eastAsia="Times New Roman" w:hAnsi="Calibri" w:cs="Calibri"/>
                </w:rPr>
                <w:t>3</w:t>
              </w:r>
              <w:r w:rsidR="00EE60AC" w:rsidRPr="00565783">
                <w:rPr>
                  <w:rStyle w:val="Hyperlink0"/>
                  <w:rFonts w:ascii="Calibri" w:eastAsia="Times New Roman" w:hAnsi="Calibri" w:cs="Calibri"/>
                </w:rPr>
                <w:t>6</w:t>
              </w:r>
              <w:r w:rsidR="00EE60AC" w:rsidRPr="00565783">
                <w:rPr>
                  <w:rStyle w:val="Hyperlink0"/>
                  <w:rFonts w:ascii="Calibri" w:eastAsia="Times New Roman" w:hAnsi="Calibri" w:cs="Calibri"/>
                </w:rPr>
                <w:t>540</w:t>
              </w:r>
            </w:hyperlink>
          </w:p>
        </w:tc>
      </w:tr>
      <w:tr w:rsidR="0060595B" w:rsidRPr="00565783" w:rsidTr="004B033E">
        <w:trPr>
          <w:trHeight w:val="225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St. Vincent De Paul</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This website provides information regarding the St. Vincent De Paul service which provides direct assistance to those in need, caring for the homeless, providing social housing, operating holiday homes and other social supports.</w:t>
            </w:r>
          </w:p>
          <w:p w:rsidR="0060595B" w:rsidRPr="00565783" w:rsidRDefault="0060595B">
            <w:pPr>
              <w:pBdr>
                <w:top w:val="none" w:sz="0" w:space="0" w:color="auto"/>
                <w:left w:val="none" w:sz="0" w:space="0" w:color="auto"/>
                <w:bottom w:val="none" w:sz="0" w:space="0" w:color="auto"/>
                <w:right w:val="none" w:sz="0" w:space="0" w:color="auto"/>
              </w:pBdr>
              <w:rPr>
                <w:rFonts w:ascii="Calibri" w:hAnsi="Calibri"/>
              </w:rPr>
            </w:pP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St.Vincent De Paul website</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21" w:history="1">
              <w:r w:rsidR="00EE60AC" w:rsidRPr="00565783">
                <w:rPr>
                  <w:rStyle w:val="Hyperlink0"/>
                  <w:rFonts w:ascii="Calibri" w:eastAsia="Times New Roman" w:hAnsi="Calibri" w:cs="Calibri"/>
                </w:rPr>
                <w:t>https://www.s</w:t>
              </w:r>
              <w:r w:rsidR="00EE60AC" w:rsidRPr="00565783">
                <w:rPr>
                  <w:rStyle w:val="Hyperlink0"/>
                  <w:rFonts w:ascii="Calibri" w:eastAsia="Times New Roman" w:hAnsi="Calibri" w:cs="Calibri"/>
                </w:rPr>
                <w:t>v</w:t>
              </w:r>
              <w:r w:rsidR="00EE60AC" w:rsidRPr="00565783">
                <w:rPr>
                  <w:rStyle w:val="Hyperlink0"/>
                  <w:rFonts w:ascii="Calibri" w:eastAsia="Times New Roman" w:hAnsi="Calibri" w:cs="Calibri"/>
                </w:rPr>
                <w:t>p.ie/Hom</w:t>
              </w:r>
              <w:r w:rsidR="00EE60AC" w:rsidRPr="00565783">
                <w:rPr>
                  <w:rStyle w:val="Hyperlink0"/>
                  <w:rFonts w:ascii="Calibri" w:eastAsia="Times New Roman" w:hAnsi="Calibri" w:cs="Calibri"/>
                </w:rPr>
                <w:t>e</w:t>
              </w:r>
              <w:r w:rsidR="00EE60AC" w:rsidRPr="00565783">
                <w:rPr>
                  <w:rStyle w:val="Hyperlink0"/>
                  <w:rFonts w:ascii="Calibri" w:eastAsia="Times New Roman" w:hAnsi="Calibri" w:cs="Calibri"/>
                </w:rPr>
                <w:t>.aspx</w:t>
              </w:r>
            </w:hyperlink>
          </w:p>
        </w:tc>
      </w:tr>
      <w:tr w:rsidR="0060595B" w:rsidRPr="00565783" w:rsidTr="004B033E">
        <w:trPr>
          <w:trHeight w:val="225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Carer Association</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 xml:space="preserve">The Carers Association is Ireland's national voluntary organisation for and of family carers </w:t>
            </w:r>
            <w:r w:rsidRPr="00565783">
              <w:rPr>
                <w:rFonts w:ascii="Calibri" w:eastAsia="Times New Roman" w:hAnsi="Calibri" w:cs="Calibri"/>
                <w:color w:val="000000"/>
                <w:u w:color="000000"/>
              </w:rPr>
              <w:lastRenderedPageBreak/>
              <w:t>in the home. Family carers provide high levels of care to a range of people including frail older people, people with severe disabilities, the terminally ill and children with special needs.</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lastRenderedPageBreak/>
              <w:t>Carers Association Ireland website</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22" w:history="1">
              <w:r w:rsidR="00EE60AC" w:rsidRPr="00565783">
                <w:rPr>
                  <w:rStyle w:val="Hyperlink0"/>
                  <w:rFonts w:ascii="Calibri" w:eastAsia="Times New Roman" w:hAnsi="Calibri" w:cs="Calibri"/>
                </w:rPr>
                <w:t>http://www.carersirel</w:t>
              </w:r>
              <w:r w:rsidR="00EE60AC" w:rsidRPr="00565783">
                <w:rPr>
                  <w:rStyle w:val="Hyperlink0"/>
                  <w:rFonts w:ascii="Calibri" w:eastAsia="Times New Roman" w:hAnsi="Calibri" w:cs="Calibri"/>
                </w:rPr>
                <w:t>a</w:t>
              </w:r>
              <w:r w:rsidR="00EE60AC" w:rsidRPr="00565783">
                <w:rPr>
                  <w:rStyle w:val="Hyperlink0"/>
                  <w:rFonts w:ascii="Calibri" w:eastAsia="Times New Roman" w:hAnsi="Calibri" w:cs="Calibri"/>
                </w:rPr>
                <w:t>n</w:t>
              </w:r>
              <w:r w:rsidR="00EE60AC" w:rsidRPr="00565783">
                <w:rPr>
                  <w:rStyle w:val="Hyperlink0"/>
                  <w:rFonts w:ascii="Calibri" w:eastAsia="Times New Roman" w:hAnsi="Calibri" w:cs="Calibri"/>
                </w:rPr>
                <w:t>d.com</w:t>
              </w:r>
            </w:hyperlink>
          </w:p>
        </w:tc>
      </w:tr>
      <w:tr w:rsidR="0060595B" w:rsidRPr="00565783" w:rsidTr="004B033E">
        <w:trPr>
          <w:trHeight w:val="253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Age Action Ireland</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t xml:space="preserve">This website provides information about Age Action is a charity which promotes positive ageing and better policies and services for older people. Working with, and on behalf </w:t>
            </w:r>
            <w:r w:rsidRPr="00565783">
              <w:rPr>
                <w:rFonts w:ascii="Calibri" w:eastAsia="Times New Roman" w:hAnsi="Calibri" w:cs="Calibri"/>
                <w:color w:val="000000"/>
                <w:u w:color="000000"/>
              </w:rPr>
              <w:lastRenderedPageBreak/>
              <w:t>of, older people they aim to make Ireland the best place in the world in which to grow older.</w:t>
            </w:r>
          </w:p>
          <w:p w:rsidR="0060595B" w:rsidRPr="00565783" w:rsidRDefault="0060595B">
            <w:pPr>
              <w:pBdr>
                <w:top w:val="none" w:sz="0" w:space="0" w:color="auto"/>
                <w:left w:val="none" w:sz="0" w:space="0" w:color="auto"/>
                <w:bottom w:val="none" w:sz="0" w:space="0" w:color="auto"/>
                <w:right w:val="none" w:sz="0" w:space="0" w:color="auto"/>
              </w:pBdr>
              <w:rPr>
                <w:rFonts w:ascii="Calibri" w:hAnsi="Calibri"/>
              </w:rPr>
            </w:pPr>
          </w:p>
          <w:p w:rsidR="0060595B" w:rsidRPr="00565783" w:rsidRDefault="0060595B">
            <w:pPr>
              <w:pBdr>
                <w:top w:val="none" w:sz="0" w:space="0" w:color="auto"/>
                <w:left w:val="none" w:sz="0" w:space="0" w:color="auto"/>
                <w:bottom w:val="none" w:sz="0" w:space="0" w:color="auto"/>
                <w:right w:val="none" w:sz="0" w:space="0" w:color="auto"/>
              </w:pBdr>
              <w:rPr>
                <w:rFonts w:ascii="Calibri" w:hAnsi="Calibri"/>
              </w:rPr>
            </w:pP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rPr>
              <w:lastRenderedPageBreak/>
              <w:t>Age Action</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AD579E">
            <w:pPr>
              <w:pBdr>
                <w:top w:val="none" w:sz="0" w:space="0" w:color="auto"/>
                <w:left w:val="none" w:sz="0" w:space="0" w:color="auto"/>
                <w:bottom w:val="none" w:sz="0" w:space="0" w:color="auto"/>
                <w:right w:val="none" w:sz="0" w:space="0" w:color="auto"/>
              </w:pBdr>
              <w:rPr>
                <w:rFonts w:ascii="Calibri" w:hAnsi="Calibri"/>
              </w:rPr>
            </w:pPr>
            <w:hyperlink r:id="rId23" w:history="1">
              <w:r w:rsidR="00EE60AC" w:rsidRPr="00565783">
                <w:rPr>
                  <w:rStyle w:val="Hyperlink0"/>
                  <w:rFonts w:ascii="Calibri" w:eastAsia="Times New Roman" w:hAnsi="Calibri" w:cs="Calibri"/>
                </w:rPr>
                <w:t>https://www.</w:t>
              </w:r>
              <w:r w:rsidR="00EE60AC" w:rsidRPr="00565783">
                <w:rPr>
                  <w:rStyle w:val="Hyperlink0"/>
                  <w:rFonts w:ascii="Calibri" w:eastAsia="Times New Roman" w:hAnsi="Calibri" w:cs="Calibri"/>
                </w:rPr>
                <w:t>a</w:t>
              </w:r>
              <w:r w:rsidR="00EE60AC" w:rsidRPr="00565783">
                <w:rPr>
                  <w:rStyle w:val="Hyperlink0"/>
                  <w:rFonts w:ascii="Calibri" w:eastAsia="Times New Roman" w:hAnsi="Calibri" w:cs="Calibri"/>
                </w:rPr>
                <w:t>geaction</w:t>
              </w:r>
              <w:r w:rsidR="00EE60AC" w:rsidRPr="00565783">
                <w:rPr>
                  <w:rStyle w:val="Hyperlink0"/>
                  <w:rFonts w:ascii="Calibri" w:eastAsia="Times New Roman" w:hAnsi="Calibri" w:cs="Calibri"/>
                </w:rPr>
                <w:t>.</w:t>
              </w:r>
              <w:r w:rsidR="00EE60AC" w:rsidRPr="00565783">
                <w:rPr>
                  <w:rStyle w:val="Hyperlink0"/>
                  <w:rFonts w:ascii="Calibri" w:eastAsia="Times New Roman" w:hAnsi="Calibri" w:cs="Calibri"/>
                </w:rPr>
                <w:t>ie</w:t>
              </w:r>
            </w:hyperlink>
          </w:p>
        </w:tc>
      </w:tr>
      <w:tr w:rsidR="0060595B" w:rsidRPr="00565783" w:rsidTr="004B033E">
        <w:trPr>
          <w:trHeight w:val="73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Children's First</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79382A">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PDF doc.</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4B033E">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t>This pdf document provides detailed and clear guidelines within the area of abuse and corrects procedures to follow when caring for children.</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4B033E">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t>Children’s First produced by Dept. of Children and Youth Affairs</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24" w:history="1">
              <w:r w:rsidRPr="002B2D88">
                <w:rPr>
                  <w:rStyle w:val="Hyperlink"/>
                  <w:rFonts w:ascii="Calibri" w:eastAsia="Times New Roman" w:hAnsi="Calibri" w:cs="Calibri"/>
                  <w:u w:color="000000"/>
                </w:rPr>
                <w:t>http://www.dcya</w:t>
              </w:r>
              <w:r w:rsidRPr="002B2D88">
                <w:rPr>
                  <w:rStyle w:val="Hyperlink"/>
                  <w:rFonts w:ascii="Calibri" w:eastAsia="Times New Roman" w:hAnsi="Calibri" w:cs="Calibri"/>
                  <w:u w:color="000000"/>
                </w:rPr>
                <w:t>.</w:t>
              </w:r>
              <w:r w:rsidRPr="002B2D88">
                <w:rPr>
                  <w:rStyle w:val="Hyperlink"/>
                  <w:rFonts w:ascii="Calibri" w:eastAsia="Times New Roman" w:hAnsi="Calibri" w:cs="Calibri"/>
                  <w:u w:color="000000"/>
                </w:rPr>
                <w:t>gov.ie/documents/Publications/</w:t>
              </w:r>
              <w:r w:rsidRPr="002B2D88">
                <w:rPr>
                  <w:rStyle w:val="Hyperlink"/>
                  <w:rFonts w:ascii="Calibri" w:eastAsia="Times New Roman" w:hAnsi="Calibri" w:cs="Calibri"/>
                  <w:u w:color="000000"/>
                </w:rPr>
                <w:t>C</w:t>
              </w:r>
              <w:r w:rsidRPr="002B2D88">
                <w:rPr>
                  <w:rStyle w:val="Hyperlink"/>
                  <w:rFonts w:ascii="Calibri" w:eastAsia="Times New Roman" w:hAnsi="Calibri" w:cs="Calibri"/>
                  <w:u w:color="000000"/>
                </w:rPr>
                <w:t>hildrenFirst.pdf</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r w:rsidR="0060595B" w:rsidRPr="00565783" w:rsidTr="004B033E">
        <w:trPr>
          <w:trHeight w:val="97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Multi-disciplinary team</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4B033E">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t xml:space="preserve">The College of Psychiatrists of Ireland website explains </w:t>
            </w:r>
            <w:r w:rsidRPr="00565783">
              <w:rPr>
                <w:rFonts w:ascii="Calibri" w:hAnsi="Calibri"/>
              </w:rPr>
              <w:lastRenderedPageBreak/>
              <w:t>clearly the meaning of a Multi-disciplinary team.</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4B033E">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lastRenderedPageBreak/>
              <w:t>College of Psychiatrists of Ireland</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25" w:history="1">
              <w:r w:rsidRPr="002B2D88">
                <w:rPr>
                  <w:rStyle w:val="Hyperlink"/>
                  <w:rFonts w:ascii="Calibri" w:eastAsia="Times New Roman" w:hAnsi="Calibri" w:cs="Calibri"/>
                  <w:u w:color="000000"/>
                </w:rPr>
                <w:t>http://www.irishpsychiatry.ie/Helpful_Info/MentalHealthServices/WhatisaMultidisciplinary</w:t>
              </w:r>
              <w:r w:rsidRPr="002B2D88">
                <w:rPr>
                  <w:rStyle w:val="Hyperlink"/>
                  <w:rFonts w:ascii="Calibri" w:eastAsia="Times New Roman" w:hAnsi="Calibri" w:cs="Calibri"/>
                  <w:u w:color="000000"/>
                </w:rPr>
                <w:t>T</w:t>
              </w:r>
              <w:r w:rsidRPr="002B2D88">
                <w:rPr>
                  <w:rStyle w:val="Hyperlink"/>
                  <w:rFonts w:ascii="Calibri" w:eastAsia="Times New Roman" w:hAnsi="Calibri" w:cs="Calibri"/>
                  <w:u w:color="000000"/>
                </w:rPr>
                <w:t>eam.aspx</w:t>
              </w:r>
            </w:hyperlink>
          </w:p>
          <w:p w:rsidR="00AD579E"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r w:rsidR="0060595B" w:rsidRPr="00565783" w:rsidTr="004B033E">
        <w:trPr>
          <w:trHeight w:val="97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lastRenderedPageBreak/>
              <w:t>Therapeutic Value of patient Care</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kern w:val="36"/>
                <w:u w:color="000000"/>
              </w:rPr>
              <w:t>Website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4B033E">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t>This website provides practical examples of therapist activities for the older person using the different senses of a person.</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4B033E">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t>elderlyactivities.co.uk</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26" w:history="1">
              <w:r w:rsidRPr="002B2D88">
                <w:rPr>
                  <w:rStyle w:val="Hyperlink"/>
                  <w:rFonts w:ascii="Calibri" w:eastAsia="Times New Roman" w:hAnsi="Calibri" w:cs="Calibri"/>
                  <w:u w:color="000000"/>
                </w:rPr>
                <w:t>http://www.elderlyactivities.co.uk/category/sensory-therapy-a</w:t>
              </w:r>
              <w:r w:rsidRPr="002B2D88">
                <w:rPr>
                  <w:rStyle w:val="Hyperlink"/>
                  <w:rFonts w:ascii="Calibri" w:eastAsia="Times New Roman" w:hAnsi="Calibri" w:cs="Calibri"/>
                  <w:u w:color="000000"/>
                </w:rPr>
                <w:t>c</w:t>
              </w:r>
              <w:r w:rsidRPr="002B2D88">
                <w:rPr>
                  <w:rStyle w:val="Hyperlink"/>
                  <w:rFonts w:ascii="Calibri" w:eastAsia="Times New Roman" w:hAnsi="Calibri" w:cs="Calibri"/>
                  <w:u w:color="000000"/>
                </w:rPr>
                <w:t>tivities</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r w:rsidR="0060595B" w:rsidRPr="00565783" w:rsidTr="004B033E">
        <w:trPr>
          <w:trHeight w:val="570"/>
        </w:trPr>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EE60AC">
            <w:pPr>
              <w:pBdr>
                <w:top w:val="none" w:sz="0" w:space="0" w:color="auto"/>
                <w:left w:val="none" w:sz="0" w:space="0" w:color="auto"/>
                <w:bottom w:val="none" w:sz="0" w:space="0" w:color="auto"/>
                <w:right w:val="none" w:sz="0" w:space="0" w:color="auto"/>
              </w:pBdr>
              <w:rPr>
                <w:rFonts w:ascii="Calibri" w:hAnsi="Calibri"/>
              </w:rPr>
            </w:pPr>
            <w:r w:rsidRPr="00565783">
              <w:rPr>
                <w:rFonts w:ascii="Calibri" w:eastAsia="Times New Roman" w:hAnsi="Calibri" w:cs="Calibri"/>
                <w:color w:val="000000"/>
                <w:u w:color="000000"/>
                <w:shd w:val="clear" w:color="auto" w:fill="FFFFFF"/>
              </w:rPr>
              <w:t>Activities of Daily Living</w:t>
            </w:r>
          </w:p>
        </w:tc>
        <w:tc>
          <w:tcPr>
            <w:tcW w:w="1701" w:type="dxa"/>
            <w:tcBorders>
              <w:top w:val="single" w:sz="4" w:space="0" w:color="000000"/>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60595B" w:rsidRPr="00565783" w:rsidRDefault="004B033E">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t>Youtube</w:t>
            </w:r>
          </w:p>
        </w:tc>
        <w:tc>
          <w:tcPr>
            <w:tcW w:w="4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Pr="00565783" w:rsidRDefault="00521C2A" w:rsidP="00521C2A">
            <w:pPr>
              <w:pBdr>
                <w:top w:val="none" w:sz="0" w:space="0" w:color="auto"/>
                <w:left w:val="none" w:sz="0" w:space="0" w:color="auto"/>
                <w:bottom w:val="none" w:sz="0" w:space="0" w:color="auto"/>
                <w:right w:val="none" w:sz="0" w:space="0" w:color="auto"/>
              </w:pBdr>
              <w:rPr>
                <w:rFonts w:ascii="Calibri" w:hAnsi="Calibri"/>
              </w:rPr>
            </w:pPr>
            <w:r w:rsidRPr="00565783">
              <w:rPr>
                <w:rFonts w:ascii="Calibri" w:hAnsi="Calibri"/>
              </w:rPr>
              <w:t xml:space="preserve">This youtube video highlights how </w:t>
            </w:r>
            <w:r w:rsidRPr="00565783">
              <w:rPr>
                <w:rFonts w:ascii="Calibri" w:hAnsi="Calibri" w:cs="Arial"/>
                <w:color w:val="333333"/>
                <w:shd w:val="clear" w:color="auto" w:fill="FFFFFF"/>
              </w:rPr>
              <w:t xml:space="preserve">Medical Park clinics help these patients by providing a specially developed ADL training programme. </w:t>
            </w:r>
          </w:p>
        </w:tc>
        <w:tc>
          <w:tcPr>
            <w:tcW w:w="25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B033E" w:rsidRPr="004B033E" w:rsidRDefault="004B033E" w:rsidP="004B033E">
            <w:pPr>
              <w:pBdr>
                <w:top w:val="none" w:sz="0" w:space="0" w:color="auto"/>
                <w:left w:val="none" w:sz="0" w:space="0" w:color="auto"/>
                <w:bottom w:val="none" w:sz="0" w:space="0" w:color="auto"/>
                <w:right w:val="none" w:sz="0" w:space="0" w:color="auto"/>
              </w:pBdr>
              <w:shd w:val="clear" w:color="auto" w:fill="FFFFFF"/>
              <w:textAlignment w:val="top"/>
              <w:outlineLvl w:val="0"/>
              <w:rPr>
                <w:rFonts w:ascii="Calibri" w:hAnsi="Calibri" w:cs="Arial"/>
                <w:color w:val="222222"/>
                <w:kern w:val="36"/>
                <w:lang w:val="en-IE" w:eastAsia="en-IE"/>
              </w:rPr>
            </w:pPr>
            <w:r w:rsidRPr="00565783">
              <w:rPr>
                <w:rFonts w:ascii="Calibri" w:hAnsi="Calibri" w:cs="Arial"/>
                <w:color w:val="222222"/>
                <w:kern w:val="36"/>
                <w:bdr w:val="none" w:sz="0" w:space="0" w:color="auto" w:frame="1"/>
                <w:lang w:val="en-IE" w:eastAsia="en-IE"/>
              </w:rPr>
              <w:t>Medical Park | ADL Training (Activities of Daily Living) | English</w:t>
            </w:r>
          </w:p>
          <w:p w:rsidR="0060595B" w:rsidRPr="00565783" w:rsidRDefault="0060595B">
            <w:pPr>
              <w:pBdr>
                <w:top w:val="none" w:sz="0" w:space="0" w:color="auto"/>
                <w:left w:val="none" w:sz="0" w:space="0" w:color="auto"/>
                <w:bottom w:val="none" w:sz="0" w:space="0" w:color="auto"/>
                <w:right w:val="none" w:sz="0" w:space="0" w:color="auto"/>
              </w:pBdr>
              <w:rPr>
                <w:rFonts w:ascii="Calibri" w:hAnsi="Calibri"/>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95B" w:rsidRDefault="00AD579E">
            <w:pPr>
              <w:pBdr>
                <w:top w:val="none" w:sz="0" w:space="0" w:color="auto"/>
                <w:left w:val="none" w:sz="0" w:space="0" w:color="auto"/>
                <w:bottom w:val="none" w:sz="0" w:space="0" w:color="auto"/>
                <w:right w:val="none" w:sz="0" w:space="0" w:color="auto"/>
              </w:pBdr>
              <w:rPr>
                <w:rFonts w:ascii="Calibri" w:eastAsia="Times New Roman" w:hAnsi="Calibri" w:cs="Calibri"/>
                <w:color w:val="000000"/>
                <w:u w:color="000000"/>
              </w:rPr>
            </w:pPr>
            <w:hyperlink r:id="rId27" w:history="1">
              <w:r w:rsidRPr="002B2D88">
                <w:rPr>
                  <w:rStyle w:val="Hyperlink"/>
                  <w:rFonts w:ascii="Calibri" w:eastAsia="Times New Roman" w:hAnsi="Calibri" w:cs="Calibri"/>
                  <w:u w:color="000000"/>
                </w:rPr>
                <w:t>http://youtu.be/Os</w:t>
              </w:r>
              <w:r w:rsidRPr="002B2D88">
                <w:rPr>
                  <w:rStyle w:val="Hyperlink"/>
                  <w:rFonts w:ascii="Calibri" w:eastAsia="Times New Roman" w:hAnsi="Calibri" w:cs="Calibri"/>
                  <w:u w:color="000000"/>
                </w:rPr>
                <w:t>R</w:t>
              </w:r>
              <w:r w:rsidRPr="002B2D88">
                <w:rPr>
                  <w:rStyle w:val="Hyperlink"/>
                  <w:rFonts w:ascii="Calibri" w:eastAsia="Times New Roman" w:hAnsi="Calibri" w:cs="Calibri"/>
                  <w:u w:color="000000"/>
                </w:rPr>
                <w:t>P_GClYFA</w:t>
              </w:r>
            </w:hyperlink>
          </w:p>
          <w:p w:rsidR="00AD579E" w:rsidRPr="00565783" w:rsidRDefault="00AD579E">
            <w:pPr>
              <w:pBdr>
                <w:top w:val="none" w:sz="0" w:space="0" w:color="auto"/>
                <w:left w:val="none" w:sz="0" w:space="0" w:color="auto"/>
                <w:bottom w:val="none" w:sz="0" w:space="0" w:color="auto"/>
                <w:right w:val="none" w:sz="0" w:space="0" w:color="auto"/>
              </w:pBdr>
              <w:rPr>
                <w:rFonts w:ascii="Calibri" w:hAnsi="Calibri"/>
              </w:rPr>
            </w:pPr>
          </w:p>
        </w:tc>
      </w:tr>
    </w:tbl>
    <w:p w:rsidR="0060595B" w:rsidRPr="00565783" w:rsidRDefault="0060595B">
      <w:pPr>
        <w:pStyle w:val="Body"/>
        <w:pBdr>
          <w:top w:val="none" w:sz="0" w:space="0" w:color="auto"/>
          <w:left w:val="none" w:sz="0" w:space="0" w:color="auto"/>
          <w:bottom w:val="none" w:sz="0" w:space="0" w:color="auto"/>
          <w:right w:val="none" w:sz="0" w:space="0" w:color="auto"/>
        </w:pBdr>
        <w:rPr>
          <w:sz w:val="24"/>
          <w:szCs w:val="24"/>
        </w:rPr>
      </w:pPr>
    </w:p>
    <w:p w:rsidR="0060595B" w:rsidRPr="00565783" w:rsidRDefault="00EE60AC" w:rsidP="00521C2A">
      <w:pPr>
        <w:pStyle w:val="Body"/>
        <w:pBdr>
          <w:top w:val="none" w:sz="0" w:space="0" w:color="auto"/>
          <w:left w:val="none" w:sz="0" w:space="0" w:color="auto"/>
          <w:bottom w:val="none" w:sz="0" w:space="0" w:color="auto"/>
          <w:right w:val="none" w:sz="0" w:space="0" w:color="auto"/>
        </w:pBdr>
        <w:spacing w:after="0"/>
        <w:rPr>
          <w:sz w:val="24"/>
          <w:szCs w:val="24"/>
        </w:rPr>
      </w:pPr>
      <w:bookmarkStart w:id="0" w:name="_GoBack"/>
      <w:bookmarkEnd w:id="0"/>
      <w:r w:rsidRPr="00565783">
        <w:rPr>
          <w:b/>
          <w:bCs/>
          <w:sz w:val="24"/>
          <w:szCs w:val="24"/>
        </w:rPr>
        <w:lastRenderedPageBreak/>
        <w:br/>
      </w:r>
    </w:p>
    <w:p w:rsidR="0060595B" w:rsidRPr="00565783" w:rsidRDefault="0060595B">
      <w:pPr>
        <w:pStyle w:val="Body"/>
        <w:pBdr>
          <w:top w:val="none" w:sz="0" w:space="0" w:color="auto"/>
          <w:left w:val="none" w:sz="0" w:space="0" w:color="auto"/>
          <w:bottom w:val="none" w:sz="0" w:space="0" w:color="auto"/>
          <w:right w:val="none" w:sz="0" w:space="0" w:color="auto"/>
        </w:pBdr>
        <w:rPr>
          <w:sz w:val="24"/>
          <w:szCs w:val="24"/>
        </w:rPr>
      </w:pPr>
    </w:p>
    <w:sectPr w:rsidR="0060595B" w:rsidRPr="00565783">
      <w:headerReference w:type="default" r:id="rId28"/>
      <w:footerReference w:type="default" r:id="rId29"/>
      <w:pgSz w:w="16840" w:h="11900" w:orient="landscape"/>
      <w:pgMar w:top="1134" w:right="1134" w:bottom="1134" w:left="1134" w:header="709" w:footer="70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9E" w:rsidRDefault="00AD579E">
      <w:pPr>
        <w:pBdr>
          <w:top w:val="none" w:sz="0" w:space="0" w:color="auto"/>
          <w:left w:val="none" w:sz="0" w:space="0" w:color="auto"/>
          <w:bottom w:val="none" w:sz="0" w:space="0" w:color="auto"/>
          <w:right w:val="none" w:sz="0" w:space="0" w:color="auto"/>
        </w:pBdr>
      </w:pPr>
      <w:r>
        <w:separator/>
      </w:r>
    </w:p>
  </w:endnote>
  <w:endnote w:type="continuationSeparator" w:id="0">
    <w:p w:rsidR="00AD579E" w:rsidRDefault="00AD579E">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9E" w:rsidRDefault="00AD579E">
    <w:pPr>
      <w:pStyle w:val="Footer"/>
      <w:pBdr>
        <w:top w:val="none" w:sz="0" w:space="0" w:color="auto"/>
        <w:left w:val="none" w:sz="0" w:space="0" w:color="auto"/>
        <w:bottom w:val="none" w:sz="0" w:space="0" w:color="auto"/>
        <w:right w:val="none" w:sz="0" w:space="0" w:color="auto"/>
      </w:pBdr>
      <w:jc w:val="center"/>
    </w:pPr>
    <w:r>
      <w:fldChar w:fldCharType="begin"/>
    </w:r>
    <w:r>
      <w:instrText xml:space="preserve"> PAGE </w:instrText>
    </w:r>
    <w:r>
      <w:fldChar w:fldCharType="separate"/>
    </w:r>
    <w:r w:rsidR="00F12B2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9E" w:rsidRDefault="00AD579E">
      <w:pPr>
        <w:pBdr>
          <w:top w:val="none" w:sz="0" w:space="0" w:color="auto"/>
          <w:left w:val="none" w:sz="0" w:space="0" w:color="auto"/>
          <w:bottom w:val="none" w:sz="0" w:space="0" w:color="auto"/>
          <w:right w:val="none" w:sz="0" w:space="0" w:color="auto"/>
        </w:pBdr>
      </w:pPr>
      <w:r>
        <w:separator/>
      </w:r>
    </w:p>
  </w:footnote>
  <w:footnote w:type="continuationSeparator" w:id="0">
    <w:p w:rsidR="00AD579E" w:rsidRDefault="00AD579E">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9E" w:rsidRDefault="00AD579E">
    <w:pPr>
      <w:pStyle w:val="Body"/>
      <w:pBdr>
        <w:top w:val="none" w:sz="0" w:space="0" w:color="auto"/>
        <w:left w:val="none" w:sz="0" w:space="0" w:color="auto"/>
        <w:bottom w:val="none" w:sz="0" w:space="0" w:color="auto"/>
        <w:right w:val="none" w:sz="0" w:space="0" w:color="auto"/>
      </w:pBdr>
    </w:pPr>
    <w:r w:rsidRPr="001A6EE4">
      <w:rPr>
        <w:b/>
        <w:noProof/>
        <w:sz w:val="28"/>
        <w:szCs w:val="28"/>
      </w:rPr>
      <w:drawing>
        <wp:inline distT="0" distB="0" distL="0" distR="0">
          <wp:extent cx="1552575" cy="523875"/>
          <wp:effectExtent l="0" t="0" r="9525" b="9525"/>
          <wp:docPr id="1" name="officeArt object"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Users\Jenny\Desktop\Possible Stationery Designs\FESSLogoJuly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5B"/>
    <w:rsid w:val="00037398"/>
    <w:rsid w:val="000C6A58"/>
    <w:rsid w:val="001A6EE4"/>
    <w:rsid w:val="002E24BE"/>
    <w:rsid w:val="00384921"/>
    <w:rsid w:val="004B033E"/>
    <w:rsid w:val="00521C2A"/>
    <w:rsid w:val="00565783"/>
    <w:rsid w:val="0060595B"/>
    <w:rsid w:val="006E4A66"/>
    <w:rsid w:val="0079382A"/>
    <w:rsid w:val="009722FA"/>
    <w:rsid w:val="00AD579E"/>
    <w:rsid w:val="00E06BE5"/>
    <w:rsid w:val="00E277EA"/>
    <w:rsid w:val="00E83575"/>
    <w:rsid w:val="00EE60AC"/>
    <w:rsid w:val="00F12B2F"/>
    <w:rsid w:val="00F6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AEE471-897F-4CC8-B76A-0899AD10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one" w:sz="96" w:space="31" w:color="FFFFFF" w:shadow="1" w:frame="1"/>
        <w:left w:val="none" w:sz="96" w:space="31" w:color="FFFFFF" w:shadow="1" w:frame="1"/>
        <w:bottom w:val="none" w:sz="96" w:space="31" w:color="FFFFFF" w:shadow="1" w:frame="1"/>
        <w:right w:val="none" w:sz="96" w:space="31" w:color="FFFFFF" w:shadow="1" w:frame="1"/>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pBdr>
        <w:top w:val="none" w:sz="96" w:space="31" w:color="FFFFFF" w:shadow="1" w:frame="1"/>
        <w:left w:val="none" w:sz="96" w:space="31" w:color="FFFFFF" w:shadow="1" w:frame="1"/>
        <w:bottom w:val="none" w:sz="96" w:space="31" w:color="FFFFFF" w:shadow="1" w:frame="1"/>
        <w:right w:val="none" w:sz="96" w:space="31" w:color="FFFFFF" w:shadow="1" w:frame="1"/>
      </w:pBdr>
      <w:spacing w:after="200" w:line="276" w:lineRule="auto"/>
    </w:pPr>
    <w:rPr>
      <w:rFonts w:ascii="Calibri" w:eastAsia="Times New Roman" w:hAnsi="Calibri" w:cs="Calibri"/>
      <w:color w:val="000000"/>
      <w:sz w:val="22"/>
      <w:szCs w:val="22"/>
      <w:u w:color="000000"/>
      <w:lang w:val="en-IE" w:eastAsia="en-IE"/>
    </w:rPr>
  </w:style>
  <w:style w:type="paragraph" w:styleId="Footer">
    <w:name w:val="footer"/>
    <w:basedOn w:val="Normal"/>
    <w:link w:val="FooterChar"/>
    <w:uiPriority w:val="99"/>
    <w:pPr>
      <w:tabs>
        <w:tab w:val="center" w:pos="4513"/>
        <w:tab w:val="right" w:pos="9026"/>
      </w:tabs>
    </w:pPr>
    <w:rPr>
      <w:rFonts w:ascii="Calibri" w:eastAsia="Times New Roman" w:hAnsi="Calibri" w:cs="Calibri"/>
      <w:color w:val="000000"/>
      <w:sz w:val="22"/>
      <w:szCs w:val="22"/>
      <w:u w:color="000000"/>
      <w:lang w:eastAsia="en-IE"/>
    </w:rPr>
  </w:style>
  <w:style w:type="character" w:customStyle="1" w:styleId="FooterChar">
    <w:name w:val="Footer Char"/>
    <w:link w:val="Footer"/>
    <w:uiPriority w:val="99"/>
    <w:semiHidden/>
    <w:rPr>
      <w:sz w:val="24"/>
      <w:szCs w:val="24"/>
      <w:lang w:val="en-US" w:eastAsia="en-US"/>
    </w:rPr>
  </w:style>
  <w:style w:type="character" w:customStyle="1" w:styleId="Hyperlink0">
    <w:name w:val="Hyperlink.0"/>
    <w:rPr>
      <w:rFonts w:cs="Times New Roman"/>
      <w:color w:val="0000FF"/>
      <w:u w:val="single" w:color="0000FF"/>
    </w:rPr>
  </w:style>
  <w:style w:type="paragraph" w:styleId="BalloonText">
    <w:name w:val="Balloon Text"/>
    <w:basedOn w:val="Normal"/>
    <w:link w:val="BalloonTextChar"/>
    <w:uiPriority w:val="99"/>
    <w:semiHidden/>
    <w:unhideWhenUsed/>
    <w:rsid w:val="000C6A58"/>
    <w:rPr>
      <w:rFonts w:ascii="Tahoma" w:hAnsi="Tahoma" w:cs="Tahoma"/>
      <w:sz w:val="16"/>
      <w:szCs w:val="16"/>
    </w:rPr>
  </w:style>
  <w:style w:type="character" w:customStyle="1" w:styleId="BalloonTextChar">
    <w:name w:val="Balloon Text Char"/>
    <w:link w:val="BalloonText"/>
    <w:uiPriority w:val="99"/>
    <w:semiHidden/>
    <w:locked/>
    <w:rsid w:val="000C6A58"/>
    <w:rPr>
      <w:rFonts w:ascii="Tahoma" w:hAnsi="Tahoma" w:cs="Tahoma"/>
      <w:sz w:val="16"/>
      <w:szCs w:val="16"/>
      <w:lang w:val="en-US" w:eastAsia="en-US"/>
    </w:rPr>
  </w:style>
  <w:style w:type="character" w:customStyle="1" w:styleId="apple-converted-space">
    <w:name w:val="apple-converted-space"/>
    <w:rsid w:val="00521C2A"/>
    <w:rPr>
      <w:rFonts w:cs="Times New Roman"/>
    </w:rPr>
  </w:style>
  <w:style w:type="character" w:styleId="FollowedHyperlink">
    <w:name w:val="FollowedHyperlink"/>
    <w:basedOn w:val="DefaultParagraphFont"/>
    <w:uiPriority w:val="99"/>
    <w:semiHidden/>
    <w:unhideWhenUsed/>
    <w:rsid w:val="00AD5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8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losrios.edu/~ottoa/fcs324/Berk13.ppt" TargetMode="External"/><Relationship Id="rId13" Type="http://schemas.openxmlformats.org/officeDocument/2006/relationships/hyperlink" Target="http://www.disabled-world.com/disability/types/" TargetMode="External"/><Relationship Id="rId18" Type="http://schemas.openxmlformats.org/officeDocument/2006/relationships/hyperlink" Target="http://www.hiqa.ie" TargetMode="External"/><Relationship Id="rId26" Type="http://schemas.openxmlformats.org/officeDocument/2006/relationships/hyperlink" Target="http://www.elderlyactivities.co.uk/category/sensory-therapy-activities" TargetMode="External"/><Relationship Id="rId3" Type="http://schemas.openxmlformats.org/officeDocument/2006/relationships/webSettings" Target="webSettings.xml"/><Relationship Id="rId21" Type="http://schemas.openxmlformats.org/officeDocument/2006/relationships/hyperlink" Target="https://www.svp.ie/Home.aspx" TargetMode="External"/><Relationship Id="rId7" Type="http://schemas.openxmlformats.org/officeDocument/2006/relationships/hyperlink" Target="https://www.apa.org/pi/families/resources/develop.pdf" TargetMode="External"/><Relationship Id="rId12" Type="http://schemas.openxmlformats.org/officeDocument/2006/relationships/hyperlink" Target="http://youtu.be/gsYL4PC0hyk" TargetMode="External"/><Relationship Id="rId17" Type="http://schemas.openxmlformats.org/officeDocument/2006/relationships/hyperlink" Target="http://www.hse.ie/eng/staff/jobs/profiles/careassistant.html" TargetMode="External"/><Relationship Id="rId25" Type="http://schemas.openxmlformats.org/officeDocument/2006/relationships/hyperlink" Target="http://www.irishpsychiatry.ie/Helpful_Info/MentalHealthServices/WhatisaMultidisciplinaryTeam.aspx" TargetMode="External"/><Relationship Id="rId2" Type="http://schemas.openxmlformats.org/officeDocument/2006/relationships/settings" Target="settings.xml"/><Relationship Id="rId16" Type="http://schemas.openxmlformats.org/officeDocument/2006/relationships/hyperlink" Target="https://nationalcareersservice.direct.gov.uk/advice/planning/jobprofiles/Pages/HealthcareAssistant.aspx" TargetMode="External"/><Relationship Id="rId20" Type="http://schemas.openxmlformats.org/officeDocument/2006/relationships/hyperlink" Target="https://vimeo.com/3953654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howkidsdevelop.com/developSkills.html" TargetMode="External"/><Relationship Id="rId11" Type="http://schemas.openxmlformats.org/officeDocument/2006/relationships/hyperlink" Target="http://youtu.be/gsYL4PC0hyk" TargetMode="External"/><Relationship Id="rId24" Type="http://schemas.openxmlformats.org/officeDocument/2006/relationships/hyperlink" Target="http://www.dcya.gov.ie/documents/Publications/ChildrenFirst.pdf" TargetMode="External"/><Relationship Id="rId5" Type="http://schemas.openxmlformats.org/officeDocument/2006/relationships/endnotes" Target="endnotes.xml"/><Relationship Id="rId15" Type="http://schemas.openxmlformats.org/officeDocument/2006/relationships/hyperlink" Target="http://allhealthcare.monster.com/benefits/articles/3854-top-10-qualities-of-a-great-health-care-professional?print=true" TargetMode="External"/><Relationship Id="rId23" Type="http://schemas.openxmlformats.org/officeDocument/2006/relationships/hyperlink" Target="https://www.ageaction.ie" TargetMode="External"/><Relationship Id="rId28" Type="http://schemas.openxmlformats.org/officeDocument/2006/relationships/header" Target="header1.xml"/><Relationship Id="rId10" Type="http://schemas.openxmlformats.org/officeDocument/2006/relationships/hyperlink" Target="http://www.ncbi.nlm.nih.gov/pmc/articles/PMC2685272/" TargetMode="External"/><Relationship Id="rId19" Type="http://schemas.openxmlformats.org/officeDocument/2006/relationships/hyperlink" Target="http://vimeo.co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edpsycinteractive.org/topics/conation/maslow.html" TargetMode="External"/><Relationship Id="rId14" Type="http://schemas.openxmlformats.org/officeDocument/2006/relationships/hyperlink" Target="https://m.youtube.com/watch?v=Vwe8UI15d6w" TargetMode="External"/><Relationship Id="rId22" Type="http://schemas.openxmlformats.org/officeDocument/2006/relationships/hyperlink" Target="http://www.carersireland.com" TargetMode="External"/><Relationship Id="rId27" Type="http://schemas.openxmlformats.org/officeDocument/2006/relationships/hyperlink" Target="http://youtu.be/OsRP_GClYF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852</Words>
  <Characters>7513</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Links>
    <vt:vector size="78" baseType="variant">
      <vt:variant>
        <vt:i4>1966153</vt:i4>
      </vt:variant>
      <vt:variant>
        <vt:i4>36</vt:i4>
      </vt:variant>
      <vt:variant>
        <vt:i4>0</vt:i4>
      </vt:variant>
      <vt:variant>
        <vt:i4>5</vt:i4>
      </vt:variant>
      <vt:variant>
        <vt:lpwstr>https://www.ageaction.ie/</vt:lpwstr>
      </vt:variant>
      <vt:variant>
        <vt:lpwstr/>
      </vt:variant>
      <vt:variant>
        <vt:i4>5177366</vt:i4>
      </vt:variant>
      <vt:variant>
        <vt:i4>33</vt:i4>
      </vt:variant>
      <vt:variant>
        <vt:i4>0</vt:i4>
      </vt:variant>
      <vt:variant>
        <vt:i4>5</vt:i4>
      </vt:variant>
      <vt:variant>
        <vt:lpwstr>http://www.carersireland.com/</vt:lpwstr>
      </vt:variant>
      <vt:variant>
        <vt:lpwstr/>
      </vt:variant>
      <vt:variant>
        <vt:i4>5570590</vt:i4>
      </vt:variant>
      <vt:variant>
        <vt:i4>30</vt:i4>
      </vt:variant>
      <vt:variant>
        <vt:i4>0</vt:i4>
      </vt:variant>
      <vt:variant>
        <vt:i4>5</vt:i4>
      </vt:variant>
      <vt:variant>
        <vt:lpwstr>https://www.svp.ie/Home.aspx</vt:lpwstr>
      </vt:variant>
      <vt:variant>
        <vt:lpwstr/>
      </vt:variant>
      <vt:variant>
        <vt:i4>8126526</vt:i4>
      </vt:variant>
      <vt:variant>
        <vt:i4>27</vt:i4>
      </vt:variant>
      <vt:variant>
        <vt:i4>0</vt:i4>
      </vt:variant>
      <vt:variant>
        <vt:i4>5</vt:i4>
      </vt:variant>
      <vt:variant>
        <vt:lpwstr>https://vimeo.com/39536540</vt:lpwstr>
      </vt:variant>
      <vt:variant>
        <vt:lpwstr/>
      </vt:variant>
      <vt:variant>
        <vt:i4>5308484</vt:i4>
      </vt:variant>
      <vt:variant>
        <vt:i4>24</vt:i4>
      </vt:variant>
      <vt:variant>
        <vt:i4>0</vt:i4>
      </vt:variant>
      <vt:variant>
        <vt:i4>5</vt:i4>
      </vt:variant>
      <vt:variant>
        <vt:lpwstr>http://vimeo.com/</vt:lpwstr>
      </vt:variant>
      <vt:variant>
        <vt:lpwstr/>
      </vt:variant>
      <vt:variant>
        <vt:i4>7929905</vt:i4>
      </vt:variant>
      <vt:variant>
        <vt:i4>21</vt:i4>
      </vt:variant>
      <vt:variant>
        <vt:i4>0</vt:i4>
      </vt:variant>
      <vt:variant>
        <vt:i4>5</vt:i4>
      </vt:variant>
      <vt:variant>
        <vt:lpwstr>http://www.hiqa.ie/</vt:lpwstr>
      </vt:variant>
      <vt:variant>
        <vt:lpwstr/>
      </vt:variant>
      <vt:variant>
        <vt:i4>917586</vt:i4>
      </vt:variant>
      <vt:variant>
        <vt:i4>18</vt:i4>
      </vt:variant>
      <vt:variant>
        <vt:i4>0</vt:i4>
      </vt:variant>
      <vt:variant>
        <vt:i4>5</vt:i4>
      </vt:variant>
      <vt:variant>
        <vt:lpwstr>http://www.hse.ie/eng/staff/jobs/profiles/careassistant.html</vt:lpwstr>
      </vt:variant>
      <vt:variant>
        <vt:lpwstr/>
      </vt:variant>
      <vt:variant>
        <vt:i4>2621480</vt:i4>
      </vt:variant>
      <vt:variant>
        <vt:i4>15</vt:i4>
      </vt:variant>
      <vt:variant>
        <vt:i4>0</vt:i4>
      </vt:variant>
      <vt:variant>
        <vt:i4>5</vt:i4>
      </vt:variant>
      <vt:variant>
        <vt:lpwstr>https://nationalcareersservice.direct.gov.uk/advice/planning/jobprofiles/Pages/HealthcareAssistant.aspx</vt:lpwstr>
      </vt:variant>
      <vt:variant>
        <vt:lpwstr/>
      </vt:variant>
      <vt:variant>
        <vt:i4>2818153</vt:i4>
      </vt:variant>
      <vt:variant>
        <vt:i4>12</vt:i4>
      </vt:variant>
      <vt:variant>
        <vt:i4>0</vt:i4>
      </vt:variant>
      <vt:variant>
        <vt:i4>5</vt:i4>
      </vt:variant>
      <vt:variant>
        <vt:lpwstr>http://allhealthcare.monster.com/benefits/articles/3854-top-10-qualities-of-a-great-health-care-professional?print=true</vt:lpwstr>
      </vt:variant>
      <vt:variant>
        <vt:lpwstr/>
      </vt:variant>
      <vt:variant>
        <vt:i4>851985</vt:i4>
      </vt:variant>
      <vt:variant>
        <vt:i4>9</vt:i4>
      </vt:variant>
      <vt:variant>
        <vt:i4>0</vt:i4>
      </vt:variant>
      <vt:variant>
        <vt:i4>5</vt:i4>
      </vt:variant>
      <vt:variant>
        <vt:lpwstr>https://m.youtube.com/watch?v=Vwe8UI15d6w</vt:lpwstr>
      </vt:variant>
      <vt:variant>
        <vt:lpwstr/>
      </vt:variant>
      <vt:variant>
        <vt:i4>3735672</vt:i4>
      </vt:variant>
      <vt:variant>
        <vt:i4>6</vt:i4>
      </vt:variant>
      <vt:variant>
        <vt:i4>0</vt:i4>
      </vt:variant>
      <vt:variant>
        <vt:i4>5</vt:i4>
      </vt:variant>
      <vt:variant>
        <vt:lpwstr>http://youtu.be/gsYL4PC0hyk</vt:lpwstr>
      </vt:variant>
      <vt:variant>
        <vt:lpwstr/>
      </vt:variant>
      <vt:variant>
        <vt:i4>1572895</vt:i4>
      </vt:variant>
      <vt:variant>
        <vt:i4>3</vt:i4>
      </vt:variant>
      <vt:variant>
        <vt:i4>0</vt:i4>
      </vt:variant>
      <vt:variant>
        <vt:i4>5</vt:i4>
      </vt:variant>
      <vt:variant>
        <vt:lpwstr>https://www.apa.org/pi/families/resources/develop.pdf</vt:lpwstr>
      </vt:variant>
      <vt:variant>
        <vt:lpwstr/>
      </vt:variant>
      <vt:variant>
        <vt:i4>79</vt:i4>
      </vt:variant>
      <vt:variant>
        <vt:i4>0</vt:i4>
      </vt:variant>
      <vt:variant>
        <vt:i4>0</vt:i4>
      </vt:variant>
      <vt:variant>
        <vt:i4>5</vt:i4>
      </vt:variant>
      <vt:variant>
        <vt:lpwstr>http://www.howkidsdevelop.com/developSkills.html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miriam.o'donoghue</dc:creator>
  <cp:keywords/>
  <cp:lastModifiedBy>Christine Wray</cp:lastModifiedBy>
  <cp:revision>2</cp:revision>
  <dcterms:created xsi:type="dcterms:W3CDTF">2015-11-20T19:15:00Z</dcterms:created>
  <dcterms:modified xsi:type="dcterms:W3CDTF">2015-11-20T19:15:00Z</dcterms:modified>
</cp:coreProperties>
</file>