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73348E" w:rsidRPr="004335A4" w:rsidRDefault="004F326B" w:rsidP="00530B14">
            <w:pPr>
              <w:rPr>
                <w:rFonts w:cstheme="minorHAnsi"/>
                <w:b/>
                <w:color w:val="000000" w:themeColor="text1"/>
                <w:sz w:val="28"/>
                <w:szCs w:val="24"/>
              </w:rPr>
            </w:pPr>
            <w:r>
              <w:rPr>
                <w:rFonts w:cstheme="minorHAnsi"/>
                <w:b/>
                <w:color w:val="000000" w:themeColor="text1"/>
                <w:sz w:val="28"/>
                <w:szCs w:val="24"/>
              </w:rPr>
              <w:t>PERSONAL EFFECTIVENESS</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4335A4" w:rsidRDefault="004F326B">
            <w:pPr>
              <w:rPr>
                <w:rFonts w:cstheme="minorHAnsi"/>
                <w:b/>
                <w:color w:val="000000" w:themeColor="text1"/>
                <w:sz w:val="28"/>
                <w:szCs w:val="24"/>
              </w:rPr>
            </w:pPr>
            <w:r>
              <w:rPr>
                <w:rFonts w:cstheme="minorHAnsi"/>
                <w:b/>
                <w:color w:val="000000" w:themeColor="text1"/>
                <w:sz w:val="28"/>
                <w:szCs w:val="24"/>
              </w:rPr>
              <w:t>4N1132</w:t>
            </w:r>
          </w:p>
        </w:tc>
      </w:tr>
      <w:tr w:rsidR="00527E52" w:rsidRPr="00164A0C" w:rsidTr="006003DF">
        <w:trPr>
          <w:trHeight w:val="70"/>
        </w:trPr>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4335A4" w:rsidRDefault="004335A4" w:rsidP="00A03869">
            <w:pPr>
              <w:rPr>
                <w:rFonts w:cstheme="minorHAnsi"/>
                <w:b/>
                <w:color w:val="000000" w:themeColor="text1"/>
                <w:sz w:val="28"/>
                <w:szCs w:val="24"/>
              </w:rPr>
            </w:pPr>
            <w:r w:rsidRPr="004335A4">
              <w:rPr>
                <w:rFonts w:cstheme="minorHAnsi"/>
                <w:b/>
                <w:color w:val="000000" w:themeColor="text1"/>
                <w:sz w:val="28"/>
                <w:szCs w:val="24"/>
              </w:rPr>
              <w:t>4</w:t>
            </w:r>
          </w:p>
        </w:tc>
      </w:tr>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843"/>
        <w:gridCol w:w="4394"/>
        <w:gridCol w:w="2693"/>
        <w:gridCol w:w="29"/>
        <w:gridCol w:w="3232"/>
      </w:tblGrid>
      <w:tr w:rsidR="002E51EC" w:rsidTr="00A62C31">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394"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722" w:type="dxa"/>
            <w:gridSpan w:val="2"/>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232"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2E51EC" w:rsidTr="00A62C31">
        <w:tc>
          <w:tcPr>
            <w:tcW w:w="1843" w:type="dxa"/>
          </w:tcPr>
          <w:p w:rsidR="00B14215" w:rsidRPr="004A70DA" w:rsidRDefault="0017055C"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Being personally effective</w:t>
            </w:r>
          </w:p>
        </w:tc>
        <w:tc>
          <w:tcPr>
            <w:tcW w:w="1843" w:type="dxa"/>
          </w:tcPr>
          <w:p w:rsidR="00B14215" w:rsidRPr="004A70DA" w:rsidRDefault="0017055C" w:rsidP="00BA19F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w:t>
            </w:r>
            <w:r w:rsidR="00620DAA">
              <w:rPr>
                <w:rFonts w:eastAsia="Times New Roman" w:cstheme="minorHAnsi"/>
                <w:color w:val="000000" w:themeColor="text1"/>
                <w:kern w:val="36"/>
                <w:sz w:val="24"/>
                <w:szCs w:val="24"/>
                <w:lang w:eastAsia="en-IE"/>
              </w:rPr>
              <w:t>Booklet</w:t>
            </w:r>
          </w:p>
        </w:tc>
        <w:tc>
          <w:tcPr>
            <w:tcW w:w="4394" w:type="dxa"/>
          </w:tcPr>
          <w:p w:rsidR="00B14215" w:rsidRPr="00AC347C" w:rsidRDefault="00620DAA" w:rsidP="003F47C6">
            <w:pPr>
              <w:jc w:val="both"/>
              <w:rPr>
                <w:rFonts w:cstheme="minorHAnsi"/>
                <w:color w:val="000000" w:themeColor="text1"/>
                <w:sz w:val="24"/>
                <w:szCs w:val="24"/>
              </w:rPr>
            </w:pPr>
            <w:r w:rsidRPr="00AC347C">
              <w:rPr>
                <w:sz w:val="24"/>
                <w:szCs w:val="24"/>
              </w:rPr>
              <w:t xml:space="preserve">This booklet contains some tips and ideas for teaching some of the skills related to being personally effective. </w:t>
            </w:r>
            <w:r w:rsidR="003F47C6" w:rsidRPr="00AC347C">
              <w:rPr>
                <w:sz w:val="24"/>
                <w:szCs w:val="24"/>
              </w:rPr>
              <w:t>It is written primarily for teachers and allows the modification of the tips and ideas to suit various teaching contexts</w:t>
            </w:r>
            <w:r w:rsidR="0040128E" w:rsidRPr="00AC347C">
              <w:rPr>
                <w:sz w:val="24"/>
                <w:szCs w:val="24"/>
              </w:rPr>
              <w:t>. Topics include: giving feedbacks, teaching assertive communication, presentation skills, etc. It also includes worksheets for teachers</w:t>
            </w:r>
          </w:p>
        </w:tc>
        <w:tc>
          <w:tcPr>
            <w:tcW w:w="2722" w:type="dxa"/>
            <w:gridSpan w:val="2"/>
          </w:tcPr>
          <w:p w:rsidR="00B14215" w:rsidRPr="00AC347C" w:rsidRDefault="008E53F2" w:rsidP="00BA19F5">
            <w:pPr>
              <w:rPr>
                <w:sz w:val="24"/>
                <w:szCs w:val="24"/>
              </w:rPr>
            </w:pPr>
            <w:r>
              <w:rPr>
                <w:sz w:val="24"/>
                <w:szCs w:val="24"/>
              </w:rPr>
              <w:t xml:space="preserve">Source: </w:t>
            </w:r>
            <w:r w:rsidR="00BB22CA" w:rsidRPr="00AC347C">
              <w:rPr>
                <w:sz w:val="24"/>
                <w:szCs w:val="24"/>
              </w:rPr>
              <w:t>National Council for Curriculum and A</w:t>
            </w:r>
            <w:r w:rsidR="00C12061" w:rsidRPr="00AC347C">
              <w:rPr>
                <w:sz w:val="24"/>
                <w:szCs w:val="24"/>
              </w:rPr>
              <w:t>ssessment (NCCA)</w:t>
            </w:r>
          </w:p>
        </w:tc>
        <w:tc>
          <w:tcPr>
            <w:tcW w:w="3232" w:type="dxa"/>
          </w:tcPr>
          <w:p w:rsidR="004D53BD" w:rsidRPr="00AC347C" w:rsidRDefault="005B4AA0" w:rsidP="00A638B9">
            <w:pPr>
              <w:rPr>
                <w:sz w:val="24"/>
                <w:szCs w:val="24"/>
              </w:rPr>
            </w:pPr>
            <w:hyperlink r:id="rId8" w:history="1">
              <w:r w:rsidR="004D53BD" w:rsidRPr="0090605C">
                <w:rPr>
                  <w:rStyle w:val="Hyperlink"/>
                  <w:sz w:val="24"/>
                  <w:szCs w:val="24"/>
                </w:rPr>
                <w:t>http://ncca.ie/en/Curriculum_and_Assessment/Post-Primary_Education/Senior_Cycle/Being-Personally-Effective.pdf</w:t>
              </w:r>
            </w:hyperlink>
          </w:p>
        </w:tc>
      </w:tr>
      <w:tr w:rsidR="008A0285" w:rsidRPr="002E51EC" w:rsidTr="00A62C31">
        <w:trPr>
          <w:trHeight w:val="963"/>
        </w:trPr>
        <w:tc>
          <w:tcPr>
            <w:tcW w:w="1843" w:type="dxa"/>
            <w:vMerge w:val="restart"/>
          </w:tcPr>
          <w:p w:rsidR="008A0285" w:rsidRDefault="008A0285"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Principles of Personal Effectiveness</w:t>
            </w:r>
          </w:p>
        </w:tc>
        <w:tc>
          <w:tcPr>
            <w:tcW w:w="1843" w:type="dxa"/>
            <w:vMerge w:val="restart"/>
          </w:tcPr>
          <w:p w:rsidR="008A0285" w:rsidRDefault="008A0285" w:rsidP="00BA19F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Blog</w:t>
            </w:r>
          </w:p>
        </w:tc>
        <w:tc>
          <w:tcPr>
            <w:tcW w:w="4394" w:type="dxa"/>
            <w:vMerge w:val="restart"/>
          </w:tcPr>
          <w:p w:rsidR="008A0285" w:rsidRPr="00224793" w:rsidRDefault="008A0285" w:rsidP="00A638B9">
            <w:pPr>
              <w:jc w:val="both"/>
              <w:rPr>
                <w:sz w:val="24"/>
                <w:szCs w:val="24"/>
              </w:rPr>
            </w:pPr>
            <w:r w:rsidRPr="00AC347C">
              <w:rPr>
                <w:rFonts w:cs="Arial"/>
                <w:color w:val="333333"/>
                <w:sz w:val="24"/>
                <w:szCs w:val="24"/>
                <w:shd w:val="clear" w:color="auto" w:fill="FFFFFF"/>
              </w:rPr>
              <w:t>Dr. Peter Fuda is an international authority on business and leadership transformation. As a researcher, consultant, business leader, speaker and published author in H</w:t>
            </w:r>
            <w:r>
              <w:rPr>
                <w:rFonts w:cs="Arial"/>
                <w:color w:val="333333"/>
                <w:sz w:val="24"/>
                <w:szCs w:val="24"/>
                <w:shd w:val="clear" w:color="auto" w:fill="FFFFFF"/>
              </w:rPr>
              <w:t xml:space="preserve">avard </w:t>
            </w:r>
            <w:r w:rsidRPr="00AC347C">
              <w:rPr>
                <w:rFonts w:cs="Arial"/>
                <w:color w:val="333333"/>
                <w:sz w:val="24"/>
                <w:szCs w:val="24"/>
                <w:shd w:val="clear" w:color="auto" w:fill="FFFFFF"/>
              </w:rPr>
              <w:t>B</w:t>
            </w:r>
            <w:r>
              <w:rPr>
                <w:rFonts w:cs="Arial"/>
                <w:color w:val="333333"/>
                <w:sz w:val="24"/>
                <w:szCs w:val="24"/>
                <w:shd w:val="clear" w:color="auto" w:fill="FFFFFF"/>
              </w:rPr>
              <w:t xml:space="preserve">usiness </w:t>
            </w:r>
            <w:r w:rsidRPr="00AC347C">
              <w:rPr>
                <w:rFonts w:cs="Arial"/>
                <w:color w:val="333333"/>
                <w:sz w:val="24"/>
                <w:szCs w:val="24"/>
                <w:shd w:val="clear" w:color="auto" w:fill="FFFFFF"/>
              </w:rPr>
              <w:t>R</w:t>
            </w:r>
            <w:r>
              <w:rPr>
                <w:rFonts w:cs="Arial"/>
                <w:color w:val="333333"/>
                <w:sz w:val="24"/>
                <w:szCs w:val="24"/>
                <w:shd w:val="clear" w:color="auto" w:fill="FFFFFF"/>
              </w:rPr>
              <w:t xml:space="preserve">eview (HBR). He presents </w:t>
            </w:r>
            <w:r w:rsidRPr="00C9156D">
              <w:rPr>
                <w:rFonts w:cs="Arial"/>
                <w:i/>
                <w:color w:val="333333"/>
                <w:sz w:val="24"/>
                <w:szCs w:val="24"/>
                <w:shd w:val="clear" w:color="auto" w:fill="FFFFFF"/>
              </w:rPr>
              <w:t>The 7 Principles of Personal Effectiveness</w:t>
            </w:r>
            <w:r>
              <w:rPr>
                <w:rFonts w:cs="Arial"/>
                <w:color w:val="333333"/>
                <w:sz w:val="24"/>
                <w:szCs w:val="24"/>
                <w:shd w:val="clear" w:color="auto" w:fill="FFFFFF"/>
              </w:rPr>
              <w:t xml:space="preserve"> (ADDRESS)</w:t>
            </w:r>
            <w:r>
              <w:rPr>
                <w:rFonts w:cs="Arial"/>
                <w:i/>
                <w:color w:val="333333"/>
                <w:sz w:val="24"/>
                <w:szCs w:val="24"/>
                <w:shd w:val="clear" w:color="auto" w:fill="FFFFFF"/>
              </w:rPr>
              <w:t xml:space="preserve"> </w:t>
            </w:r>
            <w:r>
              <w:rPr>
                <w:rFonts w:cs="Arial"/>
                <w:color w:val="333333"/>
                <w:sz w:val="24"/>
                <w:szCs w:val="24"/>
                <w:shd w:val="clear" w:color="auto" w:fill="FFFFFF"/>
              </w:rPr>
              <w:t>in a format that is easy to understand, follow and use. These principles can be incorporated into the tutor’s lesson plan and worked through systematically. Fuda’s website is particularly useful for resources on personal effectiveness, success and transformation</w:t>
            </w:r>
          </w:p>
        </w:tc>
        <w:tc>
          <w:tcPr>
            <w:tcW w:w="2722" w:type="dxa"/>
            <w:gridSpan w:val="2"/>
          </w:tcPr>
          <w:p w:rsidR="008A0285" w:rsidRPr="00DD4E0F" w:rsidRDefault="008A0285" w:rsidP="00A638B9">
            <w:pPr>
              <w:rPr>
                <w:sz w:val="24"/>
                <w:szCs w:val="24"/>
              </w:rPr>
            </w:pPr>
            <w:r w:rsidRPr="00AC347C">
              <w:rPr>
                <w:sz w:val="24"/>
                <w:szCs w:val="24"/>
              </w:rPr>
              <w:t xml:space="preserve">Author: Dr. Peter Fuda </w:t>
            </w:r>
          </w:p>
        </w:tc>
        <w:tc>
          <w:tcPr>
            <w:tcW w:w="3232" w:type="dxa"/>
          </w:tcPr>
          <w:p w:rsidR="008A0285" w:rsidRPr="00AC347C" w:rsidRDefault="005B4AA0" w:rsidP="008A0285">
            <w:pPr>
              <w:rPr>
                <w:sz w:val="24"/>
                <w:szCs w:val="24"/>
              </w:rPr>
            </w:pPr>
            <w:hyperlink r:id="rId9" w:history="1">
              <w:r w:rsidR="008A0285" w:rsidRPr="0090605C">
                <w:rPr>
                  <w:rStyle w:val="Hyperlink"/>
                  <w:sz w:val="24"/>
                  <w:szCs w:val="24"/>
                </w:rPr>
                <w:t>http://www.peterfuda.com/category/personal-effectiveness/</w:t>
              </w:r>
            </w:hyperlink>
          </w:p>
        </w:tc>
      </w:tr>
      <w:tr w:rsidR="008A0285" w:rsidRPr="002E51EC" w:rsidTr="00A62C31">
        <w:trPr>
          <w:trHeight w:val="1050"/>
        </w:trPr>
        <w:tc>
          <w:tcPr>
            <w:tcW w:w="1843" w:type="dxa"/>
            <w:vMerge/>
          </w:tcPr>
          <w:p w:rsidR="008A0285" w:rsidRDefault="008A0285" w:rsidP="00BA19F5">
            <w:pPr>
              <w:rPr>
                <w:rFonts w:cstheme="minorHAnsi"/>
                <w:color w:val="000000" w:themeColor="text1"/>
                <w:sz w:val="24"/>
                <w:szCs w:val="24"/>
                <w:shd w:val="clear" w:color="auto" w:fill="FFFFFF"/>
              </w:rPr>
            </w:pPr>
          </w:p>
        </w:tc>
        <w:tc>
          <w:tcPr>
            <w:tcW w:w="1843" w:type="dxa"/>
            <w:vMerge/>
          </w:tcPr>
          <w:p w:rsidR="008A0285" w:rsidRDefault="008A0285" w:rsidP="00BA19F5">
            <w:pPr>
              <w:rPr>
                <w:rFonts w:eastAsia="Times New Roman" w:cstheme="minorHAnsi"/>
                <w:color w:val="000000" w:themeColor="text1"/>
                <w:kern w:val="36"/>
                <w:sz w:val="24"/>
                <w:szCs w:val="24"/>
                <w:lang w:eastAsia="en-IE"/>
              </w:rPr>
            </w:pPr>
          </w:p>
        </w:tc>
        <w:tc>
          <w:tcPr>
            <w:tcW w:w="4394" w:type="dxa"/>
            <w:vMerge/>
          </w:tcPr>
          <w:p w:rsidR="008A0285" w:rsidRPr="00AC347C" w:rsidRDefault="008A0285" w:rsidP="009E6913">
            <w:pPr>
              <w:jc w:val="both"/>
              <w:rPr>
                <w:rFonts w:cs="Arial"/>
                <w:color w:val="333333"/>
                <w:sz w:val="24"/>
                <w:szCs w:val="24"/>
                <w:shd w:val="clear" w:color="auto" w:fill="FFFFFF"/>
              </w:rPr>
            </w:pPr>
          </w:p>
        </w:tc>
        <w:tc>
          <w:tcPr>
            <w:tcW w:w="2722" w:type="dxa"/>
            <w:gridSpan w:val="2"/>
          </w:tcPr>
          <w:p w:rsidR="008A0285" w:rsidRPr="00AC347C" w:rsidRDefault="00A638B9" w:rsidP="00A638B9">
            <w:pPr>
              <w:rPr>
                <w:sz w:val="24"/>
                <w:szCs w:val="24"/>
              </w:rPr>
            </w:pPr>
            <w:r w:rsidRPr="00AC347C">
              <w:rPr>
                <w:sz w:val="24"/>
                <w:szCs w:val="24"/>
              </w:rPr>
              <w:t>Author: Dr. Peter Fuda</w:t>
            </w:r>
          </w:p>
        </w:tc>
        <w:tc>
          <w:tcPr>
            <w:tcW w:w="3232" w:type="dxa"/>
          </w:tcPr>
          <w:p w:rsidR="008A0285" w:rsidRDefault="005B4AA0" w:rsidP="008A0285">
            <w:hyperlink r:id="rId10" w:history="1">
              <w:r w:rsidR="008A0285" w:rsidRPr="0090605C">
                <w:rPr>
                  <w:rStyle w:val="Hyperlink"/>
                  <w:sz w:val="24"/>
                  <w:szCs w:val="24"/>
                </w:rPr>
                <w:t>http://www.peterfuda.com/2014/04/28/the-7-principles-of-personal-effectiveness/</w:t>
              </w:r>
            </w:hyperlink>
          </w:p>
        </w:tc>
      </w:tr>
      <w:tr w:rsidR="008A0285" w:rsidRPr="002E51EC" w:rsidTr="00A62C31">
        <w:trPr>
          <w:trHeight w:val="1095"/>
        </w:trPr>
        <w:tc>
          <w:tcPr>
            <w:tcW w:w="1843" w:type="dxa"/>
            <w:vMerge/>
          </w:tcPr>
          <w:p w:rsidR="008A0285" w:rsidRDefault="008A0285" w:rsidP="00BA19F5">
            <w:pPr>
              <w:rPr>
                <w:rFonts w:cstheme="minorHAnsi"/>
                <w:color w:val="000000" w:themeColor="text1"/>
                <w:sz w:val="24"/>
                <w:szCs w:val="24"/>
                <w:shd w:val="clear" w:color="auto" w:fill="FFFFFF"/>
              </w:rPr>
            </w:pPr>
          </w:p>
        </w:tc>
        <w:tc>
          <w:tcPr>
            <w:tcW w:w="1843" w:type="dxa"/>
            <w:vMerge/>
          </w:tcPr>
          <w:p w:rsidR="008A0285" w:rsidRDefault="008A0285" w:rsidP="00BA19F5">
            <w:pPr>
              <w:rPr>
                <w:rFonts w:eastAsia="Times New Roman" w:cstheme="minorHAnsi"/>
                <w:color w:val="000000" w:themeColor="text1"/>
                <w:kern w:val="36"/>
                <w:sz w:val="24"/>
                <w:szCs w:val="24"/>
                <w:lang w:eastAsia="en-IE"/>
              </w:rPr>
            </w:pPr>
          </w:p>
        </w:tc>
        <w:tc>
          <w:tcPr>
            <w:tcW w:w="4394" w:type="dxa"/>
            <w:vMerge/>
          </w:tcPr>
          <w:p w:rsidR="008A0285" w:rsidRPr="00AC347C" w:rsidRDefault="008A0285" w:rsidP="009E6913">
            <w:pPr>
              <w:jc w:val="both"/>
              <w:rPr>
                <w:rFonts w:cs="Arial"/>
                <w:color w:val="333333"/>
                <w:sz w:val="24"/>
                <w:szCs w:val="24"/>
                <w:shd w:val="clear" w:color="auto" w:fill="FFFFFF"/>
              </w:rPr>
            </w:pPr>
          </w:p>
        </w:tc>
        <w:tc>
          <w:tcPr>
            <w:tcW w:w="2722" w:type="dxa"/>
            <w:gridSpan w:val="2"/>
            <w:vMerge w:val="restart"/>
          </w:tcPr>
          <w:p w:rsidR="008A0285" w:rsidRPr="00AC347C" w:rsidRDefault="00A638B9" w:rsidP="00A638B9">
            <w:pPr>
              <w:rPr>
                <w:sz w:val="24"/>
                <w:szCs w:val="24"/>
              </w:rPr>
            </w:pPr>
            <w:r w:rsidRPr="00AC347C">
              <w:rPr>
                <w:sz w:val="24"/>
                <w:szCs w:val="24"/>
              </w:rPr>
              <w:t>Author: Dr. Peter Fuda</w:t>
            </w:r>
          </w:p>
        </w:tc>
        <w:tc>
          <w:tcPr>
            <w:tcW w:w="3232" w:type="dxa"/>
          </w:tcPr>
          <w:p w:rsidR="008A0285" w:rsidRDefault="005B4AA0" w:rsidP="008A0285">
            <w:hyperlink r:id="rId11" w:history="1">
              <w:r w:rsidR="008A0285" w:rsidRPr="0090605C">
                <w:rPr>
                  <w:rStyle w:val="Hyperlink"/>
                  <w:sz w:val="24"/>
                  <w:szCs w:val="24"/>
                </w:rPr>
                <w:t>http://www.peterfuda.com/2014/05/12/accept-responsibility-principle-1/</w:t>
              </w:r>
            </w:hyperlink>
          </w:p>
        </w:tc>
      </w:tr>
      <w:tr w:rsidR="008A0285" w:rsidRPr="002E51EC" w:rsidTr="00A62C31">
        <w:trPr>
          <w:trHeight w:val="1502"/>
        </w:trPr>
        <w:tc>
          <w:tcPr>
            <w:tcW w:w="1843" w:type="dxa"/>
            <w:vMerge/>
          </w:tcPr>
          <w:p w:rsidR="008A0285" w:rsidRDefault="008A0285" w:rsidP="00BA19F5">
            <w:pPr>
              <w:rPr>
                <w:rFonts w:cstheme="minorHAnsi"/>
                <w:color w:val="000000" w:themeColor="text1"/>
                <w:sz w:val="24"/>
                <w:szCs w:val="24"/>
                <w:shd w:val="clear" w:color="auto" w:fill="FFFFFF"/>
              </w:rPr>
            </w:pPr>
          </w:p>
        </w:tc>
        <w:tc>
          <w:tcPr>
            <w:tcW w:w="1843" w:type="dxa"/>
            <w:vMerge/>
          </w:tcPr>
          <w:p w:rsidR="008A0285" w:rsidRDefault="008A0285" w:rsidP="00BA19F5">
            <w:pPr>
              <w:rPr>
                <w:rFonts w:eastAsia="Times New Roman" w:cstheme="minorHAnsi"/>
                <w:color w:val="000000" w:themeColor="text1"/>
                <w:kern w:val="36"/>
                <w:sz w:val="24"/>
                <w:szCs w:val="24"/>
                <w:lang w:eastAsia="en-IE"/>
              </w:rPr>
            </w:pPr>
          </w:p>
        </w:tc>
        <w:tc>
          <w:tcPr>
            <w:tcW w:w="4394" w:type="dxa"/>
            <w:vMerge/>
          </w:tcPr>
          <w:p w:rsidR="008A0285" w:rsidRPr="00AC347C" w:rsidRDefault="008A0285" w:rsidP="009E6913">
            <w:pPr>
              <w:jc w:val="both"/>
              <w:rPr>
                <w:rFonts w:cs="Arial"/>
                <w:color w:val="333333"/>
                <w:sz w:val="24"/>
                <w:szCs w:val="24"/>
                <w:shd w:val="clear" w:color="auto" w:fill="FFFFFF"/>
              </w:rPr>
            </w:pPr>
          </w:p>
        </w:tc>
        <w:tc>
          <w:tcPr>
            <w:tcW w:w="2722" w:type="dxa"/>
            <w:gridSpan w:val="2"/>
            <w:vMerge/>
          </w:tcPr>
          <w:p w:rsidR="008A0285" w:rsidRPr="00AC347C" w:rsidRDefault="008A0285" w:rsidP="00BA19F5">
            <w:pPr>
              <w:rPr>
                <w:sz w:val="24"/>
                <w:szCs w:val="24"/>
              </w:rPr>
            </w:pPr>
          </w:p>
        </w:tc>
        <w:tc>
          <w:tcPr>
            <w:tcW w:w="3232" w:type="dxa"/>
          </w:tcPr>
          <w:p w:rsidR="008A0285" w:rsidRDefault="005B4AA0" w:rsidP="008A0285">
            <w:hyperlink r:id="rId12" w:history="1">
              <w:r w:rsidR="008A0285" w:rsidRPr="0090605C">
                <w:rPr>
                  <w:rStyle w:val="Hyperlink"/>
                  <w:sz w:val="24"/>
                  <w:szCs w:val="24"/>
                </w:rPr>
                <w:t>http://www.peterfuda.com/2014/05/26/define-success-principle-2/</w:t>
              </w:r>
            </w:hyperlink>
          </w:p>
        </w:tc>
      </w:tr>
      <w:tr w:rsidR="008A0285" w:rsidRPr="002E51EC" w:rsidTr="00A62C31">
        <w:trPr>
          <w:trHeight w:val="870"/>
        </w:trPr>
        <w:tc>
          <w:tcPr>
            <w:tcW w:w="1843" w:type="dxa"/>
            <w:vMerge/>
          </w:tcPr>
          <w:p w:rsidR="008A0285" w:rsidRDefault="008A0285" w:rsidP="00BA19F5">
            <w:pPr>
              <w:rPr>
                <w:rFonts w:cstheme="minorHAnsi"/>
                <w:color w:val="000000" w:themeColor="text1"/>
                <w:sz w:val="24"/>
                <w:szCs w:val="24"/>
                <w:shd w:val="clear" w:color="auto" w:fill="FFFFFF"/>
              </w:rPr>
            </w:pPr>
          </w:p>
        </w:tc>
        <w:tc>
          <w:tcPr>
            <w:tcW w:w="1843" w:type="dxa"/>
            <w:vMerge/>
          </w:tcPr>
          <w:p w:rsidR="008A0285" w:rsidRDefault="008A0285" w:rsidP="00BA19F5">
            <w:pPr>
              <w:rPr>
                <w:rFonts w:eastAsia="Times New Roman" w:cstheme="minorHAnsi"/>
                <w:color w:val="000000" w:themeColor="text1"/>
                <w:kern w:val="36"/>
                <w:sz w:val="24"/>
                <w:szCs w:val="24"/>
                <w:lang w:eastAsia="en-IE"/>
              </w:rPr>
            </w:pPr>
          </w:p>
        </w:tc>
        <w:tc>
          <w:tcPr>
            <w:tcW w:w="4394" w:type="dxa"/>
            <w:vMerge/>
          </w:tcPr>
          <w:p w:rsidR="008A0285" w:rsidRPr="00AC347C" w:rsidRDefault="008A0285" w:rsidP="009E6913">
            <w:pPr>
              <w:jc w:val="both"/>
              <w:rPr>
                <w:rFonts w:cs="Arial"/>
                <w:color w:val="333333"/>
                <w:sz w:val="24"/>
                <w:szCs w:val="24"/>
                <w:shd w:val="clear" w:color="auto" w:fill="FFFFFF"/>
              </w:rPr>
            </w:pPr>
          </w:p>
        </w:tc>
        <w:tc>
          <w:tcPr>
            <w:tcW w:w="2722" w:type="dxa"/>
            <w:gridSpan w:val="2"/>
            <w:vMerge/>
          </w:tcPr>
          <w:p w:rsidR="008A0285" w:rsidRPr="00AC347C" w:rsidRDefault="008A0285" w:rsidP="00BA19F5">
            <w:pPr>
              <w:rPr>
                <w:sz w:val="24"/>
                <w:szCs w:val="24"/>
              </w:rPr>
            </w:pPr>
          </w:p>
        </w:tc>
        <w:tc>
          <w:tcPr>
            <w:tcW w:w="3232" w:type="dxa"/>
          </w:tcPr>
          <w:p w:rsidR="008A0285" w:rsidRDefault="005B4AA0" w:rsidP="008A0285">
            <w:hyperlink r:id="rId13" w:history="1">
              <w:r w:rsidR="008A0285" w:rsidRPr="0090605C">
                <w:rPr>
                  <w:rStyle w:val="Hyperlink"/>
                  <w:sz w:val="24"/>
                  <w:szCs w:val="24"/>
                </w:rPr>
                <w:t>http://www.peterfuda.com/2014/06/05/develop-a-system-you-trust/</w:t>
              </w:r>
            </w:hyperlink>
          </w:p>
        </w:tc>
      </w:tr>
      <w:tr w:rsidR="008A0285" w:rsidRPr="002E51EC" w:rsidTr="00A62C31">
        <w:trPr>
          <w:trHeight w:val="968"/>
        </w:trPr>
        <w:tc>
          <w:tcPr>
            <w:tcW w:w="1843" w:type="dxa"/>
            <w:vMerge/>
          </w:tcPr>
          <w:p w:rsidR="008A0285" w:rsidRDefault="008A0285" w:rsidP="00BA19F5">
            <w:pPr>
              <w:rPr>
                <w:rFonts w:cstheme="minorHAnsi"/>
                <w:color w:val="000000" w:themeColor="text1"/>
                <w:sz w:val="24"/>
                <w:szCs w:val="24"/>
                <w:shd w:val="clear" w:color="auto" w:fill="FFFFFF"/>
              </w:rPr>
            </w:pPr>
          </w:p>
        </w:tc>
        <w:tc>
          <w:tcPr>
            <w:tcW w:w="1843" w:type="dxa"/>
            <w:vMerge/>
          </w:tcPr>
          <w:p w:rsidR="008A0285" w:rsidRDefault="008A0285" w:rsidP="00BA19F5">
            <w:pPr>
              <w:rPr>
                <w:rFonts w:eastAsia="Times New Roman" w:cstheme="minorHAnsi"/>
                <w:color w:val="000000" w:themeColor="text1"/>
                <w:kern w:val="36"/>
                <w:sz w:val="24"/>
                <w:szCs w:val="24"/>
                <w:lang w:eastAsia="en-IE"/>
              </w:rPr>
            </w:pPr>
          </w:p>
        </w:tc>
        <w:tc>
          <w:tcPr>
            <w:tcW w:w="4394" w:type="dxa"/>
            <w:vMerge/>
          </w:tcPr>
          <w:p w:rsidR="008A0285" w:rsidRPr="00AC347C" w:rsidRDefault="008A0285" w:rsidP="009E6913">
            <w:pPr>
              <w:jc w:val="both"/>
              <w:rPr>
                <w:rFonts w:cs="Arial"/>
                <w:color w:val="333333"/>
                <w:sz w:val="24"/>
                <w:szCs w:val="24"/>
                <w:shd w:val="clear" w:color="auto" w:fill="FFFFFF"/>
              </w:rPr>
            </w:pPr>
          </w:p>
        </w:tc>
        <w:tc>
          <w:tcPr>
            <w:tcW w:w="2722" w:type="dxa"/>
            <w:gridSpan w:val="2"/>
            <w:vMerge/>
          </w:tcPr>
          <w:p w:rsidR="008A0285" w:rsidRPr="00AC347C" w:rsidRDefault="008A0285" w:rsidP="00BA19F5">
            <w:pPr>
              <w:rPr>
                <w:sz w:val="24"/>
                <w:szCs w:val="24"/>
              </w:rPr>
            </w:pPr>
          </w:p>
        </w:tc>
        <w:tc>
          <w:tcPr>
            <w:tcW w:w="3232" w:type="dxa"/>
          </w:tcPr>
          <w:p w:rsidR="008A0285" w:rsidRDefault="005B4AA0" w:rsidP="008A0285">
            <w:hyperlink r:id="rId14" w:history="1">
              <w:r w:rsidR="008A0285" w:rsidRPr="0090605C">
                <w:rPr>
                  <w:rStyle w:val="Hyperlink"/>
                  <w:sz w:val="24"/>
                  <w:szCs w:val="24"/>
                </w:rPr>
                <w:t>http://www.peterfuda.com/2014/06/24/recruit-stakeholders-principle-4/</w:t>
              </w:r>
            </w:hyperlink>
          </w:p>
        </w:tc>
      </w:tr>
      <w:tr w:rsidR="008A0285" w:rsidRPr="002E51EC" w:rsidTr="00A62C31">
        <w:trPr>
          <w:trHeight w:val="960"/>
        </w:trPr>
        <w:tc>
          <w:tcPr>
            <w:tcW w:w="1843" w:type="dxa"/>
            <w:vMerge/>
          </w:tcPr>
          <w:p w:rsidR="008A0285" w:rsidRDefault="008A0285" w:rsidP="00BA19F5">
            <w:pPr>
              <w:rPr>
                <w:rFonts w:cstheme="minorHAnsi"/>
                <w:color w:val="000000" w:themeColor="text1"/>
                <w:sz w:val="24"/>
                <w:szCs w:val="24"/>
                <w:shd w:val="clear" w:color="auto" w:fill="FFFFFF"/>
              </w:rPr>
            </w:pPr>
          </w:p>
        </w:tc>
        <w:tc>
          <w:tcPr>
            <w:tcW w:w="1843" w:type="dxa"/>
            <w:vMerge/>
          </w:tcPr>
          <w:p w:rsidR="008A0285" w:rsidRDefault="008A0285" w:rsidP="00BA19F5">
            <w:pPr>
              <w:rPr>
                <w:rFonts w:eastAsia="Times New Roman" w:cstheme="minorHAnsi"/>
                <w:color w:val="000000" w:themeColor="text1"/>
                <w:kern w:val="36"/>
                <w:sz w:val="24"/>
                <w:szCs w:val="24"/>
                <w:lang w:eastAsia="en-IE"/>
              </w:rPr>
            </w:pPr>
          </w:p>
        </w:tc>
        <w:tc>
          <w:tcPr>
            <w:tcW w:w="4394" w:type="dxa"/>
            <w:vMerge/>
          </w:tcPr>
          <w:p w:rsidR="008A0285" w:rsidRPr="00AC347C" w:rsidRDefault="008A0285" w:rsidP="009E6913">
            <w:pPr>
              <w:jc w:val="both"/>
              <w:rPr>
                <w:rFonts w:cs="Arial"/>
                <w:color w:val="333333"/>
                <w:sz w:val="24"/>
                <w:szCs w:val="24"/>
                <w:shd w:val="clear" w:color="auto" w:fill="FFFFFF"/>
              </w:rPr>
            </w:pPr>
          </w:p>
        </w:tc>
        <w:tc>
          <w:tcPr>
            <w:tcW w:w="2722" w:type="dxa"/>
            <w:gridSpan w:val="2"/>
            <w:vMerge/>
          </w:tcPr>
          <w:p w:rsidR="008A0285" w:rsidRPr="00AC347C" w:rsidRDefault="008A0285" w:rsidP="00BA19F5">
            <w:pPr>
              <w:rPr>
                <w:sz w:val="24"/>
                <w:szCs w:val="24"/>
              </w:rPr>
            </w:pPr>
          </w:p>
        </w:tc>
        <w:tc>
          <w:tcPr>
            <w:tcW w:w="3232" w:type="dxa"/>
          </w:tcPr>
          <w:p w:rsidR="008A0285" w:rsidRDefault="005B4AA0" w:rsidP="008A0285">
            <w:hyperlink r:id="rId15" w:history="1">
              <w:r w:rsidR="008A0285" w:rsidRPr="0090605C">
                <w:rPr>
                  <w:rStyle w:val="Hyperlink"/>
                  <w:sz w:val="24"/>
                  <w:szCs w:val="24"/>
                </w:rPr>
                <w:t>http://www.peterfuda.com/2014/07/07/embed-routines-rituals-principle-5/</w:t>
              </w:r>
            </w:hyperlink>
          </w:p>
        </w:tc>
      </w:tr>
      <w:tr w:rsidR="008A0285" w:rsidRPr="002E51EC" w:rsidTr="00A62C31">
        <w:trPr>
          <w:trHeight w:val="1005"/>
        </w:trPr>
        <w:tc>
          <w:tcPr>
            <w:tcW w:w="1843" w:type="dxa"/>
            <w:vMerge/>
          </w:tcPr>
          <w:p w:rsidR="008A0285" w:rsidRDefault="008A0285" w:rsidP="00BA19F5">
            <w:pPr>
              <w:rPr>
                <w:rFonts w:cstheme="minorHAnsi"/>
                <w:color w:val="000000" w:themeColor="text1"/>
                <w:sz w:val="24"/>
                <w:szCs w:val="24"/>
                <w:shd w:val="clear" w:color="auto" w:fill="FFFFFF"/>
              </w:rPr>
            </w:pPr>
          </w:p>
        </w:tc>
        <w:tc>
          <w:tcPr>
            <w:tcW w:w="1843" w:type="dxa"/>
            <w:vMerge/>
          </w:tcPr>
          <w:p w:rsidR="008A0285" w:rsidRDefault="008A0285" w:rsidP="00BA19F5">
            <w:pPr>
              <w:rPr>
                <w:rFonts w:eastAsia="Times New Roman" w:cstheme="minorHAnsi"/>
                <w:color w:val="000000" w:themeColor="text1"/>
                <w:kern w:val="36"/>
                <w:sz w:val="24"/>
                <w:szCs w:val="24"/>
                <w:lang w:eastAsia="en-IE"/>
              </w:rPr>
            </w:pPr>
          </w:p>
        </w:tc>
        <w:tc>
          <w:tcPr>
            <w:tcW w:w="4394" w:type="dxa"/>
            <w:vMerge/>
          </w:tcPr>
          <w:p w:rsidR="008A0285" w:rsidRPr="00AC347C" w:rsidRDefault="008A0285" w:rsidP="009E6913">
            <w:pPr>
              <w:jc w:val="both"/>
              <w:rPr>
                <w:rFonts w:cs="Arial"/>
                <w:color w:val="333333"/>
                <w:sz w:val="24"/>
                <w:szCs w:val="24"/>
                <w:shd w:val="clear" w:color="auto" w:fill="FFFFFF"/>
              </w:rPr>
            </w:pPr>
          </w:p>
        </w:tc>
        <w:tc>
          <w:tcPr>
            <w:tcW w:w="2722" w:type="dxa"/>
            <w:gridSpan w:val="2"/>
            <w:vMerge/>
          </w:tcPr>
          <w:p w:rsidR="008A0285" w:rsidRPr="00AC347C" w:rsidRDefault="008A0285" w:rsidP="00BA19F5">
            <w:pPr>
              <w:rPr>
                <w:sz w:val="24"/>
                <w:szCs w:val="24"/>
              </w:rPr>
            </w:pPr>
          </w:p>
        </w:tc>
        <w:tc>
          <w:tcPr>
            <w:tcW w:w="3232" w:type="dxa"/>
          </w:tcPr>
          <w:p w:rsidR="008A0285" w:rsidRPr="008A0285" w:rsidRDefault="005B4AA0" w:rsidP="00BA19F5">
            <w:pPr>
              <w:rPr>
                <w:sz w:val="24"/>
                <w:szCs w:val="24"/>
              </w:rPr>
            </w:pPr>
            <w:hyperlink r:id="rId16" w:history="1">
              <w:r w:rsidR="008A0285" w:rsidRPr="0090605C">
                <w:rPr>
                  <w:rStyle w:val="Hyperlink"/>
                  <w:sz w:val="24"/>
                  <w:szCs w:val="24"/>
                </w:rPr>
                <w:t>http://www.peterfuda.com/2014/07/24/steer-meetings-and-interactions-principle-6/</w:t>
              </w:r>
            </w:hyperlink>
          </w:p>
        </w:tc>
      </w:tr>
      <w:tr w:rsidR="008A0285" w:rsidRPr="002E51EC" w:rsidTr="00A62C31">
        <w:trPr>
          <w:trHeight w:val="975"/>
        </w:trPr>
        <w:tc>
          <w:tcPr>
            <w:tcW w:w="1843" w:type="dxa"/>
            <w:vMerge/>
          </w:tcPr>
          <w:p w:rsidR="008A0285" w:rsidRDefault="008A0285" w:rsidP="00BA19F5">
            <w:pPr>
              <w:rPr>
                <w:rFonts w:cstheme="minorHAnsi"/>
                <w:color w:val="000000" w:themeColor="text1"/>
                <w:sz w:val="24"/>
                <w:szCs w:val="24"/>
                <w:shd w:val="clear" w:color="auto" w:fill="FFFFFF"/>
              </w:rPr>
            </w:pPr>
          </w:p>
        </w:tc>
        <w:tc>
          <w:tcPr>
            <w:tcW w:w="1843" w:type="dxa"/>
            <w:vMerge/>
          </w:tcPr>
          <w:p w:rsidR="008A0285" w:rsidRDefault="008A0285" w:rsidP="00BA19F5">
            <w:pPr>
              <w:rPr>
                <w:rFonts w:eastAsia="Times New Roman" w:cstheme="minorHAnsi"/>
                <w:color w:val="000000" w:themeColor="text1"/>
                <w:kern w:val="36"/>
                <w:sz w:val="24"/>
                <w:szCs w:val="24"/>
                <w:lang w:eastAsia="en-IE"/>
              </w:rPr>
            </w:pPr>
          </w:p>
        </w:tc>
        <w:tc>
          <w:tcPr>
            <w:tcW w:w="4394" w:type="dxa"/>
            <w:vMerge/>
          </w:tcPr>
          <w:p w:rsidR="008A0285" w:rsidRPr="00AC347C" w:rsidRDefault="008A0285" w:rsidP="009E6913">
            <w:pPr>
              <w:jc w:val="both"/>
              <w:rPr>
                <w:rFonts w:cs="Arial"/>
                <w:color w:val="333333"/>
                <w:sz w:val="24"/>
                <w:szCs w:val="24"/>
                <w:shd w:val="clear" w:color="auto" w:fill="FFFFFF"/>
              </w:rPr>
            </w:pPr>
          </w:p>
        </w:tc>
        <w:tc>
          <w:tcPr>
            <w:tcW w:w="2722" w:type="dxa"/>
            <w:gridSpan w:val="2"/>
            <w:vMerge/>
          </w:tcPr>
          <w:p w:rsidR="008A0285" w:rsidRPr="00AC347C" w:rsidRDefault="008A0285" w:rsidP="00BA19F5">
            <w:pPr>
              <w:rPr>
                <w:sz w:val="24"/>
                <w:szCs w:val="24"/>
              </w:rPr>
            </w:pPr>
          </w:p>
        </w:tc>
        <w:tc>
          <w:tcPr>
            <w:tcW w:w="3232" w:type="dxa"/>
          </w:tcPr>
          <w:p w:rsidR="008A0285" w:rsidRDefault="005B4AA0" w:rsidP="008A0285">
            <w:hyperlink r:id="rId17" w:history="1">
              <w:r w:rsidR="008A0285" w:rsidRPr="0090605C">
                <w:rPr>
                  <w:rStyle w:val="Hyperlink"/>
                  <w:sz w:val="24"/>
                  <w:szCs w:val="24"/>
                </w:rPr>
                <w:t>http://www.peterfuda.com/2014/08/05/stay-track-pressure-principle-7/</w:t>
              </w:r>
            </w:hyperlink>
          </w:p>
        </w:tc>
      </w:tr>
      <w:tr w:rsidR="00B14215" w:rsidRPr="002E51EC" w:rsidTr="00A62C31">
        <w:tc>
          <w:tcPr>
            <w:tcW w:w="1843" w:type="dxa"/>
          </w:tcPr>
          <w:p w:rsidR="00B14215" w:rsidRPr="004A70DA" w:rsidRDefault="0017055C"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Elements of personal effectiveness</w:t>
            </w:r>
          </w:p>
        </w:tc>
        <w:tc>
          <w:tcPr>
            <w:tcW w:w="1843" w:type="dxa"/>
          </w:tcPr>
          <w:p w:rsidR="00B14215" w:rsidRPr="004A70DA" w:rsidRDefault="00517D4E" w:rsidP="00BA19F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394" w:type="dxa"/>
          </w:tcPr>
          <w:p w:rsidR="00B14215" w:rsidRPr="00AC347C" w:rsidRDefault="00FF2712" w:rsidP="0009177C">
            <w:pPr>
              <w:jc w:val="both"/>
              <w:rPr>
                <w:rFonts w:cstheme="minorHAnsi"/>
                <w:color w:val="000000" w:themeColor="text1"/>
                <w:sz w:val="24"/>
                <w:szCs w:val="24"/>
              </w:rPr>
            </w:pPr>
            <w:r w:rsidRPr="00AC347C">
              <w:rPr>
                <w:rFonts w:cstheme="minorHAnsi"/>
                <w:color w:val="000000" w:themeColor="text1"/>
                <w:sz w:val="24"/>
                <w:szCs w:val="24"/>
              </w:rPr>
              <w:t xml:space="preserve">This 9-minute video by Robert White, Leadership and Personal Development Coach, shares </w:t>
            </w:r>
            <w:r w:rsidR="007C65FD" w:rsidRPr="00AC347C">
              <w:rPr>
                <w:rFonts w:cstheme="minorHAnsi"/>
                <w:color w:val="000000" w:themeColor="text1"/>
                <w:sz w:val="24"/>
                <w:szCs w:val="24"/>
              </w:rPr>
              <w:t xml:space="preserve">on how to generate the kind of attitudes, behaviours and results that lead to personal effectiveness. </w:t>
            </w:r>
            <w:r w:rsidRPr="00AC347C">
              <w:rPr>
                <w:rFonts w:cstheme="minorHAnsi"/>
                <w:color w:val="000000" w:themeColor="text1"/>
                <w:sz w:val="24"/>
                <w:szCs w:val="24"/>
              </w:rPr>
              <w:t xml:space="preserve">This video </w:t>
            </w:r>
            <w:r w:rsidR="009F6288" w:rsidRPr="00AC347C">
              <w:rPr>
                <w:rFonts w:cstheme="minorHAnsi"/>
                <w:color w:val="000000" w:themeColor="text1"/>
                <w:sz w:val="24"/>
                <w:szCs w:val="24"/>
              </w:rPr>
              <w:t>can serve as</w:t>
            </w:r>
            <w:r w:rsidR="007C65FD" w:rsidRPr="00AC347C">
              <w:rPr>
                <w:rFonts w:cstheme="minorHAnsi"/>
                <w:color w:val="000000" w:themeColor="text1"/>
                <w:sz w:val="24"/>
                <w:szCs w:val="24"/>
              </w:rPr>
              <w:t xml:space="preserve"> a</w:t>
            </w:r>
            <w:r w:rsidR="0009177C">
              <w:rPr>
                <w:rFonts w:cstheme="minorHAnsi"/>
                <w:color w:val="000000" w:themeColor="text1"/>
                <w:sz w:val="24"/>
                <w:szCs w:val="24"/>
              </w:rPr>
              <w:t>n</w:t>
            </w:r>
            <w:r w:rsidR="007C65FD" w:rsidRPr="00AC347C">
              <w:rPr>
                <w:rFonts w:cstheme="minorHAnsi"/>
                <w:color w:val="000000" w:themeColor="text1"/>
                <w:sz w:val="24"/>
                <w:szCs w:val="24"/>
              </w:rPr>
              <w:t xml:space="preserve"> </w:t>
            </w:r>
            <w:r w:rsidR="009F6288" w:rsidRPr="00AC347C">
              <w:rPr>
                <w:rFonts w:cstheme="minorHAnsi"/>
                <w:color w:val="000000" w:themeColor="text1"/>
                <w:sz w:val="24"/>
                <w:szCs w:val="24"/>
              </w:rPr>
              <w:t>in-</w:t>
            </w:r>
            <w:r w:rsidR="007C65FD" w:rsidRPr="00AC347C">
              <w:rPr>
                <w:rFonts w:cstheme="minorHAnsi"/>
                <w:color w:val="000000" w:themeColor="text1"/>
                <w:sz w:val="24"/>
                <w:szCs w:val="24"/>
              </w:rPr>
              <w:t xml:space="preserve">class resource that could </w:t>
            </w:r>
            <w:r w:rsidRPr="00AC347C">
              <w:rPr>
                <w:rFonts w:cstheme="minorHAnsi"/>
                <w:color w:val="000000" w:themeColor="text1"/>
                <w:sz w:val="24"/>
                <w:szCs w:val="24"/>
              </w:rPr>
              <w:t>lead to a rich discussion on personal effectiveness.</w:t>
            </w:r>
          </w:p>
        </w:tc>
        <w:tc>
          <w:tcPr>
            <w:tcW w:w="2722" w:type="dxa"/>
            <w:gridSpan w:val="2"/>
          </w:tcPr>
          <w:p w:rsidR="00B14215" w:rsidRPr="00AC347C" w:rsidRDefault="009F6288" w:rsidP="00BA19F5">
            <w:pPr>
              <w:rPr>
                <w:rFonts w:cstheme="minorHAnsi"/>
                <w:color w:val="000000" w:themeColor="text1"/>
                <w:sz w:val="24"/>
                <w:szCs w:val="24"/>
              </w:rPr>
            </w:pPr>
            <w:r w:rsidRPr="00AC347C">
              <w:rPr>
                <w:rFonts w:cstheme="minorHAnsi"/>
                <w:color w:val="000000" w:themeColor="text1"/>
                <w:sz w:val="24"/>
                <w:szCs w:val="24"/>
              </w:rPr>
              <w:t>Robert White, Extraordinary People</w:t>
            </w:r>
          </w:p>
        </w:tc>
        <w:tc>
          <w:tcPr>
            <w:tcW w:w="3232" w:type="dxa"/>
          </w:tcPr>
          <w:p w:rsidR="00614650" w:rsidRPr="00AC347C" w:rsidRDefault="005B4AA0" w:rsidP="00BA19F5">
            <w:pPr>
              <w:rPr>
                <w:sz w:val="24"/>
                <w:szCs w:val="24"/>
              </w:rPr>
            </w:pPr>
            <w:hyperlink r:id="rId18" w:history="1">
              <w:r w:rsidR="00614650" w:rsidRPr="0090605C">
                <w:rPr>
                  <w:rStyle w:val="Hyperlink"/>
                  <w:sz w:val="24"/>
                  <w:szCs w:val="24"/>
                </w:rPr>
                <w:t>https://www.youtube.com/watch?v=3Fj4e1rE1NI</w:t>
              </w:r>
            </w:hyperlink>
          </w:p>
        </w:tc>
      </w:tr>
      <w:tr w:rsidR="00B14215" w:rsidRPr="002E51EC" w:rsidTr="00A62C31">
        <w:tc>
          <w:tcPr>
            <w:tcW w:w="1843" w:type="dxa"/>
          </w:tcPr>
          <w:p w:rsidR="00B14215" w:rsidRPr="004A70DA" w:rsidRDefault="0026037B"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Paradigms for personal effectiveness</w:t>
            </w:r>
          </w:p>
        </w:tc>
        <w:tc>
          <w:tcPr>
            <w:tcW w:w="1843" w:type="dxa"/>
          </w:tcPr>
          <w:p w:rsidR="00B14215" w:rsidRPr="004A70DA" w:rsidRDefault="006121F2" w:rsidP="00BA19F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394" w:type="dxa"/>
          </w:tcPr>
          <w:p w:rsidR="00B14215" w:rsidRPr="00AC347C" w:rsidRDefault="00A727C6" w:rsidP="00E868F3">
            <w:pPr>
              <w:jc w:val="both"/>
              <w:rPr>
                <w:rFonts w:cstheme="minorHAnsi"/>
                <w:color w:val="000000" w:themeColor="text1"/>
                <w:sz w:val="24"/>
                <w:szCs w:val="24"/>
              </w:rPr>
            </w:pPr>
            <w:r w:rsidRPr="00AC347C">
              <w:rPr>
                <w:rFonts w:cstheme="minorHAnsi"/>
                <w:i/>
                <w:color w:val="000000" w:themeColor="text1"/>
                <w:sz w:val="24"/>
                <w:szCs w:val="24"/>
              </w:rPr>
              <w:t xml:space="preserve">The Paradigm of success: Your guide to personal success </w:t>
            </w:r>
            <w:r w:rsidRPr="00AC347C">
              <w:rPr>
                <w:rFonts w:cstheme="minorHAnsi"/>
                <w:color w:val="000000" w:themeColor="text1"/>
                <w:sz w:val="24"/>
                <w:szCs w:val="24"/>
              </w:rPr>
              <w:t xml:space="preserve">is </w:t>
            </w:r>
            <w:r w:rsidR="000715E0" w:rsidRPr="00AC347C">
              <w:rPr>
                <w:rFonts w:cstheme="minorHAnsi"/>
                <w:color w:val="000000" w:themeColor="text1"/>
                <w:sz w:val="24"/>
                <w:szCs w:val="24"/>
              </w:rPr>
              <w:t>about how o</w:t>
            </w:r>
            <w:r w:rsidR="00517D4E" w:rsidRPr="00AC347C">
              <w:rPr>
                <w:rFonts w:cstheme="minorHAnsi"/>
                <w:color w:val="000000" w:themeColor="text1"/>
                <w:sz w:val="24"/>
                <w:szCs w:val="24"/>
              </w:rPr>
              <w:t>ur paradigms or how we ‘see’ things bears significantly on and directly affects our attitudes and behaviours towards others, situations and circumstances and the world in general. Thus, understanding paradigms is essential and fundamental to understanding personal effectiveness.</w:t>
            </w:r>
            <w:r w:rsidR="000715E0" w:rsidRPr="00AC347C">
              <w:rPr>
                <w:rFonts w:cstheme="minorHAnsi"/>
                <w:color w:val="000000" w:themeColor="text1"/>
                <w:sz w:val="24"/>
                <w:szCs w:val="24"/>
              </w:rPr>
              <w:t xml:space="preserve"> This book can serve as a resource for the teacher to help the students understand the relevance of paradigms to achieving personal effectiveness. It is easy to read and understand.</w:t>
            </w:r>
          </w:p>
        </w:tc>
        <w:tc>
          <w:tcPr>
            <w:tcW w:w="2722" w:type="dxa"/>
            <w:gridSpan w:val="2"/>
          </w:tcPr>
          <w:p w:rsidR="00B14215" w:rsidRPr="00AC347C" w:rsidRDefault="00A727C6" w:rsidP="00BA19F5">
            <w:pPr>
              <w:rPr>
                <w:rFonts w:cstheme="minorHAnsi"/>
                <w:color w:val="000000" w:themeColor="text1"/>
                <w:sz w:val="24"/>
                <w:szCs w:val="24"/>
              </w:rPr>
            </w:pPr>
            <w:r w:rsidRPr="00AC347C">
              <w:rPr>
                <w:rFonts w:cstheme="minorHAnsi"/>
                <w:color w:val="000000" w:themeColor="text1"/>
                <w:sz w:val="24"/>
                <w:szCs w:val="24"/>
              </w:rPr>
              <w:t xml:space="preserve">Author: </w:t>
            </w:r>
            <w:r w:rsidR="006121F2" w:rsidRPr="00AC347C">
              <w:rPr>
                <w:rFonts w:cstheme="minorHAnsi"/>
                <w:color w:val="000000" w:themeColor="text1"/>
                <w:sz w:val="24"/>
                <w:szCs w:val="24"/>
              </w:rPr>
              <w:t>John Frame</w:t>
            </w:r>
          </w:p>
          <w:p w:rsidR="00A727C6" w:rsidRPr="00AC347C" w:rsidRDefault="00A727C6" w:rsidP="00BA19F5">
            <w:pPr>
              <w:rPr>
                <w:rFonts w:cstheme="minorHAnsi"/>
                <w:color w:val="000000" w:themeColor="text1"/>
                <w:sz w:val="24"/>
                <w:szCs w:val="24"/>
              </w:rPr>
            </w:pPr>
            <w:r w:rsidRPr="00AC347C">
              <w:rPr>
                <w:rFonts w:cstheme="minorHAnsi"/>
                <w:color w:val="000000" w:themeColor="text1"/>
                <w:sz w:val="24"/>
                <w:szCs w:val="24"/>
              </w:rPr>
              <w:t>Published in 2014 by Andrews UK Limited</w:t>
            </w:r>
          </w:p>
          <w:p w:rsidR="00A727C6" w:rsidRPr="00AC347C" w:rsidRDefault="005B4AA0" w:rsidP="0009177C">
            <w:pPr>
              <w:rPr>
                <w:rFonts w:cstheme="minorHAnsi"/>
                <w:color w:val="000000" w:themeColor="text1"/>
                <w:sz w:val="24"/>
                <w:szCs w:val="24"/>
              </w:rPr>
            </w:pPr>
            <w:hyperlink r:id="rId19" w:history="1">
              <w:r w:rsidR="00A727C6" w:rsidRPr="00AC347C">
                <w:rPr>
                  <w:rStyle w:val="Hyperlink"/>
                  <w:rFonts w:cstheme="minorHAnsi"/>
                  <w:sz w:val="24"/>
                  <w:szCs w:val="24"/>
                </w:rPr>
                <w:t>www.andrewsuk.com</w:t>
              </w:r>
            </w:hyperlink>
          </w:p>
        </w:tc>
        <w:tc>
          <w:tcPr>
            <w:tcW w:w="3232" w:type="dxa"/>
          </w:tcPr>
          <w:p w:rsidR="00614650" w:rsidRPr="00AC347C" w:rsidRDefault="005B4AA0" w:rsidP="00A638B9">
            <w:pPr>
              <w:rPr>
                <w:sz w:val="24"/>
                <w:szCs w:val="24"/>
              </w:rPr>
            </w:pPr>
            <w:hyperlink r:id="rId20" w:history="1">
              <w:r w:rsidR="00614650" w:rsidRPr="0090605C">
                <w:rPr>
                  <w:rStyle w:val="Hyperlink"/>
                  <w:sz w:val="24"/>
                  <w:szCs w:val="24"/>
                </w:rPr>
                <w:t>http://www.amazon.co.uk/Paradigm-Success-John-Frame/dp/1944156011/ref=sr_1_2?s=books&amp;ie=UTF8&amp;qid=1460082949&amp;sr=1-2&amp;keywords=the+paradigm+of+success</w:t>
              </w:r>
            </w:hyperlink>
          </w:p>
        </w:tc>
      </w:tr>
      <w:tr w:rsidR="004A70DA" w:rsidRPr="002E51EC" w:rsidTr="00A62C31">
        <w:tc>
          <w:tcPr>
            <w:tcW w:w="1843" w:type="dxa"/>
          </w:tcPr>
          <w:p w:rsidR="004A70DA" w:rsidRPr="004A70DA" w:rsidRDefault="00686293"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The Power of a paradigm</w:t>
            </w:r>
          </w:p>
        </w:tc>
        <w:tc>
          <w:tcPr>
            <w:tcW w:w="1843" w:type="dxa"/>
          </w:tcPr>
          <w:p w:rsidR="004A70DA" w:rsidRPr="004A70DA" w:rsidRDefault="00686293" w:rsidP="00BA19F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394" w:type="dxa"/>
          </w:tcPr>
          <w:p w:rsidR="004A70DA" w:rsidRPr="00AC347C" w:rsidRDefault="00686293" w:rsidP="00E868F3">
            <w:pPr>
              <w:jc w:val="both"/>
              <w:rPr>
                <w:rFonts w:cstheme="minorHAnsi"/>
                <w:color w:val="000000" w:themeColor="text1"/>
                <w:sz w:val="24"/>
                <w:szCs w:val="24"/>
              </w:rPr>
            </w:pPr>
            <w:r w:rsidRPr="00AC347C">
              <w:rPr>
                <w:rFonts w:cstheme="minorHAnsi"/>
                <w:color w:val="000000" w:themeColor="text1"/>
                <w:sz w:val="24"/>
                <w:szCs w:val="24"/>
              </w:rPr>
              <w:t xml:space="preserve">Pages 15 – 45 of Stephen Covey’s </w:t>
            </w:r>
            <w:r w:rsidRPr="00AC347C">
              <w:rPr>
                <w:rFonts w:cstheme="minorHAnsi"/>
                <w:i/>
                <w:color w:val="000000" w:themeColor="text1"/>
                <w:sz w:val="24"/>
                <w:szCs w:val="24"/>
              </w:rPr>
              <w:t xml:space="preserve">The 7 Habits of Highly Effective People </w:t>
            </w:r>
            <w:r w:rsidRPr="00AC347C">
              <w:rPr>
                <w:rFonts w:cstheme="minorHAnsi"/>
                <w:color w:val="000000" w:themeColor="text1"/>
                <w:sz w:val="24"/>
                <w:szCs w:val="24"/>
              </w:rPr>
              <w:t xml:space="preserve">provides insight into the power of a paradigm shift and how it impacts on personal effectiveness. The entire book is relevant to </w:t>
            </w:r>
            <w:r w:rsidR="00012E49" w:rsidRPr="00AC347C">
              <w:rPr>
                <w:rFonts w:cstheme="minorHAnsi"/>
                <w:color w:val="000000" w:themeColor="text1"/>
                <w:sz w:val="24"/>
                <w:szCs w:val="24"/>
              </w:rPr>
              <w:t xml:space="preserve">the course </w:t>
            </w:r>
            <w:r w:rsidR="00856642" w:rsidRPr="00AC347C">
              <w:rPr>
                <w:rFonts w:cstheme="minorHAnsi"/>
                <w:color w:val="000000" w:themeColor="text1"/>
                <w:sz w:val="24"/>
                <w:szCs w:val="24"/>
              </w:rPr>
              <w:t xml:space="preserve">because it is about increasing personal and professional success. However, </w:t>
            </w:r>
            <w:r w:rsidR="00012E49" w:rsidRPr="00AC347C">
              <w:rPr>
                <w:rFonts w:cstheme="minorHAnsi"/>
                <w:color w:val="000000" w:themeColor="text1"/>
                <w:sz w:val="24"/>
                <w:szCs w:val="24"/>
              </w:rPr>
              <w:t>this first part of the book provides a good grounding for helping the students evaluate their own paradigms and the effects of these on their current personal situation.</w:t>
            </w:r>
          </w:p>
        </w:tc>
        <w:tc>
          <w:tcPr>
            <w:tcW w:w="2722" w:type="dxa"/>
            <w:gridSpan w:val="2"/>
          </w:tcPr>
          <w:p w:rsidR="004A70DA" w:rsidRPr="00AC347C" w:rsidRDefault="00D16F56" w:rsidP="00BA19F5">
            <w:pPr>
              <w:rPr>
                <w:rFonts w:cstheme="minorHAnsi"/>
                <w:color w:val="000000" w:themeColor="text1"/>
                <w:sz w:val="24"/>
                <w:szCs w:val="24"/>
              </w:rPr>
            </w:pPr>
            <w:r w:rsidRPr="00AC347C">
              <w:rPr>
                <w:rFonts w:cstheme="minorHAnsi"/>
                <w:color w:val="000000" w:themeColor="text1"/>
                <w:sz w:val="24"/>
                <w:szCs w:val="24"/>
              </w:rPr>
              <w:t>Author Stephen R. Covey</w:t>
            </w:r>
          </w:p>
        </w:tc>
        <w:tc>
          <w:tcPr>
            <w:tcW w:w="3232" w:type="dxa"/>
          </w:tcPr>
          <w:p w:rsidR="00F7151F" w:rsidRPr="00AC347C" w:rsidRDefault="005B4AA0" w:rsidP="00A638B9">
            <w:pPr>
              <w:rPr>
                <w:sz w:val="24"/>
                <w:szCs w:val="24"/>
              </w:rPr>
            </w:pPr>
            <w:hyperlink r:id="rId21" w:history="1">
              <w:r w:rsidR="00F7151F" w:rsidRPr="0090605C">
                <w:rPr>
                  <w:rStyle w:val="Hyperlink"/>
                  <w:sz w:val="24"/>
                  <w:szCs w:val="24"/>
                </w:rPr>
                <w:t>http://www.amazon.co.uk/Habits-Highly-Effective-People/dp/0684858398/ref=sr_1_1?s=books&amp;ie=UTF8&amp;qid=1460082891&amp;sr=1-1&amp;keywords=the+7+habits+of+highly+effective+people</w:t>
              </w:r>
            </w:hyperlink>
          </w:p>
        </w:tc>
      </w:tr>
      <w:tr w:rsidR="008A0285" w:rsidRPr="002E51EC" w:rsidTr="00A62C31">
        <w:trPr>
          <w:trHeight w:val="675"/>
        </w:trPr>
        <w:tc>
          <w:tcPr>
            <w:tcW w:w="1843" w:type="dxa"/>
            <w:vMerge w:val="restart"/>
          </w:tcPr>
          <w:p w:rsidR="008A0285" w:rsidRPr="004A70DA" w:rsidRDefault="008A0285"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Goal Setting</w:t>
            </w:r>
          </w:p>
        </w:tc>
        <w:tc>
          <w:tcPr>
            <w:tcW w:w="1843" w:type="dxa"/>
            <w:vMerge w:val="restart"/>
          </w:tcPr>
          <w:p w:rsidR="008A0285" w:rsidRPr="004A70DA" w:rsidRDefault="008A0285" w:rsidP="00BA19F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Website/online resource</w:t>
            </w:r>
          </w:p>
        </w:tc>
        <w:tc>
          <w:tcPr>
            <w:tcW w:w="4394" w:type="dxa"/>
            <w:vMerge w:val="restart"/>
          </w:tcPr>
          <w:p w:rsidR="008A0285" w:rsidRPr="00AC347C" w:rsidRDefault="008A0285" w:rsidP="00E868F3">
            <w:pPr>
              <w:jc w:val="both"/>
              <w:rPr>
                <w:rFonts w:cstheme="minorHAnsi"/>
                <w:color w:val="000000" w:themeColor="text1"/>
                <w:sz w:val="24"/>
                <w:szCs w:val="24"/>
              </w:rPr>
            </w:pPr>
            <w:r>
              <w:rPr>
                <w:rFonts w:cstheme="minorHAnsi"/>
                <w:color w:val="000000" w:themeColor="text1"/>
                <w:sz w:val="24"/>
                <w:szCs w:val="24"/>
              </w:rPr>
              <w:t xml:space="preserve">This website features many free printable/downloadable resources (articles, videos, worksheets) on topics relating to personal effectiveness. This article is about personal goals setting; it is quite detailed and can be easily built into a lesson plan on goal-setting. There are other related articles and videos that provide all you need for a 5-6 hour class on goal-setting. This particular lesson contains a 3-minute video. There are also a couple of short videos with the other related articles. The great thing about this website and the free resources they provide is that it features many related links, which guarantee that you come away with an in depth knowledge of goal-setting (or any other topic you are working on).  </w:t>
            </w:r>
          </w:p>
        </w:tc>
        <w:tc>
          <w:tcPr>
            <w:tcW w:w="2722" w:type="dxa"/>
            <w:gridSpan w:val="2"/>
            <w:vMerge w:val="restart"/>
          </w:tcPr>
          <w:p w:rsidR="008A0285" w:rsidRPr="00AC347C" w:rsidRDefault="008A0285" w:rsidP="00BA19F5">
            <w:pPr>
              <w:rPr>
                <w:rFonts w:cstheme="minorHAnsi"/>
                <w:color w:val="000000" w:themeColor="text1"/>
                <w:sz w:val="24"/>
                <w:szCs w:val="24"/>
              </w:rPr>
            </w:pPr>
            <w:r>
              <w:rPr>
                <w:rFonts w:cstheme="minorHAnsi"/>
                <w:color w:val="000000" w:themeColor="text1"/>
                <w:sz w:val="24"/>
                <w:szCs w:val="24"/>
              </w:rPr>
              <w:t>Source: Mind Tools</w:t>
            </w:r>
          </w:p>
        </w:tc>
        <w:tc>
          <w:tcPr>
            <w:tcW w:w="3232" w:type="dxa"/>
          </w:tcPr>
          <w:p w:rsidR="008A0285" w:rsidRPr="00AC347C" w:rsidRDefault="005B4AA0" w:rsidP="008A0285">
            <w:pPr>
              <w:rPr>
                <w:sz w:val="24"/>
                <w:szCs w:val="24"/>
              </w:rPr>
            </w:pPr>
            <w:hyperlink r:id="rId22" w:history="1">
              <w:r w:rsidR="008A0285" w:rsidRPr="0090605C">
                <w:rPr>
                  <w:rStyle w:val="Hyperlink"/>
                  <w:sz w:val="24"/>
                  <w:szCs w:val="24"/>
                </w:rPr>
                <w:t>https://www.mindtools.com/page6.html</w:t>
              </w:r>
            </w:hyperlink>
          </w:p>
        </w:tc>
      </w:tr>
      <w:tr w:rsidR="008A0285" w:rsidRPr="002E51EC" w:rsidTr="00A62C31">
        <w:trPr>
          <w:trHeight w:val="1041"/>
        </w:trPr>
        <w:tc>
          <w:tcPr>
            <w:tcW w:w="1843" w:type="dxa"/>
            <w:vMerge/>
          </w:tcPr>
          <w:p w:rsidR="008A0285" w:rsidRDefault="008A0285" w:rsidP="00BA19F5">
            <w:pPr>
              <w:rPr>
                <w:rFonts w:cstheme="minorHAnsi"/>
                <w:color w:val="000000" w:themeColor="text1"/>
                <w:sz w:val="24"/>
                <w:szCs w:val="24"/>
                <w:shd w:val="clear" w:color="auto" w:fill="FFFFFF"/>
              </w:rPr>
            </w:pPr>
          </w:p>
        </w:tc>
        <w:tc>
          <w:tcPr>
            <w:tcW w:w="1843" w:type="dxa"/>
            <w:vMerge/>
          </w:tcPr>
          <w:p w:rsidR="008A0285" w:rsidRDefault="008A0285" w:rsidP="00BA19F5">
            <w:pPr>
              <w:rPr>
                <w:rFonts w:eastAsia="Times New Roman" w:cstheme="minorHAnsi"/>
                <w:color w:val="000000" w:themeColor="text1"/>
                <w:kern w:val="36"/>
                <w:sz w:val="24"/>
                <w:szCs w:val="24"/>
                <w:lang w:eastAsia="en-IE"/>
              </w:rPr>
            </w:pPr>
          </w:p>
        </w:tc>
        <w:tc>
          <w:tcPr>
            <w:tcW w:w="4394" w:type="dxa"/>
            <w:vMerge/>
          </w:tcPr>
          <w:p w:rsidR="008A0285" w:rsidRDefault="008A0285" w:rsidP="00E868F3">
            <w:pPr>
              <w:jc w:val="both"/>
              <w:rPr>
                <w:rFonts w:cstheme="minorHAnsi"/>
                <w:color w:val="000000" w:themeColor="text1"/>
                <w:sz w:val="24"/>
                <w:szCs w:val="24"/>
              </w:rPr>
            </w:pPr>
          </w:p>
        </w:tc>
        <w:tc>
          <w:tcPr>
            <w:tcW w:w="2722" w:type="dxa"/>
            <w:gridSpan w:val="2"/>
            <w:vMerge/>
          </w:tcPr>
          <w:p w:rsidR="008A0285" w:rsidRDefault="008A0285" w:rsidP="00BA19F5">
            <w:pPr>
              <w:rPr>
                <w:rFonts w:cstheme="minorHAnsi"/>
                <w:color w:val="000000" w:themeColor="text1"/>
                <w:sz w:val="24"/>
                <w:szCs w:val="24"/>
              </w:rPr>
            </w:pPr>
          </w:p>
        </w:tc>
        <w:tc>
          <w:tcPr>
            <w:tcW w:w="3232" w:type="dxa"/>
          </w:tcPr>
          <w:p w:rsidR="008A0285" w:rsidRDefault="005B4AA0" w:rsidP="008A0285">
            <w:hyperlink r:id="rId23" w:history="1">
              <w:r w:rsidR="008A0285" w:rsidRPr="0090605C">
                <w:rPr>
                  <w:rStyle w:val="Hyperlink"/>
                  <w:sz w:val="24"/>
                  <w:szCs w:val="24"/>
                </w:rPr>
                <w:t>https://www.youtube.com/watch?time_continue=2&amp;v=NUslk3jiooU</w:t>
              </w:r>
            </w:hyperlink>
          </w:p>
        </w:tc>
      </w:tr>
      <w:tr w:rsidR="008A0285" w:rsidRPr="002E51EC" w:rsidTr="00A62C31">
        <w:trPr>
          <w:trHeight w:val="750"/>
        </w:trPr>
        <w:tc>
          <w:tcPr>
            <w:tcW w:w="1843" w:type="dxa"/>
            <w:vMerge/>
          </w:tcPr>
          <w:p w:rsidR="008A0285" w:rsidRDefault="008A0285" w:rsidP="00BA19F5">
            <w:pPr>
              <w:rPr>
                <w:rFonts w:cstheme="minorHAnsi"/>
                <w:color w:val="000000" w:themeColor="text1"/>
                <w:sz w:val="24"/>
                <w:szCs w:val="24"/>
                <w:shd w:val="clear" w:color="auto" w:fill="FFFFFF"/>
              </w:rPr>
            </w:pPr>
          </w:p>
        </w:tc>
        <w:tc>
          <w:tcPr>
            <w:tcW w:w="1843" w:type="dxa"/>
            <w:vMerge/>
          </w:tcPr>
          <w:p w:rsidR="008A0285" w:rsidRDefault="008A0285" w:rsidP="00BA19F5">
            <w:pPr>
              <w:rPr>
                <w:rFonts w:eastAsia="Times New Roman" w:cstheme="minorHAnsi"/>
                <w:color w:val="000000" w:themeColor="text1"/>
                <w:kern w:val="36"/>
                <w:sz w:val="24"/>
                <w:szCs w:val="24"/>
                <w:lang w:eastAsia="en-IE"/>
              </w:rPr>
            </w:pPr>
          </w:p>
        </w:tc>
        <w:tc>
          <w:tcPr>
            <w:tcW w:w="4394" w:type="dxa"/>
            <w:vMerge/>
          </w:tcPr>
          <w:p w:rsidR="008A0285" w:rsidRDefault="008A0285" w:rsidP="00E868F3">
            <w:pPr>
              <w:jc w:val="both"/>
              <w:rPr>
                <w:rFonts w:cstheme="minorHAnsi"/>
                <w:color w:val="000000" w:themeColor="text1"/>
                <w:sz w:val="24"/>
                <w:szCs w:val="24"/>
              </w:rPr>
            </w:pPr>
          </w:p>
        </w:tc>
        <w:tc>
          <w:tcPr>
            <w:tcW w:w="2722" w:type="dxa"/>
            <w:gridSpan w:val="2"/>
            <w:vMerge/>
          </w:tcPr>
          <w:p w:rsidR="008A0285" w:rsidRDefault="008A0285" w:rsidP="00BA19F5">
            <w:pPr>
              <w:rPr>
                <w:rFonts w:cstheme="minorHAnsi"/>
                <w:color w:val="000000" w:themeColor="text1"/>
                <w:sz w:val="24"/>
                <w:szCs w:val="24"/>
              </w:rPr>
            </w:pPr>
          </w:p>
        </w:tc>
        <w:tc>
          <w:tcPr>
            <w:tcW w:w="3232" w:type="dxa"/>
          </w:tcPr>
          <w:p w:rsidR="008A0285" w:rsidRDefault="005B4AA0" w:rsidP="008A0285">
            <w:hyperlink r:id="rId24" w:history="1">
              <w:r w:rsidR="008A0285" w:rsidRPr="0090605C">
                <w:rPr>
                  <w:rStyle w:val="Hyperlink"/>
                  <w:sz w:val="24"/>
                  <w:szCs w:val="24"/>
                </w:rPr>
                <w:t>https://www.mindtools.com/pages/article/newHTE_87.htm</w:t>
              </w:r>
            </w:hyperlink>
          </w:p>
        </w:tc>
      </w:tr>
      <w:tr w:rsidR="008A0285" w:rsidRPr="002E51EC" w:rsidTr="00A62C31">
        <w:trPr>
          <w:trHeight w:val="1065"/>
        </w:trPr>
        <w:tc>
          <w:tcPr>
            <w:tcW w:w="1843" w:type="dxa"/>
            <w:vMerge/>
          </w:tcPr>
          <w:p w:rsidR="008A0285" w:rsidRDefault="008A0285" w:rsidP="00BA19F5">
            <w:pPr>
              <w:rPr>
                <w:rFonts w:cstheme="minorHAnsi"/>
                <w:color w:val="000000" w:themeColor="text1"/>
                <w:sz w:val="24"/>
                <w:szCs w:val="24"/>
                <w:shd w:val="clear" w:color="auto" w:fill="FFFFFF"/>
              </w:rPr>
            </w:pPr>
          </w:p>
        </w:tc>
        <w:tc>
          <w:tcPr>
            <w:tcW w:w="1843" w:type="dxa"/>
            <w:vMerge/>
          </w:tcPr>
          <w:p w:rsidR="008A0285" w:rsidRDefault="008A0285" w:rsidP="00BA19F5">
            <w:pPr>
              <w:rPr>
                <w:rFonts w:eastAsia="Times New Roman" w:cstheme="minorHAnsi"/>
                <w:color w:val="000000" w:themeColor="text1"/>
                <w:kern w:val="36"/>
                <w:sz w:val="24"/>
                <w:szCs w:val="24"/>
                <w:lang w:eastAsia="en-IE"/>
              </w:rPr>
            </w:pPr>
          </w:p>
        </w:tc>
        <w:tc>
          <w:tcPr>
            <w:tcW w:w="4394" w:type="dxa"/>
            <w:vMerge/>
          </w:tcPr>
          <w:p w:rsidR="008A0285" w:rsidRDefault="008A0285" w:rsidP="00E868F3">
            <w:pPr>
              <w:jc w:val="both"/>
              <w:rPr>
                <w:rFonts w:cstheme="minorHAnsi"/>
                <w:color w:val="000000" w:themeColor="text1"/>
                <w:sz w:val="24"/>
                <w:szCs w:val="24"/>
              </w:rPr>
            </w:pPr>
          </w:p>
        </w:tc>
        <w:tc>
          <w:tcPr>
            <w:tcW w:w="2722" w:type="dxa"/>
            <w:gridSpan w:val="2"/>
            <w:vMerge/>
          </w:tcPr>
          <w:p w:rsidR="008A0285" w:rsidRDefault="008A0285" w:rsidP="00BA19F5">
            <w:pPr>
              <w:rPr>
                <w:rFonts w:cstheme="minorHAnsi"/>
                <w:color w:val="000000" w:themeColor="text1"/>
                <w:sz w:val="24"/>
                <w:szCs w:val="24"/>
              </w:rPr>
            </w:pPr>
          </w:p>
        </w:tc>
        <w:tc>
          <w:tcPr>
            <w:tcW w:w="3232" w:type="dxa"/>
          </w:tcPr>
          <w:p w:rsidR="008A0285" w:rsidRDefault="005B4AA0" w:rsidP="008A0285">
            <w:hyperlink r:id="rId25" w:history="1">
              <w:r w:rsidR="008A0285" w:rsidRPr="0090605C">
                <w:rPr>
                  <w:rStyle w:val="Hyperlink"/>
                  <w:sz w:val="24"/>
                  <w:szCs w:val="24"/>
                </w:rPr>
                <w:t>https://www.mindtools.com/pages/article/goal-setting-mistakes.htm</w:t>
              </w:r>
            </w:hyperlink>
          </w:p>
        </w:tc>
      </w:tr>
      <w:tr w:rsidR="008A0285" w:rsidRPr="002E51EC" w:rsidTr="00A62C31">
        <w:trPr>
          <w:trHeight w:val="2055"/>
        </w:trPr>
        <w:tc>
          <w:tcPr>
            <w:tcW w:w="1843" w:type="dxa"/>
            <w:vMerge/>
          </w:tcPr>
          <w:p w:rsidR="008A0285" w:rsidRDefault="008A0285" w:rsidP="00BA19F5">
            <w:pPr>
              <w:rPr>
                <w:rFonts w:cstheme="minorHAnsi"/>
                <w:color w:val="000000" w:themeColor="text1"/>
                <w:sz w:val="24"/>
                <w:szCs w:val="24"/>
                <w:shd w:val="clear" w:color="auto" w:fill="FFFFFF"/>
              </w:rPr>
            </w:pPr>
          </w:p>
        </w:tc>
        <w:tc>
          <w:tcPr>
            <w:tcW w:w="1843" w:type="dxa"/>
            <w:vMerge/>
          </w:tcPr>
          <w:p w:rsidR="008A0285" w:rsidRDefault="008A0285" w:rsidP="00BA19F5">
            <w:pPr>
              <w:rPr>
                <w:rFonts w:eastAsia="Times New Roman" w:cstheme="minorHAnsi"/>
                <w:color w:val="000000" w:themeColor="text1"/>
                <w:kern w:val="36"/>
                <w:sz w:val="24"/>
                <w:szCs w:val="24"/>
                <w:lang w:eastAsia="en-IE"/>
              </w:rPr>
            </w:pPr>
          </w:p>
        </w:tc>
        <w:tc>
          <w:tcPr>
            <w:tcW w:w="4394" w:type="dxa"/>
            <w:vMerge/>
          </w:tcPr>
          <w:p w:rsidR="008A0285" w:rsidRDefault="008A0285" w:rsidP="00E868F3">
            <w:pPr>
              <w:jc w:val="both"/>
              <w:rPr>
                <w:rFonts w:cstheme="minorHAnsi"/>
                <w:color w:val="000000" w:themeColor="text1"/>
                <w:sz w:val="24"/>
                <w:szCs w:val="24"/>
              </w:rPr>
            </w:pPr>
          </w:p>
        </w:tc>
        <w:tc>
          <w:tcPr>
            <w:tcW w:w="2722" w:type="dxa"/>
            <w:gridSpan w:val="2"/>
            <w:vMerge/>
          </w:tcPr>
          <w:p w:rsidR="008A0285" w:rsidRDefault="008A0285" w:rsidP="00BA19F5">
            <w:pPr>
              <w:rPr>
                <w:rFonts w:cstheme="minorHAnsi"/>
                <w:color w:val="000000" w:themeColor="text1"/>
                <w:sz w:val="24"/>
                <w:szCs w:val="24"/>
              </w:rPr>
            </w:pPr>
          </w:p>
        </w:tc>
        <w:tc>
          <w:tcPr>
            <w:tcW w:w="3232" w:type="dxa"/>
          </w:tcPr>
          <w:p w:rsidR="008A0285" w:rsidRDefault="005B4AA0" w:rsidP="008A0285">
            <w:hyperlink r:id="rId26" w:history="1">
              <w:r w:rsidR="008A0285" w:rsidRPr="0090605C">
                <w:rPr>
                  <w:rStyle w:val="Hyperlink"/>
                  <w:sz w:val="24"/>
                  <w:szCs w:val="24"/>
                </w:rPr>
                <w:t>https://www.mindtools.com/selfconf.html</w:t>
              </w:r>
            </w:hyperlink>
          </w:p>
        </w:tc>
      </w:tr>
      <w:tr w:rsidR="008A0285" w:rsidRPr="002E51EC" w:rsidTr="00A62C31">
        <w:trPr>
          <w:trHeight w:val="810"/>
        </w:trPr>
        <w:tc>
          <w:tcPr>
            <w:tcW w:w="1843" w:type="dxa"/>
            <w:vMerge w:val="restart"/>
          </w:tcPr>
          <w:p w:rsidR="008A0285" w:rsidRDefault="008A0285"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Goal-setting </w:t>
            </w:r>
          </w:p>
        </w:tc>
        <w:tc>
          <w:tcPr>
            <w:tcW w:w="1843" w:type="dxa"/>
            <w:vMerge w:val="restart"/>
          </w:tcPr>
          <w:p w:rsidR="008A0285" w:rsidRDefault="008A0285" w:rsidP="00A638B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Websites/online resources</w:t>
            </w:r>
          </w:p>
        </w:tc>
        <w:tc>
          <w:tcPr>
            <w:tcW w:w="4394" w:type="dxa"/>
          </w:tcPr>
          <w:p w:rsidR="008A0285" w:rsidRPr="00F679FF" w:rsidRDefault="008A0285" w:rsidP="008A0285">
            <w:pPr>
              <w:jc w:val="both"/>
              <w:rPr>
                <w:rFonts w:cstheme="minorHAnsi"/>
                <w:sz w:val="24"/>
                <w:szCs w:val="24"/>
              </w:rPr>
            </w:pPr>
            <w:r>
              <w:rPr>
                <w:rFonts w:cstheme="minorHAnsi"/>
                <w:color w:val="000000" w:themeColor="text1"/>
                <w:sz w:val="24"/>
                <w:szCs w:val="24"/>
              </w:rPr>
              <w:t xml:space="preserve">Free, downloadable goal-setting worksheet by </w:t>
            </w:r>
            <w:hyperlink r:id="rId27" w:history="1">
              <w:r w:rsidRPr="0090605C">
                <w:rPr>
                  <w:rStyle w:val="Hyperlink"/>
                  <w:rFonts w:cstheme="minorHAnsi"/>
                  <w:sz w:val="24"/>
                  <w:szCs w:val="24"/>
                </w:rPr>
                <w:t>www.sparkpeople.com</w:t>
              </w:r>
            </w:hyperlink>
          </w:p>
        </w:tc>
        <w:tc>
          <w:tcPr>
            <w:tcW w:w="2722" w:type="dxa"/>
            <w:gridSpan w:val="2"/>
          </w:tcPr>
          <w:p w:rsidR="008A0285" w:rsidRPr="008E53F2" w:rsidRDefault="008A0285" w:rsidP="008A0285">
            <w:pPr>
              <w:rPr>
                <w:rFonts w:cstheme="minorHAnsi"/>
                <w:sz w:val="24"/>
                <w:szCs w:val="24"/>
              </w:rPr>
            </w:pPr>
            <w:r>
              <w:rPr>
                <w:rFonts w:cstheme="minorHAnsi"/>
                <w:color w:val="000000" w:themeColor="text1"/>
                <w:sz w:val="24"/>
                <w:szCs w:val="24"/>
              </w:rPr>
              <w:t>Source: Sparkpeople.com</w:t>
            </w:r>
          </w:p>
        </w:tc>
        <w:tc>
          <w:tcPr>
            <w:tcW w:w="3232" w:type="dxa"/>
          </w:tcPr>
          <w:p w:rsidR="008A0285" w:rsidRDefault="005B4AA0" w:rsidP="008A0285">
            <w:pPr>
              <w:rPr>
                <w:sz w:val="24"/>
                <w:szCs w:val="24"/>
              </w:rPr>
            </w:pPr>
            <w:hyperlink r:id="rId28" w:history="1">
              <w:r w:rsidR="008A0285" w:rsidRPr="0090605C">
                <w:rPr>
                  <w:rStyle w:val="Hyperlink"/>
                  <w:sz w:val="24"/>
                  <w:szCs w:val="24"/>
                </w:rPr>
                <w:t>http://www.sparkpeople.com/resource/SMARTgoalsWS-NN.pdf</w:t>
              </w:r>
            </w:hyperlink>
          </w:p>
        </w:tc>
      </w:tr>
      <w:tr w:rsidR="008A0285" w:rsidRPr="002E51EC" w:rsidTr="00A62C31">
        <w:trPr>
          <w:trHeight w:val="1335"/>
        </w:trPr>
        <w:tc>
          <w:tcPr>
            <w:tcW w:w="1843" w:type="dxa"/>
            <w:vMerge/>
          </w:tcPr>
          <w:p w:rsidR="008A0285" w:rsidRDefault="008A0285" w:rsidP="00BA19F5">
            <w:pPr>
              <w:rPr>
                <w:rFonts w:cstheme="minorHAnsi"/>
                <w:color w:val="000000" w:themeColor="text1"/>
                <w:sz w:val="24"/>
                <w:szCs w:val="24"/>
                <w:shd w:val="clear" w:color="auto" w:fill="FFFFFF"/>
              </w:rPr>
            </w:pPr>
          </w:p>
        </w:tc>
        <w:tc>
          <w:tcPr>
            <w:tcW w:w="1843" w:type="dxa"/>
            <w:vMerge/>
          </w:tcPr>
          <w:p w:rsidR="008A0285" w:rsidRDefault="008A0285" w:rsidP="00BA19F5">
            <w:pPr>
              <w:rPr>
                <w:rFonts w:eastAsia="Times New Roman" w:cstheme="minorHAnsi"/>
                <w:color w:val="000000" w:themeColor="text1"/>
                <w:kern w:val="36"/>
                <w:sz w:val="24"/>
                <w:szCs w:val="24"/>
                <w:lang w:eastAsia="en-IE"/>
              </w:rPr>
            </w:pPr>
          </w:p>
        </w:tc>
        <w:tc>
          <w:tcPr>
            <w:tcW w:w="4394" w:type="dxa"/>
          </w:tcPr>
          <w:p w:rsidR="008A0285" w:rsidRDefault="008A0285" w:rsidP="008A0285">
            <w:pPr>
              <w:jc w:val="both"/>
              <w:rPr>
                <w:rFonts w:cstheme="minorHAnsi"/>
                <w:color w:val="000000" w:themeColor="text1"/>
                <w:sz w:val="24"/>
                <w:szCs w:val="24"/>
              </w:rPr>
            </w:pPr>
            <w:r>
              <w:rPr>
                <w:rFonts w:cstheme="minorHAnsi"/>
                <w:color w:val="000000" w:themeColor="text1"/>
                <w:sz w:val="24"/>
                <w:szCs w:val="24"/>
              </w:rPr>
              <w:t>Free, downloadable goal setting worksheet with guidance notes by Cornerstone Executive and Life Coaching. Although this resource is free, it is logoed and cannot be modified.</w:t>
            </w:r>
          </w:p>
        </w:tc>
        <w:tc>
          <w:tcPr>
            <w:tcW w:w="2722" w:type="dxa"/>
            <w:gridSpan w:val="2"/>
          </w:tcPr>
          <w:p w:rsidR="008A0285" w:rsidRDefault="008A0285" w:rsidP="008A0285">
            <w:pPr>
              <w:rPr>
                <w:rFonts w:cstheme="minorHAnsi"/>
                <w:color w:val="000000" w:themeColor="text1"/>
                <w:sz w:val="24"/>
                <w:szCs w:val="24"/>
              </w:rPr>
            </w:pPr>
            <w:r>
              <w:rPr>
                <w:rFonts w:cstheme="minorHAnsi"/>
                <w:sz w:val="24"/>
                <w:szCs w:val="24"/>
              </w:rPr>
              <w:t xml:space="preserve">Source: </w:t>
            </w:r>
            <w:r>
              <w:rPr>
                <w:rFonts w:cstheme="minorHAnsi"/>
                <w:color w:val="000000" w:themeColor="text1"/>
                <w:sz w:val="24"/>
                <w:szCs w:val="24"/>
              </w:rPr>
              <w:t>Cornerstone Executive and Life Coaching</w:t>
            </w:r>
          </w:p>
        </w:tc>
        <w:tc>
          <w:tcPr>
            <w:tcW w:w="3232" w:type="dxa"/>
          </w:tcPr>
          <w:p w:rsidR="008A0285" w:rsidRDefault="005B4AA0" w:rsidP="008A0285">
            <w:hyperlink r:id="rId29" w:history="1">
              <w:r w:rsidR="008A0285" w:rsidRPr="0090605C">
                <w:rPr>
                  <w:rStyle w:val="Hyperlink"/>
                  <w:sz w:val="24"/>
                  <w:szCs w:val="24"/>
                </w:rPr>
                <w:t>https://www.ndi.org/files/Handout%203%20-%20SMART%20Goal%20Setting%20Worksheet.pdf</w:t>
              </w:r>
            </w:hyperlink>
          </w:p>
        </w:tc>
      </w:tr>
      <w:tr w:rsidR="008A0285" w:rsidRPr="002E51EC" w:rsidTr="00A62C31">
        <w:trPr>
          <w:trHeight w:val="1185"/>
        </w:trPr>
        <w:tc>
          <w:tcPr>
            <w:tcW w:w="1843" w:type="dxa"/>
            <w:vMerge/>
          </w:tcPr>
          <w:p w:rsidR="008A0285" w:rsidRDefault="008A0285" w:rsidP="00BA19F5">
            <w:pPr>
              <w:rPr>
                <w:rFonts w:cstheme="minorHAnsi"/>
                <w:color w:val="000000" w:themeColor="text1"/>
                <w:sz w:val="24"/>
                <w:szCs w:val="24"/>
                <w:shd w:val="clear" w:color="auto" w:fill="FFFFFF"/>
              </w:rPr>
            </w:pPr>
          </w:p>
        </w:tc>
        <w:tc>
          <w:tcPr>
            <w:tcW w:w="1843" w:type="dxa"/>
            <w:vMerge/>
          </w:tcPr>
          <w:p w:rsidR="008A0285" w:rsidRDefault="008A0285" w:rsidP="00BA19F5">
            <w:pPr>
              <w:rPr>
                <w:rFonts w:eastAsia="Times New Roman" w:cstheme="minorHAnsi"/>
                <w:color w:val="000000" w:themeColor="text1"/>
                <w:kern w:val="36"/>
                <w:sz w:val="24"/>
                <w:szCs w:val="24"/>
                <w:lang w:eastAsia="en-IE"/>
              </w:rPr>
            </w:pPr>
          </w:p>
        </w:tc>
        <w:tc>
          <w:tcPr>
            <w:tcW w:w="4394" w:type="dxa"/>
          </w:tcPr>
          <w:p w:rsidR="008A0285" w:rsidRPr="008A0285" w:rsidRDefault="008A0285" w:rsidP="008A0285">
            <w:pPr>
              <w:jc w:val="both"/>
              <w:rPr>
                <w:rFonts w:cstheme="minorHAnsi"/>
                <w:sz w:val="24"/>
                <w:szCs w:val="24"/>
              </w:rPr>
            </w:pPr>
            <w:r>
              <w:rPr>
                <w:rFonts w:cstheme="minorHAnsi"/>
                <w:sz w:val="24"/>
                <w:szCs w:val="24"/>
              </w:rPr>
              <w:t>Goal-setting worksheet by www.ship.edu</w:t>
            </w:r>
          </w:p>
        </w:tc>
        <w:tc>
          <w:tcPr>
            <w:tcW w:w="2722" w:type="dxa"/>
            <w:gridSpan w:val="2"/>
          </w:tcPr>
          <w:p w:rsidR="008A0285" w:rsidRDefault="008A0285" w:rsidP="008A0285">
            <w:pPr>
              <w:rPr>
                <w:rFonts w:cstheme="minorHAnsi"/>
                <w:sz w:val="24"/>
                <w:szCs w:val="24"/>
              </w:rPr>
            </w:pPr>
            <w:r>
              <w:rPr>
                <w:rFonts w:cstheme="minorHAnsi"/>
                <w:sz w:val="24"/>
                <w:szCs w:val="24"/>
              </w:rPr>
              <w:t>Source: ship.edu.</w:t>
            </w:r>
          </w:p>
        </w:tc>
        <w:tc>
          <w:tcPr>
            <w:tcW w:w="3232" w:type="dxa"/>
          </w:tcPr>
          <w:p w:rsidR="008A0285" w:rsidRDefault="005B4AA0" w:rsidP="008A0285">
            <w:hyperlink r:id="rId30" w:history="1">
              <w:r w:rsidR="008A0285" w:rsidRPr="00D06625">
                <w:rPr>
                  <w:rStyle w:val="Hyperlink"/>
                  <w:sz w:val="24"/>
                  <w:szCs w:val="24"/>
                </w:rPr>
                <w:t>http://www.ship.edu/assets/0/153/688/2d036cd7-7b10-4bf6-9c1d-6a49174ed005.pdf</w:t>
              </w:r>
            </w:hyperlink>
          </w:p>
        </w:tc>
      </w:tr>
      <w:tr w:rsidR="0006656B" w:rsidRPr="002E51EC" w:rsidTr="00A638B9">
        <w:trPr>
          <w:trHeight w:val="1531"/>
        </w:trPr>
        <w:tc>
          <w:tcPr>
            <w:tcW w:w="1843" w:type="dxa"/>
            <w:vMerge/>
          </w:tcPr>
          <w:p w:rsidR="0006656B" w:rsidRDefault="0006656B" w:rsidP="00BA19F5">
            <w:pPr>
              <w:rPr>
                <w:rFonts w:cstheme="minorHAnsi"/>
                <w:color w:val="000000" w:themeColor="text1"/>
                <w:sz w:val="24"/>
                <w:szCs w:val="24"/>
                <w:shd w:val="clear" w:color="auto" w:fill="FFFFFF"/>
              </w:rPr>
            </w:pPr>
          </w:p>
        </w:tc>
        <w:tc>
          <w:tcPr>
            <w:tcW w:w="1843" w:type="dxa"/>
            <w:vMerge/>
          </w:tcPr>
          <w:p w:rsidR="0006656B" w:rsidRDefault="0006656B" w:rsidP="00BA19F5">
            <w:pPr>
              <w:rPr>
                <w:rFonts w:eastAsia="Times New Roman" w:cstheme="minorHAnsi"/>
                <w:color w:val="000000" w:themeColor="text1"/>
                <w:kern w:val="36"/>
                <w:sz w:val="24"/>
                <w:szCs w:val="24"/>
                <w:lang w:eastAsia="en-IE"/>
              </w:rPr>
            </w:pPr>
          </w:p>
        </w:tc>
        <w:tc>
          <w:tcPr>
            <w:tcW w:w="4394" w:type="dxa"/>
          </w:tcPr>
          <w:p w:rsidR="0006656B" w:rsidRDefault="0006656B" w:rsidP="00913412">
            <w:pPr>
              <w:jc w:val="both"/>
              <w:rPr>
                <w:rFonts w:cstheme="minorHAnsi"/>
                <w:sz w:val="24"/>
                <w:szCs w:val="24"/>
              </w:rPr>
            </w:pPr>
            <w:r>
              <w:rPr>
                <w:rFonts w:cstheme="minorHAnsi"/>
                <w:sz w:val="24"/>
                <w:szCs w:val="24"/>
              </w:rPr>
              <w:t>This website features a wide range of free worksheets, including goal-setting worksheets, in downloadable PDF format.</w:t>
            </w:r>
          </w:p>
        </w:tc>
        <w:tc>
          <w:tcPr>
            <w:tcW w:w="2722" w:type="dxa"/>
            <w:gridSpan w:val="2"/>
          </w:tcPr>
          <w:p w:rsidR="0006656B" w:rsidRPr="00FA4BD5" w:rsidRDefault="00376A2F" w:rsidP="00A638B9">
            <w:pPr>
              <w:rPr>
                <w:rFonts w:cstheme="minorHAnsi"/>
                <w:sz w:val="24"/>
                <w:szCs w:val="24"/>
              </w:rPr>
            </w:pPr>
            <w:r>
              <w:rPr>
                <w:rFonts w:cstheme="minorHAnsi"/>
                <w:sz w:val="24"/>
                <w:szCs w:val="24"/>
              </w:rPr>
              <w:t>Source: worksheetplace.com</w:t>
            </w:r>
          </w:p>
        </w:tc>
        <w:tc>
          <w:tcPr>
            <w:tcW w:w="3232" w:type="dxa"/>
          </w:tcPr>
          <w:p w:rsidR="0006656B" w:rsidRDefault="005B4AA0" w:rsidP="008A0285">
            <w:pPr>
              <w:rPr>
                <w:rStyle w:val="Hyperlink"/>
                <w:sz w:val="24"/>
                <w:szCs w:val="24"/>
              </w:rPr>
            </w:pPr>
            <w:hyperlink r:id="rId31" w:history="1">
              <w:r w:rsidR="0006656B" w:rsidRPr="00D06625">
                <w:rPr>
                  <w:rStyle w:val="Hyperlink"/>
                  <w:sz w:val="24"/>
                  <w:szCs w:val="24"/>
                </w:rPr>
                <w:t>http://worksheetplace.com/index.php?function=DisplaySheet&amp;sheet=Goal-Worksheets-5&amp;links=2&amp;id=&amp;link1=31&amp;link2=279</w:t>
              </w:r>
            </w:hyperlink>
          </w:p>
        </w:tc>
      </w:tr>
      <w:tr w:rsidR="0006656B" w:rsidRPr="002E51EC" w:rsidTr="00A62C31">
        <w:trPr>
          <w:trHeight w:val="764"/>
        </w:trPr>
        <w:tc>
          <w:tcPr>
            <w:tcW w:w="1843" w:type="dxa"/>
            <w:vMerge/>
          </w:tcPr>
          <w:p w:rsidR="0006656B" w:rsidRDefault="0006656B" w:rsidP="00BA19F5">
            <w:pPr>
              <w:rPr>
                <w:rFonts w:cstheme="minorHAnsi"/>
                <w:color w:val="000000" w:themeColor="text1"/>
                <w:sz w:val="24"/>
                <w:szCs w:val="24"/>
                <w:shd w:val="clear" w:color="auto" w:fill="FFFFFF"/>
              </w:rPr>
            </w:pPr>
          </w:p>
        </w:tc>
        <w:tc>
          <w:tcPr>
            <w:tcW w:w="1843" w:type="dxa"/>
            <w:vMerge/>
          </w:tcPr>
          <w:p w:rsidR="0006656B" w:rsidRDefault="0006656B" w:rsidP="00BA19F5">
            <w:pPr>
              <w:rPr>
                <w:rFonts w:eastAsia="Times New Roman" w:cstheme="minorHAnsi"/>
                <w:color w:val="000000" w:themeColor="text1"/>
                <w:kern w:val="36"/>
                <w:sz w:val="24"/>
                <w:szCs w:val="24"/>
                <w:lang w:eastAsia="en-IE"/>
              </w:rPr>
            </w:pPr>
          </w:p>
        </w:tc>
        <w:tc>
          <w:tcPr>
            <w:tcW w:w="4394" w:type="dxa"/>
            <w:vMerge w:val="restart"/>
          </w:tcPr>
          <w:p w:rsidR="0006656B" w:rsidRDefault="0006656B" w:rsidP="00A638B9">
            <w:pPr>
              <w:rPr>
                <w:rFonts w:cstheme="minorHAnsi"/>
                <w:color w:val="000000" w:themeColor="text1"/>
                <w:sz w:val="24"/>
                <w:szCs w:val="24"/>
              </w:rPr>
            </w:pPr>
            <w:r>
              <w:rPr>
                <w:rFonts w:cstheme="minorHAnsi"/>
                <w:sz w:val="24"/>
                <w:szCs w:val="24"/>
              </w:rPr>
              <w:t>SMART goals worksheet</w:t>
            </w:r>
          </w:p>
        </w:tc>
        <w:tc>
          <w:tcPr>
            <w:tcW w:w="2722" w:type="dxa"/>
            <w:gridSpan w:val="2"/>
          </w:tcPr>
          <w:p w:rsidR="0006656B" w:rsidRDefault="00A638B9" w:rsidP="00A638B9">
            <w:pPr>
              <w:rPr>
                <w:rFonts w:cstheme="minorHAnsi"/>
                <w:color w:val="000000" w:themeColor="text1"/>
                <w:sz w:val="24"/>
                <w:szCs w:val="24"/>
              </w:rPr>
            </w:pPr>
            <w:r>
              <w:rPr>
                <w:rFonts w:cstheme="minorHAnsi"/>
                <w:sz w:val="24"/>
                <w:szCs w:val="24"/>
              </w:rPr>
              <w:t>Source: worksheetplace.com</w:t>
            </w:r>
          </w:p>
        </w:tc>
        <w:tc>
          <w:tcPr>
            <w:tcW w:w="3232" w:type="dxa"/>
          </w:tcPr>
          <w:p w:rsidR="0006656B" w:rsidRDefault="005B4AA0" w:rsidP="0006656B">
            <w:pPr>
              <w:jc w:val="center"/>
            </w:pPr>
            <w:hyperlink r:id="rId32" w:history="1">
              <w:r w:rsidR="0006656B" w:rsidRPr="00D06625">
                <w:rPr>
                  <w:rStyle w:val="Hyperlink"/>
                  <w:sz w:val="24"/>
                  <w:szCs w:val="24"/>
                </w:rPr>
                <w:t>http://worksheetplace.com/mf_pdf/Goal-Setting-Worksheet.pdf</w:t>
              </w:r>
            </w:hyperlink>
          </w:p>
        </w:tc>
      </w:tr>
      <w:tr w:rsidR="0006656B" w:rsidRPr="002E51EC" w:rsidTr="00A638B9">
        <w:trPr>
          <w:trHeight w:val="940"/>
        </w:trPr>
        <w:tc>
          <w:tcPr>
            <w:tcW w:w="1843" w:type="dxa"/>
            <w:vMerge/>
          </w:tcPr>
          <w:p w:rsidR="0006656B" w:rsidRDefault="0006656B" w:rsidP="00BA19F5">
            <w:pPr>
              <w:rPr>
                <w:rFonts w:cstheme="minorHAnsi"/>
                <w:color w:val="000000" w:themeColor="text1"/>
                <w:sz w:val="24"/>
                <w:szCs w:val="24"/>
                <w:shd w:val="clear" w:color="auto" w:fill="FFFFFF"/>
              </w:rPr>
            </w:pPr>
          </w:p>
        </w:tc>
        <w:tc>
          <w:tcPr>
            <w:tcW w:w="1843" w:type="dxa"/>
            <w:vMerge/>
          </w:tcPr>
          <w:p w:rsidR="0006656B" w:rsidRDefault="0006656B" w:rsidP="00BA19F5">
            <w:pPr>
              <w:rPr>
                <w:rFonts w:eastAsia="Times New Roman" w:cstheme="minorHAnsi"/>
                <w:color w:val="000000" w:themeColor="text1"/>
                <w:kern w:val="36"/>
                <w:sz w:val="24"/>
                <w:szCs w:val="24"/>
                <w:lang w:eastAsia="en-IE"/>
              </w:rPr>
            </w:pPr>
          </w:p>
        </w:tc>
        <w:tc>
          <w:tcPr>
            <w:tcW w:w="4394" w:type="dxa"/>
            <w:vMerge/>
          </w:tcPr>
          <w:p w:rsidR="0006656B" w:rsidRDefault="0006656B" w:rsidP="001F0E67">
            <w:pPr>
              <w:rPr>
                <w:rFonts w:cstheme="minorHAnsi"/>
                <w:color w:val="000000" w:themeColor="text1"/>
                <w:sz w:val="24"/>
                <w:szCs w:val="24"/>
              </w:rPr>
            </w:pPr>
          </w:p>
        </w:tc>
        <w:tc>
          <w:tcPr>
            <w:tcW w:w="2722" w:type="dxa"/>
            <w:gridSpan w:val="2"/>
          </w:tcPr>
          <w:p w:rsidR="0006656B" w:rsidRDefault="00A638B9" w:rsidP="00A638B9">
            <w:pPr>
              <w:rPr>
                <w:rFonts w:cstheme="minorHAnsi"/>
                <w:color w:val="000000" w:themeColor="text1"/>
                <w:sz w:val="24"/>
                <w:szCs w:val="24"/>
              </w:rPr>
            </w:pPr>
            <w:r>
              <w:rPr>
                <w:rFonts w:cstheme="minorHAnsi"/>
                <w:sz w:val="24"/>
                <w:szCs w:val="24"/>
              </w:rPr>
              <w:t xml:space="preserve">Source: </w:t>
            </w:r>
            <w:r>
              <w:rPr>
                <w:rFonts w:cstheme="minorHAnsi"/>
                <w:sz w:val="24"/>
                <w:szCs w:val="24"/>
              </w:rPr>
              <w:t>worksheetplace.com</w:t>
            </w:r>
          </w:p>
        </w:tc>
        <w:tc>
          <w:tcPr>
            <w:tcW w:w="3232" w:type="dxa"/>
          </w:tcPr>
          <w:p w:rsidR="0006656B" w:rsidRDefault="005B4AA0" w:rsidP="00A638B9">
            <w:pPr>
              <w:rPr>
                <w:sz w:val="24"/>
                <w:szCs w:val="24"/>
              </w:rPr>
            </w:pPr>
            <w:hyperlink r:id="rId33" w:history="1">
              <w:r w:rsidR="0006656B" w:rsidRPr="00D06625">
                <w:rPr>
                  <w:rStyle w:val="Hyperlink"/>
                  <w:sz w:val="24"/>
                  <w:szCs w:val="24"/>
                </w:rPr>
                <w:t>http://worksheetplace.com/mf_pdf/Smart-Goal-Worksheets-1.pdf</w:t>
              </w:r>
            </w:hyperlink>
          </w:p>
        </w:tc>
      </w:tr>
      <w:tr w:rsidR="005D0AD1" w:rsidRPr="002E51EC" w:rsidTr="00A62C31">
        <w:tc>
          <w:tcPr>
            <w:tcW w:w="1843" w:type="dxa"/>
          </w:tcPr>
          <w:p w:rsidR="005D0AD1" w:rsidRDefault="005D0AD1"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Goal Setting</w:t>
            </w:r>
          </w:p>
        </w:tc>
        <w:tc>
          <w:tcPr>
            <w:tcW w:w="1843" w:type="dxa"/>
          </w:tcPr>
          <w:p w:rsidR="005D0AD1" w:rsidRDefault="005D0AD1" w:rsidP="00BA19F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Resource Book</w:t>
            </w:r>
            <w:r w:rsidR="00695D42">
              <w:rPr>
                <w:rFonts w:eastAsia="Times New Roman" w:cstheme="minorHAnsi"/>
                <w:color w:val="000000" w:themeColor="text1"/>
                <w:kern w:val="36"/>
                <w:sz w:val="24"/>
                <w:szCs w:val="24"/>
                <w:lang w:eastAsia="en-IE"/>
              </w:rPr>
              <w:t>/sheet</w:t>
            </w:r>
          </w:p>
        </w:tc>
        <w:tc>
          <w:tcPr>
            <w:tcW w:w="4394" w:type="dxa"/>
          </w:tcPr>
          <w:p w:rsidR="005D0AD1" w:rsidRDefault="005D0AD1" w:rsidP="00F84B1A">
            <w:pPr>
              <w:jc w:val="both"/>
              <w:rPr>
                <w:rFonts w:cstheme="minorHAnsi"/>
                <w:color w:val="000000" w:themeColor="text1"/>
                <w:sz w:val="24"/>
                <w:szCs w:val="24"/>
              </w:rPr>
            </w:pPr>
            <w:r>
              <w:rPr>
                <w:rFonts w:cstheme="minorHAnsi"/>
                <w:color w:val="000000" w:themeColor="text1"/>
                <w:sz w:val="24"/>
                <w:szCs w:val="24"/>
              </w:rPr>
              <w:t>Ready-to-use goal-setting handout</w:t>
            </w:r>
            <w:r w:rsidR="00D34750">
              <w:rPr>
                <w:rFonts w:cstheme="minorHAnsi"/>
                <w:color w:val="000000" w:themeColor="text1"/>
                <w:sz w:val="24"/>
                <w:szCs w:val="24"/>
              </w:rPr>
              <w:t xml:space="preserve">. </w:t>
            </w:r>
          </w:p>
          <w:p w:rsidR="00D34750" w:rsidRDefault="00D34750" w:rsidP="00F84B1A">
            <w:pPr>
              <w:jc w:val="both"/>
              <w:rPr>
                <w:rFonts w:cstheme="minorHAnsi"/>
                <w:color w:val="000000" w:themeColor="text1"/>
                <w:sz w:val="24"/>
                <w:szCs w:val="24"/>
              </w:rPr>
            </w:pPr>
            <w:r>
              <w:rPr>
                <w:rFonts w:cstheme="minorHAnsi"/>
                <w:color w:val="000000" w:themeColor="text1"/>
                <w:sz w:val="24"/>
                <w:szCs w:val="24"/>
              </w:rPr>
              <w:t>The entire book is a very useful resource for teaching personal effectiveness and generally promoting holistic wellbeing through participative learning.</w:t>
            </w:r>
          </w:p>
        </w:tc>
        <w:tc>
          <w:tcPr>
            <w:tcW w:w="2722" w:type="dxa"/>
            <w:gridSpan w:val="2"/>
          </w:tcPr>
          <w:p w:rsidR="005D0AD1" w:rsidRPr="005D0AD1" w:rsidRDefault="005D0AD1" w:rsidP="00BA19F5">
            <w:pPr>
              <w:rPr>
                <w:rFonts w:cstheme="minorHAnsi"/>
                <w:i/>
                <w:color w:val="000000" w:themeColor="text1"/>
                <w:sz w:val="24"/>
                <w:szCs w:val="24"/>
              </w:rPr>
            </w:pPr>
            <w:r w:rsidRPr="005D0AD1">
              <w:rPr>
                <w:rFonts w:cstheme="minorHAnsi"/>
                <w:i/>
                <w:color w:val="000000" w:themeColor="text1"/>
                <w:sz w:val="24"/>
                <w:szCs w:val="24"/>
              </w:rPr>
              <w:t>Wellbeing through groupwork – A manual for facilitators who are promoting health</w:t>
            </w:r>
          </w:p>
          <w:p w:rsidR="005D0AD1" w:rsidRDefault="005D0AD1" w:rsidP="00BA19F5">
            <w:pPr>
              <w:rPr>
                <w:rFonts w:cstheme="minorHAnsi"/>
                <w:color w:val="000000" w:themeColor="text1"/>
                <w:sz w:val="24"/>
                <w:szCs w:val="24"/>
              </w:rPr>
            </w:pPr>
            <w:r>
              <w:rPr>
                <w:rFonts w:cstheme="minorHAnsi"/>
                <w:color w:val="000000" w:themeColor="text1"/>
                <w:sz w:val="24"/>
                <w:szCs w:val="24"/>
              </w:rPr>
              <w:t>Produced by Western Health Board (3</w:t>
            </w:r>
            <w:r w:rsidRPr="005D0AD1">
              <w:rPr>
                <w:rFonts w:cstheme="minorHAnsi"/>
                <w:color w:val="000000" w:themeColor="text1"/>
                <w:sz w:val="24"/>
                <w:szCs w:val="24"/>
                <w:vertAlign w:val="superscript"/>
              </w:rPr>
              <w:t>rd</w:t>
            </w:r>
            <w:r>
              <w:rPr>
                <w:rFonts w:cstheme="minorHAnsi"/>
                <w:color w:val="000000" w:themeColor="text1"/>
                <w:sz w:val="24"/>
                <w:szCs w:val="24"/>
              </w:rPr>
              <w:t xml:space="preserve"> Edition)</w:t>
            </w:r>
            <w:r w:rsidR="007E7D55">
              <w:rPr>
                <w:rFonts w:cstheme="minorHAnsi"/>
                <w:color w:val="000000" w:themeColor="text1"/>
                <w:sz w:val="24"/>
                <w:szCs w:val="24"/>
              </w:rPr>
              <w:t xml:space="preserve"> page 286.</w:t>
            </w:r>
          </w:p>
        </w:tc>
        <w:tc>
          <w:tcPr>
            <w:tcW w:w="3232" w:type="dxa"/>
          </w:tcPr>
          <w:p w:rsidR="005D0AD1" w:rsidRDefault="00D34750" w:rsidP="00BA19F5">
            <w:r>
              <w:t>Available from the HSE</w:t>
            </w:r>
          </w:p>
        </w:tc>
      </w:tr>
      <w:tr w:rsidR="00260DF7" w:rsidRPr="002E51EC" w:rsidTr="00A62C31">
        <w:tc>
          <w:tcPr>
            <w:tcW w:w="1843" w:type="dxa"/>
          </w:tcPr>
          <w:p w:rsidR="00260DF7" w:rsidRDefault="00260DF7"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Visualisation</w:t>
            </w:r>
          </w:p>
          <w:p w:rsidR="000746CE" w:rsidRDefault="000746CE"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Techniques</w:t>
            </w:r>
          </w:p>
        </w:tc>
        <w:tc>
          <w:tcPr>
            <w:tcW w:w="1843" w:type="dxa"/>
          </w:tcPr>
          <w:p w:rsidR="00260DF7" w:rsidRDefault="00260DF7" w:rsidP="00BA19F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394" w:type="dxa"/>
          </w:tcPr>
          <w:p w:rsidR="00260DF7" w:rsidRDefault="00260DF7" w:rsidP="00B3530E">
            <w:pPr>
              <w:jc w:val="both"/>
              <w:rPr>
                <w:rFonts w:cstheme="minorHAnsi"/>
                <w:color w:val="000000" w:themeColor="text1"/>
                <w:sz w:val="24"/>
                <w:szCs w:val="24"/>
              </w:rPr>
            </w:pPr>
            <w:r>
              <w:rPr>
                <w:rFonts w:cstheme="minorHAnsi"/>
                <w:color w:val="000000" w:themeColor="text1"/>
                <w:sz w:val="24"/>
                <w:szCs w:val="24"/>
              </w:rPr>
              <w:t xml:space="preserve">This article </w:t>
            </w:r>
            <w:r w:rsidR="008B19E6">
              <w:rPr>
                <w:rFonts w:cstheme="minorHAnsi"/>
                <w:color w:val="000000" w:themeColor="text1"/>
                <w:sz w:val="24"/>
                <w:szCs w:val="24"/>
              </w:rPr>
              <w:t xml:space="preserve">espouses the power of visualisation in goal setting. It </w:t>
            </w:r>
            <w:r>
              <w:rPr>
                <w:rFonts w:cstheme="minorHAnsi"/>
                <w:color w:val="000000" w:themeColor="text1"/>
                <w:sz w:val="24"/>
                <w:szCs w:val="24"/>
              </w:rPr>
              <w:t>explains the power of envision</w:t>
            </w:r>
            <w:r w:rsidR="008B19E6">
              <w:rPr>
                <w:rFonts w:cstheme="minorHAnsi"/>
                <w:color w:val="000000" w:themeColor="text1"/>
                <w:sz w:val="24"/>
                <w:szCs w:val="24"/>
              </w:rPr>
              <w:t>ing</w:t>
            </w:r>
            <w:r>
              <w:rPr>
                <w:rFonts w:cstheme="minorHAnsi"/>
                <w:color w:val="000000" w:themeColor="text1"/>
                <w:sz w:val="24"/>
                <w:szCs w:val="24"/>
              </w:rPr>
              <w:t xml:space="preserve"> the actualisation of a goal in order to attain it.</w:t>
            </w:r>
            <w:r w:rsidR="008B19E6">
              <w:rPr>
                <w:rFonts w:cstheme="minorHAnsi"/>
                <w:color w:val="000000" w:themeColor="text1"/>
                <w:sz w:val="24"/>
                <w:szCs w:val="24"/>
              </w:rPr>
              <w:t xml:space="preserve"> </w:t>
            </w:r>
          </w:p>
        </w:tc>
        <w:tc>
          <w:tcPr>
            <w:tcW w:w="2722" w:type="dxa"/>
            <w:gridSpan w:val="2"/>
          </w:tcPr>
          <w:p w:rsidR="00260DF7" w:rsidRDefault="00260DF7" w:rsidP="00BA19F5">
            <w:pPr>
              <w:rPr>
                <w:rFonts w:cstheme="minorHAnsi"/>
                <w:color w:val="000000" w:themeColor="text1"/>
                <w:sz w:val="24"/>
                <w:szCs w:val="24"/>
              </w:rPr>
            </w:pPr>
            <w:r>
              <w:rPr>
                <w:rFonts w:cstheme="minorHAnsi"/>
                <w:color w:val="000000" w:themeColor="text1"/>
                <w:sz w:val="24"/>
                <w:szCs w:val="24"/>
              </w:rPr>
              <w:t>Author: Matt Mayberry, Maximum Performance Strategist</w:t>
            </w:r>
          </w:p>
        </w:tc>
        <w:tc>
          <w:tcPr>
            <w:tcW w:w="3232" w:type="dxa"/>
          </w:tcPr>
          <w:p w:rsidR="00303835" w:rsidRDefault="005B4AA0" w:rsidP="00913412">
            <w:hyperlink r:id="rId34" w:history="1">
              <w:r w:rsidR="00303835" w:rsidRPr="00D06625">
                <w:rPr>
                  <w:rStyle w:val="Hyperlink"/>
                </w:rPr>
                <w:t>https://www.entrepreneur.com/article/242373</w:t>
              </w:r>
            </w:hyperlink>
          </w:p>
        </w:tc>
      </w:tr>
      <w:tr w:rsidR="0006656B" w:rsidRPr="002E51EC" w:rsidTr="00A62C31">
        <w:trPr>
          <w:trHeight w:val="720"/>
        </w:trPr>
        <w:tc>
          <w:tcPr>
            <w:tcW w:w="1843" w:type="dxa"/>
            <w:vMerge w:val="restart"/>
          </w:tcPr>
          <w:p w:rsidR="0006656B" w:rsidRPr="004A70DA" w:rsidRDefault="0006656B"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Finding balance in life</w:t>
            </w:r>
          </w:p>
        </w:tc>
        <w:tc>
          <w:tcPr>
            <w:tcW w:w="1843" w:type="dxa"/>
            <w:vMerge w:val="restart"/>
          </w:tcPr>
          <w:p w:rsidR="0006656B" w:rsidRPr="004A70DA" w:rsidRDefault="0006656B" w:rsidP="00BA19F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Website/online resource</w:t>
            </w:r>
          </w:p>
        </w:tc>
        <w:tc>
          <w:tcPr>
            <w:tcW w:w="4394" w:type="dxa"/>
            <w:vMerge w:val="restart"/>
          </w:tcPr>
          <w:p w:rsidR="0006656B" w:rsidRPr="0017705A" w:rsidRDefault="0006656B" w:rsidP="00BA19F5">
            <w:pPr>
              <w:jc w:val="both"/>
              <w:rPr>
                <w:rFonts w:cstheme="minorHAnsi"/>
                <w:color w:val="000000" w:themeColor="text1"/>
                <w:sz w:val="24"/>
                <w:szCs w:val="24"/>
              </w:rPr>
            </w:pPr>
            <w:r>
              <w:rPr>
                <w:rFonts w:cstheme="minorHAnsi"/>
                <w:color w:val="000000" w:themeColor="text1"/>
                <w:sz w:val="24"/>
                <w:szCs w:val="24"/>
              </w:rPr>
              <w:t xml:space="preserve">Another useful resource by Mindtools. There is a free downloadable/printable worksheet attached to this article. It is a practical approach to lessons on achieving personal effectiveness in relation to life balance. There is also a related article and video on </w:t>
            </w:r>
            <w:r>
              <w:rPr>
                <w:rFonts w:cstheme="minorHAnsi"/>
                <w:i/>
                <w:color w:val="000000" w:themeColor="text1"/>
                <w:sz w:val="24"/>
                <w:szCs w:val="24"/>
              </w:rPr>
              <w:t>What are your values - deciding what’s important in life</w:t>
            </w:r>
          </w:p>
        </w:tc>
        <w:tc>
          <w:tcPr>
            <w:tcW w:w="2722" w:type="dxa"/>
            <w:gridSpan w:val="2"/>
            <w:vMerge w:val="restart"/>
          </w:tcPr>
          <w:p w:rsidR="0006656B" w:rsidRPr="00AC347C" w:rsidRDefault="0006656B" w:rsidP="00BA19F5">
            <w:pPr>
              <w:rPr>
                <w:rFonts w:cstheme="minorHAnsi"/>
                <w:color w:val="000000" w:themeColor="text1"/>
                <w:sz w:val="24"/>
                <w:szCs w:val="24"/>
              </w:rPr>
            </w:pPr>
            <w:r>
              <w:rPr>
                <w:rFonts w:cstheme="minorHAnsi"/>
                <w:color w:val="000000" w:themeColor="text1"/>
                <w:sz w:val="24"/>
                <w:szCs w:val="24"/>
              </w:rPr>
              <w:t>Source: Mind Tools</w:t>
            </w:r>
          </w:p>
        </w:tc>
        <w:tc>
          <w:tcPr>
            <w:tcW w:w="3232" w:type="dxa"/>
          </w:tcPr>
          <w:p w:rsidR="0006656B" w:rsidRPr="00AC347C" w:rsidRDefault="005B4AA0" w:rsidP="00913412">
            <w:pPr>
              <w:rPr>
                <w:sz w:val="24"/>
                <w:szCs w:val="24"/>
              </w:rPr>
            </w:pPr>
            <w:hyperlink r:id="rId35" w:history="1">
              <w:r w:rsidR="0006656B" w:rsidRPr="0090605C">
                <w:rPr>
                  <w:rStyle w:val="Hyperlink"/>
                  <w:sz w:val="24"/>
                  <w:szCs w:val="24"/>
                </w:rPr>
                <w:t>https://www.mindtools.com/pages/article/newHTE_74.htm</w:t>
              </w:r>
            </w:hyperlink>
          </w:p>
        </w:tc>
      </w:tr>
      <w:tr w:rsidR="0006656B" w:rsidRPr="002E51EC" w:rsidTr="00A62C31">
        <w:trPr>
          <w:trHeight w:val="165"/>
        </w:trPr>
        <w:tc>
          <w:tcPr>
            <w:tcW w:w="1843" w:type="dxa"/>
            <w:vMerge/>
          </w:tcPr>
          <w:p w:rsidR="0006656B" w:rsidRDefault="0006656B" w:rsidP="00BA19F5">
            <w:pPr>
              <w:rPr>
                <w:rFonts w:cstheme="minorHAnsi"/>
                <w:color w:val="000000" w:themeColor="text1"/>
                <w:sz w:val="24"/>
                <w:szCs w:val="24"/>
                <w:shd w:val="clear" w:color="auto" w:fill="FFFFFF"/>
              </w:rPr>
            </w:pPr>
          </w:p>
        </w:tc>
        <w:tc>
          <w:tcPr>
            <w:tcW w:w="1843" w:type="dxa"/>
            <w:vMerge/>
          </w:tcPr>
          <w:p w:rsidR="0006656B" w:rsidRDefault="0006656B" w:rsidP="00BA19F5">
            <w:pPr>
              <w:rPr>
                <w:rFonts w:eastAsia="Times New Roman" w:cstheme="minorHAnsi"/>
                <w:color w:val="000000" w:themeColor="text1"/>
                <w:kern w:val="36"/>
                <w:sz w:val="24"/>
                <w:szCs w:val="24"/>
                <w:lang w:eastAsia="en-IE"/>
              </w:rPr>
            </w:pPr>
          </w:p>
        </w:tc>
        <w:tc>
          <w:tcPr>
            <w:tcW w:w="4394" w:type="dxa"/>
            <w:vMerge/>
          </w:tcPr>
          <w:p w:rsidR="0006656B" w:rsidRDefault="0006656B" w:rsidP="00BA19F5">
            <w:pPr>
              <w:jc w:val="both"/>
              <w:rPr>
                <w:rFonts w:cstheme="minorHAnsi"/>
                <w:color w:val="000000" w:themeColor="text1"/>
                <w:sz w:val="24"/>
                <w:szCs w:val="24"/>
              </w:rPr>
            </w:pPr>
          </w:p>
        </w:tc>
        <w:tc>
          <w:tcPr>
            <w:tcW w:w="2722" w:type="dxa"/>
            <w:gridSpan w:val="2"/>
            <w:vMerge/>
          </w:tcPr>
          <w:p w:rsidR="0006656B" w:rsidRDefault="0006656B" w:rsidP="00BA19F5">
            <w:pPr>
              <w:rPr>
                <w:rFonts w:cstheme="minorHAnsi"/>
                <w:color w:val="000000" w:themeColor="text1"/>
                <w:sz w:val="24"/>
                <w:szCs w:val="24"/>
              </w:rPr>
            </w:pPr>
          </w:p>
        </w:tc>
        <w:tc>
          <w:tcPr>
            <w:tcW w:w="3232" w:type="dxa"/>
          </w:tcPr>
          <w:p w:rsidR="0006656B" w:rsidRDefault="005B4AA0" w:rsidP="00913412">
            <w:hyperlink r:id="rId36" w:history="1">
              <w:r w:rsidR="0006656B" w:rsidRPr="0090605C">
                <w:rPr>
                  <w:rStyle w:val="Hyperlink"/>
                  <w:sz w:val="24"/>
                  <w:szCs w:val="24"/>
                </w:rPr>
                <w:t>https://www.mindtools.com/pages/article/newTED_85.htm</w:t>
              </w:r>
            </w:hyperlink>
          </w:p>
        </w:tc>
      </w:tr>
      <w:tr w:rsidR="0006656B" w:rsidRPr="002E51EC" w:rsidTr="00A62C31">
        <w:trPr>
          <w:trHeight w:val="1560"/>
        </w:trPr>
        <w:tc>
          <w:tcPr>
            <w:tcW w:w="1843" w:type="dxa"/>
            <w:vMerge w:val="restart"/>
          </w:tcPr>
          <w:p w:rsidR="0006656B" w:rsidRPr="004A70DA" w:rsidRDefault="0006656B"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Learning goals</w:t>
            </w:r>
          </w:p>
        </w:tc>
        <w:tc>
          <w:tcPr>
            <w:tcW w:w="1843" w:type="dxa"/>
          </w:tcPr>
          <w:p w:rsidR="0006656B" w:rsidRPr="00695D42" w:rsidRDefault="0006656B" w:rsidP="0006656B">
            <w:pPr>
              <w:rPr>
                <w:rFonts w:eastAsia="Times New Roman" w:cstheme="minorHAnsi"/>
                <w:sz w:val="24"/>
                <w:szCs w:val="24"/>
                <w:lang w:eastAsia="en-IE"/>
              </w:rPr>
            </w:pPr>
            <w:r>
              <w:rPr>
                <w:rFonts w:eastAsia="Times New Roman" w:cstheme="minorHAnsi"/>
                <w:color w:val="000000" w:themeColor="text1"/>
                <w:kern w:val="36"/>
                <w:sz w:val="24"/>
                <w:szCs w:val="24"/>
                <w:lang w:eastAsia="en-IE"/>
              </w:rPr>
              <w:t>Website/online article</w:t>
            </w:r>
          </w:p>
        </w:tc>
        <w:tc>
          <w:tcPr>
            <w:tcW w:w="4394" w:type="dxa"/>
          </w:tcPr>
          <w:p w:rsidR="0006656B" w:rsidRPr="00AC347C" w:rsidRDefault="0006656B" w:rsidP="0006656B">
            <w:pPr>
              <w:jc w:val="both"/>
              <w:rPr>
                <w:rFonts w:cstheme="minorHAnsi"/>
                <w:color w:val="000000" w:themeColor="text1"/>
                <w:sz w:val="24"/>
                <w:szCs w:val="24"/>
              </w:rPr>
            </w:pPr>
            <w:r>
              <w:rPr>
                <w:rFonts w:cstheme="minorHAnsi"/>
                <w:color w:val="000000" w:themeColor="text1"/>
                <w:sz w:val="24"/>
                <w:szCs w:val="24"/>
              </w:rPr>
              <w:t>This is a short article on what personal learning goals are and why they are important, and it highlights the stages of developing learning goals. These stages are presented in a cyclical diagram.</w:t>
            </w:r>
          </w:p>
        </w:tc>
        <w:tc>
          <w:tcPr>
            <w:tcW w:w="2722" w:type="dxa"/>
            <w:gridSpan w:val="2"/>
          </w:tcPr>
          <w:p w:rsidR="0006656B" w:rsidRPr="00AC347C" w:rsidRDefault="0006656B" w:rsidP="00BA19F5">
            <w:pPr>
              <w:rPr>
                <w:rFonts w:cstheme="minorHAnsi"/>
                <w:color w:val="000000" w:themeColor="text1"/>
                <w:sz w:val="24"/>
                <w:szCs w:val="24"/>
              </w:rPr>
            </w:pPr>
            <w:r>
              <w:rPr>
                <w:rFonts w:cstheme="minorHAnsi"/>
                <w:color w:val="000000" w:themeColor="text1"/>
                <w:sz w:val="24"/>
                <w:szCs w:val="24"/>
              </w:rPr>
              <w:t>Victoria State Government Education and Training</w:t>
            </w:r>
          </w:p>
        </w:tc>
        <w:tc>
          <w:tcPr>
            <w:tcW w:w="3232" w:type="dxa"/>
          </w:tcPr>
          <w:p w:rsidR="0006656B" w:rsidRPr="00696261" w:rsidRDefault="005B4AA0" w:rsidP="0006656B">
            <w:pPr>
              <w:rPr>
                <w:sz w:val="24"/>
                <w:szCs w:val="24"/>
              </w:rPr>
            </w:pPr>
            <w:hyperlink r:id="rId37" w:history="1">
              <w:r w:rsidR="00913412" w:rsidRPr="009975E1">
                <w:rPr>
                  <w:rStyle w:val="Hyperlink"/>
                  <w:sz w:val="24"/>
                  <w:szCs w:val="24"/>
                </w:rPr>
                <w:t>http://www.education.vic.gov.au/school/teachers/support/Pages/goals.aspx</w:t>
              </w:r>
            </w:hyperlink>
            <w:r w:rsidR="00913412">
              <w:rPr>
                <w:sz w:val="24"/>
                <w:szCs w:val="24"/>
              </w:rPr>
              <w:t xml:space="preserve"> </w:t>
            </w:r>
          </w:p>
        </w:tc>
      </w:tr>
      <w:tr w:rsidR="0006656B" w:rsidRPr="002E51EC" w:rsidTr="00A62C31">
        <w:trPr>
          <w:trHeight w:val="1650"/>
        </w:trPr>
        <w:tc>
          <w:tcPr>
            <w:tcW w:w="1843" w:type="dxa"/>
            <w:vMerge/>
          </w:tcPr>
          <w:p w:rsidR="0006656B" w:rsidRDefault="0006656B" w:rsidP="00BA19F5">
            <w:pPr>
              <w:rPr>
                <w:rFonts w:cstheme="minorHAnsi"/>
                <w:color w:val="000000" w:themeColor="text1"/>
                <w:sz w:val="24"/>
                <w:szCs w:val="24"/>
                <w:shd w:val="clear" w:color="auto" w:fill="FFFFFF"/>
              </w:rPr>
            </w:pPr>
          </w:p>
        </w:tc>
        <w:tc>
          <w:tcPr>
            <w:tcW w:w="1843" w:type="dxa"/>
            <w:vMerge w:val="restart"/>
          </w:tcPr>
          <w:p w:rsidR="0006656B" w:rsidRDefault="0006656B" w:rsidP="0006656B">
            <w:pPr>
              <w:rPr>
                <w:rFonts w:eastAsia="Times New Roman" w:cstheme="minorHAnsi"/>
                <w:color w:val="000000" w:themeColor="text1"/>
                <w:kern w:val="36"/>
                <w:sz w:val="24"/>
                <w:szCs w:val="24"/>
                <w:lang w:eastAsia="en-IE"/>
              </w:rPr>
            </w:pPr>
            <w:r>
              <w:rPr>
                <w:rFonts w:eastAsia="Times New Roman" w:cstheme="minorHAnsi"/>
                <w:sz w:val="24"/>
                <w:szCs w:val="24"/>
                <w:lang w:eastAsia="en-IE"/>
              </w:rPr>
              <w:t>Online document</w:t>
            </w:r>
          </w:p>
        </w:tc>
        <w:tc>
          <w:tcPr>
            <w:tcW w:w="4394" w:type="dxa"/>
            <w:vMerge w:val="restart"/>
          </w:tcPr>
          <w:p w:rsidR="0006656B" w:rsidRDefault="0006656B" w:rsidP="0006656B">
            <w:pPr>
              <w:jc w:val="both"/>
              <w:rPr>
                <w:rFonts w:cstheme="minorHAnsi"/>
                <w:color w:val="000000" w:themeColor="text1"/>
                <w:sz w:val="24"/>
                <w:szCs w:val="24"/>
              </w:rPr>
            </w:pPr>
            <w:r>
              <w:rPr>
                <w:rFonts w:cstheme="minorHAnsi"/>
                <w:color w:val="000000" w:themeColor="text1"/>
                <w:sz w:val="24"/>
                <w:szCs w:val="24"/>
              </w:rPr>
              <w:t>The worksheets on goal setting are also applicable for this topic</w:t>
            </w:r>
          </w:p>
        </w:tc>
        <w:tc>
          <w:tcPr>
            <w:tcW w:w="2722" w:type="dxa"/>
            <w:gridSpan w:val="2"/>
          </w:tcPr>
          <w:p w:rsidR="00FA4BD5" w:rsidRDefault="00FA4BD5" w:rsidP="00BA19F5">
            <w:pPr>
              <w:rPr>
                <w:rFonts w:cstheme="minorHAnsi"/>
                <w:sz w:val="24"/>
                <w:szCs w:val="24"/>
              </w:rPr>
            </w:pPr>
            <w:r>
              <w:rPr>
                <w:rFonts w:cstheme="minorHAnsi"/>
                <w:sz w:val="24"/>
                <w:szCs w:val="24"/>
              </w:rPr>
              <w:t>Source:</w:t>
            </w:r>
          </w:p>
          <w:p w:rsidR="0006656B" w:rsidRPr="00913412" w:rsidRDefault="00081EC5" w:rsidP="00BA19F5">
            <w:pPr>
              <w:rPr>
                <w:rFonts w:cstheme="minorHAnsi"/>
                <w:color w:val="FF0000"/>
                <w:sz w:val="24"/>
                <w:szCs w:val="24"/>
              </w:rPr>
            </w:pPr>
            <w:r>
              <w:rPr>
                <w:rFonts w:cstheme="minorHAnsi"/>
                <w:sz w:val="24"/>
                <w:szCs w:val="24"/>
              </w:rPr>
              <w:t>Worksheetplace.com</w:t>
            </w:r>
            <w:r w:rsidR="00913412">
              <w:rPr>
                <w:rFonts w:cstheme="minorHAnsi"/>
                <w:color w:val="FF0000"/>
                <w:sz w:val="24"/>
                <w:szCs w:val="24"/>
              </w:rPr>
              <w:t xml:space="preserve"> </w:t>
            </w:r>
          </w:p>
        </w:tc>
        <w:tc>
          <w:tcPr>
            <w:tcW w:w="3232" w:type="dxa"/>
          </w:tcPr>
          <w:p w:rsidR="0006656B" w:rsidRPr="00F300C4" w:rsidRDefault="005B4AA0" w:rsidP="0006656B">
            <w:pPr>
              <w:rPr>
                <w:sz w:val="24"/>
                <w:szCs w:val="24"/>
              </w:rPr>
            </w:pPr>
            <w:hyperlink r:id="rId38" w:history="1">
              <w:r w:rsidR="00FA4BD5" w:rsidRPr="00034288">
                <w:rPr>
                  <w:rStyle w:val="Hyperlink"/>
                  <w:sz w:val="24"/>
                  <w:szCs w:val="24"/>
                </w:rPr>
                <w:t>http://worksheetplace.com/index.php?function=DisplaySheet&amp;sheet=Goal-Worksheets-5&amp;links=2&amp;id=&amp;link1=31&amp;link2=279</w:t>
              </w:r>
            </w:hyperlink>
          </w:p>
        </w:tc>
      </w:tr>
      <w:tr w:rsidR="0006656B" w:rsidRPr="002E51EC" w:rsidTr="00A62C31">
        <w:trPr>
          <w:trHeight w:val="900"/>
        </w:trPr>
        <w:tc>
          <w:tcPr>
            <w:tcW w:w="1843" w:type="dxa"/>
            <w:vMerge/>
          </w:tcPr>
          <w:p w:rsidR="0006656B" w:rsidRDefault="0006656B" w:rsidP="00BA19F5">
            <w:pPr>
              <w:rPr>
                <w:rFonts w:cstheme="minorHAnsi"/>
                <w:color w:val="000000" w:themeColor="text1"/>
                <w:sz w:val="24"/>
                <w:szCs w:val="24"/>
                <w:shd w:val="clear" w:color="auto" w:fill="FFFFFF"/>
              </w:rPr>
            </w:pPr>
          </w:p>
        </w:tc>
        <w:tc>
          <w:tcPr>
            <w:tcW w:w="1843" w:type="dxa"/>
            <w:vMerge/>
          </w:tcPr>
          <w:p w:rsidR="0006656B" w:rsidRDefault="0006656B" w:rsidP="0006656B">
            <w:pPr>
              <w:rPr>
                <w:rFonts w:eastAsia="Times New Roman" w:cstheme="minorHAnsi"/>
                <w:sz w:val="24"/>
                <w:szCs w:val="24"/>
                <w:lang w:eastAsia="en-IE"/>
              </w:rPr>
            </w:pPr>
          </w:p>
        </w:tc>
        <w:tc>
          <w:tcPr>
            <w:tcW w:w="4394" w:type="dxa"/>
            <w:vMerge/>
          </w:tcPr>
          <w:p w:rsidR="0006656B" w:rsidRDefault="0006656B" w:rsidP="0006656B">
            <w:pPr>
              <w:jc w:val="both"/>
              <w:rPr>
                <w:rFonts w:cstheme="minorHAnsi"/>
                <w:color w:val="000000" w:themeColor="text1"/>
                <w:sz w:val="24"/>
                <w:szCs w:val="24"/>
              </w:rPr>
            </w:pPr>
          </w:p>
        </w:tc>
        <w:tc>
          <w:tcPr>
            <w:tcW w:w="2722" w:type="dxa"/>
            <w:gridSpan w:val="2"/>
          </w:tcPr>
          <w:p w:rsidR="00FA4BD5" w:rsidRDefault="00FA4BD5" w:rsidP="00FA4BD5">
            <w:pPr>
              <w:rPr>
                <w:rFonts w:cstheme="minorHAnsi"/>
                <w:sz w:val="24"/>
                <w:szCs w:val="24"/>
              </w:rPr>
            </w:pPr>
            <w:r>
              <w:rPr>
                <w:rFonts w:cstheme="minorHAnsi"/>
                <w:sz w:val="24"/>
                <w:szCs w:val="24"/>
              </w:rPr>
              <w:t>Source:</w:t>
            </w:r>
          </w:p>
          <w:p w:rsidR="0006656B" w:rsidRDefault="00081EC5" w:rsidP="00BA19F5">
            <w:pPr>
              <w:rPr>
                <w:rFonts w:cstheme="minorHAnsi"/>
                <w:color w:val="000000" w:themeColor="text1"/>
                <w:sz w:val="24"/>
                <w:szCs w:val="24"/>
              </w:rPr>
            </w:pPr>
            <w:r>
              <w:rPr>
                <w:rFonts w:cstheme="minorHAnsi"/>
                <w:sz w:val="24"/>
                <w:szCs w:val="24"/>
              </w:rPr>
              <w:t>Worksheetplace.com</w:t>
            </w:r>
          </w:p>
        </w:tc>
        <w:tc>
          <w:tcPr>
            <w:tcW w:w="3232" w:type="dxa"/>
          </w:tcPr>
          <w:p w:rsidR="0006656B" w:rsidRDefault="005B4AA0" w:rsidP="0006656B">
            <w:hyperlink r:id="rId39" w:history="1">
              <w:r w:rsidR="0006656B" w:rsidRPr="00D06625">
                <w:rPr>
                  <w:rStyle w:val="Hyperlink"/>
                  <w:sz w:val="24"/>
                  <w:szCs w:val="24"/>
                </w:rPr>
                <w:t>http://worksheetplace.com/mf_pdf/Goal-Setting-Worksheet.pdf</w:t>
              </w:r>
            </w:hyperlink>
          </w:p>
        </w:tc>
      </w:tr>
      <w:tr w:rsidR="0006656B" w:rsidRPr="002E51EC" w:rsidTr="00A638B9">
        <w:trPr>
          <w:trHeight w:val="902"/>
        </w:trPr>
        <w:tc>
          <w:tcPr>
            <w:tcW w:w="1843" w:type="dxa"/>
            <w:vMerge/>
          </w:tcPr>
          <w:p w:rsidR="0006656B" w:rsidRDefault="0006656B" w:rsidP="00BA19F5">
            <w:pPr>
              <w:rPr>
                <w:rFonts w:cstheme="minorHAnsi"/>
                <w:color w:val="000000" w:themeColor="text1"/>
                <w:sz w:val="24"/>
                <w:szCs w:val="24"/>
                <w:shd w:val="clear" w:color="auto" w:fill="FFFFFF"/>
              </w:rPr>
            </w:pPr>
          </w:p>
        </w:tc>
        <w:tc>
          <w:tcPr>
            <w:tcW w:w="1843" w:type="dxa"/>
            <w:vMerge/>
          </w:tcPr>
          <w:p w:rsidR="0006656B" w:rsidRDefault="0006656B" w:rsidP="0006656B">
            <w:pPr>
              <w:rPr>
                <w:rFonts w:eastAsia="Times New Roman" w:cstheme="minorHAnsi"/>
                <w:sz w:val="24"/>
                <w:szCs w:val="24"/>
                <w:lang w:eastAsia="en-IE"/>
              </w:rPr>
            </w:pPr>
          </w:p>
        </w:tc>
        <w:tc>
          <w:tcPr>
            <w:tcW w:w="4394" w:type="dxa"/>
            <w:vMerge/>
          </w:tcPr>
          <w:p w:rsidR="0006656B" w:rsidRDefault="0006656B" w:rsidP="0006656B">
            <w:pPr>
              <w:jc w:val="both"/>
              <w:rPr>
                <w:rFonts w:cstheme="minorHAnsi"/>
                <w:color w:val="000000" w:themeColor="text1"/>
                <w:sz w:val="24"/>
                <w:szCs w:val="24"/>
              </w:rPr>
            </w:pPr>
          </w:p>
        </w:tc>
        <w:tc>
          <w:tcPr>
            <w:tcW w:w="2722" w:type="dxa"/>
            <w:gridSpan w:val="2"/>
          </w:tcPr>
          <w:p w:rsidR="00FA4BD5" w:rsidRDefault="00FA4BD5" w:rsidP="00FA4BD5">
            <w:pPr>
              <w:rPr>
                <w:rFonts w:cstheme="minorHAnsi"/>
                <w:sz w:val="24"/>
                <w:szCs w:val="24"/>
              </w:rPr>
            </w:pPr>
            <w:r>
              <w:rPr>
                <w:rFonts w:cstheme="minorHAnsi"/>
                <w:sz w:val="24"/>
                <w:szCs w:val="24"/>
              </w:rPr>
              <w:t>Source:</w:t>
            </w:r>
          </w:p>
          <w:p w:rsidR="0006656B" w:rsidRDefault="00081EC5" w:rsidP="00BA19F5">
            <w:pPr>
              <w:rPr>
                <w:rFonts w:cstheme="minorHAnsi"/>
                <w:color w:val="000000" w:themeColor="text1"/>
                <w:sz w:val="24"/>
                <w:szCs w:val="24"/>
              </w:rPr>
            </w:pPr>
            <w:r>
              <w:rPr>
                <w:rFonts w:cstheme="minorHAnsi"/>
                <w:sz w:val="24"/>
                <w:szCs w:val="24"/>
              </w:rPr>
              <w:t>Worksheetplace.com</w:t>
            </w:r>
          </w:p>
        </w:tc>
        <w:tc>
          <w:tcPr>
            <w:tcW w:w="3232" w:type="dxa"/>
          </w:tcPr>
          <w:p w:rsidR="0006656B" w:rsidRDefault="005B4AA0" w:rsidP="0006656B">
            <w:hyperlink r:id="rId40" w:history="1">
              <w:r w:rsidR="0006656B" w:rsidRPr="00D06625">
                <w:rPr>
                  <w:rStyle w:val="Hyperlink"/>
                  <w:sz w:val="24"/>
                  <w:szCs w:val="24"/>
                </w:rPr>
                <w:t>http://worksheetplace.com/mf_pdf/Smart-Goal-Worksheets-1.pdf</w:t>
              </w:r>
            </w:hyperlink>
          </w:p>
        </w:tc>
      </w:tr>
      <w:tr w:rsidR="0006656B" w:rsidRPr="002E51EC" w:rsidTr="00A638B9">
        <w:trPr>
          <w:trHeight w:val="1410"/>
        </w:trPr>
        <w:tc>
          <w:tcPr>
            <w:tcW w:w="1843" w:type="dxa"/>
            <w:vMerge w:val="restart"/>
          </w:tcPr>
          <w:p w:rsidR="0006656B" w:rsidRPr="004A70DA" w:rsidRDefault="0006656B"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Personal Development Planning/ Developing a Personal Development Plan (PDP)</w:t>
            </w:r>
          </w:p>
        </w:tc>
        <w:tc>
          <w:tcPr>
            <w:tcW w:w="1843" w:type="dxa"/>
          </w:tcPr>
          <w:p w:rsidR="0006656B" w:rsidRPr="004D7D87" w:rsidRDefault="0006656B" w:rsidP="00A638B9">
            <w:pPr>
              <w:rPr>
                <w:rFonts w:eastAsia="Times New Roman" w:cstheme="minorHAnsi"/>
                <w:sz w:val="24"/>
                <w:szCs w:val="24"/>
                <w:lang w:eastAsia="en-IE"/>
              </w:rPr>
            </w:pPr>
            <w:r>
              <w:rPr>
                <w:rFonts w:eastAsia="Times New Roman" w:cstheme="minorHAnsi"/>
                <w:color w:val="000000" w:themeColor="text1"/>
                <w:kern w:val="36"/>
                <w:sz w:val="24"/>
                <w:szCs w:val="24"/>
                <w:lang w:eastAsia="en-IE"/>
              </w:rPr>
              <w:t>Online document</w:t>
            </w:r>
          </w:p>
        </w:tc>
        <w:tc>
          <w:tcPr>
            <w:tcW w:w="4394" w:type="dxa"/>
          </w:tcPr>
          <w:p w:rsidR="0006656B" w:rsidRPr="00B11194" w:rsidRDefault="0006656B" w:rsidP="00A638B9">
            <w:pPr>
              <w:rPr>
                <w:rFonts w:cstheme="minorHAnsi"/>
                <w:sz w:val="24"/>
                <w:szCs w:val="24"/>
              </w:rPr>
            </w:pPr>
            <w:r>
              <w:rPr>
                <w:rFonts w:cstheme="minorHAnsi"/>
                <w:color w:val="000000" w:themeColor="text1"/>
                <w:sz w:val="24"/>
                <w:szCs w:val="24"/>
              </w:rPr>
              <w:t>This PDF document explains a PDP and how it relates to self-managed learning.</w:t>
            </w:r>
            <w:r w:rsidR="00A638B9" w:rsidRPr="00B11194">
              <w:rPr>
                <w:rFonts w:cstheme="minorHAnsi"/>
                <w:sz w:val="24"/>
                <w:szCs w:val="24"/>
              </w:rPr>
              <w:t xml:space="preserve"> </w:t>
            </w:r>
          </w:p>
        </w:tc>
        <w:tc>
          <w:tcPr>
            <w:tcW w:w="2722" w:type="dxa"/>
            <w:gridSpan w:val="2"/>
          </w:tcPr>
          <w:p w:rsidR="0006656B" w:rsidRPr="00AC347C" w:rsidRDefault="0006656B" w:rsidP="00A638B9">
            <w:pPr>
              <w:rPr>
                <w:rFonts w:cstheme="minorHAnsi"/>
                <w:color w:val="000000" w:themeColor="text1"/>
                <w:sz w:val="24"/>
                <w:szCs w:val="24"/>
              </w:rPr>
            </w:pPr>
            <w:r>
              <w:rPr>
                <w:rFonts w:cstheme="minorHAnsi"/>
                <w:color w:val="000000" w:themeColor="text1"/>
                <w:sz w:val="24"/>
                <w:szCs w:val="24"/>
              </w:rPr>
              <w:t>Developed by the HSE</w:t>
            </w:r>
          </w:p>
        </w:tc>
        <w:tc>
          <w:tcPr>
            <w:tcW w:w="3232" w:type="dxa"/>
          </w:tcPr>
          <w:p w:rsidR="0006656B" w:rsidRPr="00A638B9" w:rsidRDefault="005B4AA0" w:rsidP="00BA19F5">
            <w:pPr>
              <w:rPr>
                <w:color w:val="0000FF" w:themeColor="hyperlink"/>
                <w:sz w:val="24"/>
                <w:szCs w:val="24"/>
                <w:u w:val="single"/>
              </w:rPr>
            </w:pPr>
            <w:hyperlink r:id="rId41" w:history="1">
              <w:r w:rsidR="0006656B" w:rsidRPr="00D06625">
                <w:rPr>
                  <w:rStyle w:val="Hyperlink"/>
                  <w:sz w:val="24"/>
                  <w:szCs w:val="24"/>
                </w:rPr>
                <w:t>https://www.hse.ie/eng/staff/Benefits_Services/Performance_Management/Appendix_3b.pdf</w:t>
              </w:r>
            </w:hyperlink>
          </w:p>
        </w:tc>
      </w:tr>
      <w:tr w:rsidR="00A638B9" w:rsidRPr="002E51EC" w:rsidTr="00A62C31">
        <w:trPr>
          <w:trHeight w:val="1515"/>
        </w:trPr>
        <w:tc>
          <w:tcPr>
            <w:tcW w:w="1843" w:type="dxa"/>
            <w:vMerge/>
          </w:tcPr>
          <w:p w:rsidR="00A638B9" w:rsidRDefault="00A638B9" w:rsidP="00BA19F5">
            <w:pPr>
              <w:rPr>
                <w:rFonts w:cstheme="minorHAnsi"/>
                <w:color w:val="000000" w:themeColor="text1"/>
                <w:sz w:val="24"/>
                <w:szCs w:val="24"/>
                <w:shd w:val="clear" w:color="auto" w:fill="FFFFFF"/>
              </w:rPr>
            </w:pPr>
          </w:p>
        </w:tc>
        <w:tc>
          <w:tcPr>
            <w:tcW w:w="1843" w:type="dxa"/>
            <w:vMerge w:val="restart"/>
          </w:tcPr>
          <w:p w:rsidR="00A638B9" w:rsidRDefault="00A638B9" w:rsidP="00A638B9">
            <w:pPr>
              <w:rPr>
                <w:rFonts w:eastAsia="Times New Roman" w:cstheme="minorHAnsi"/>
                <w:sz w:val="24"/>
                <w:szCs w:val="24"/>
                <w:lang w:eastAsia="en-IE"/>
              </w:rPr>
            </w:pPr>
            <w:r>
              <w:rPr>
                <w:rFonts w:eastAsia="Times New Roman" w:cstheme="minorHAnsi"/>
                <w:sz w:val="24"/>
                <w:szCs w:val="24"/>
                <w:lang w:eastAsia="en-IE"/>
              </w:rPr>
              <w:t>Online document</w:t>
            </w:r>
          </w:p>
          <w:p w:rsidR="00A638B9" w:rsidRDefault="00A638B9" w:rsidP="00A638B9">
            <w:pPr>
              <w:rPr>
                <w:rFonts w:eastAsia="Times New Roman" w:cstheme="minorHAnsi"/>
                <w:color w:val="000000" w:themeColor="text1"/>
                <w:kern w:val="36"/>
                <w:sz w:val="24"/>
                <w:szCs w:val="24"/>
                <w:lang w:eastAsia="en-IE"/>
              </w:rPr>
            </w:pPr>
            <w:r>
              <w:rPr>
                <w:rFonts w:eastAsia="Times New Roman" w:cstheme="minorHAnsi"/>
                <w:sz w:val="24"/>
                <w:szCs w:val="24"/>
                <w:lang w:eastAsia="en-IE"/>
              </w:rPr>
              <w:t>Book</w:t>
            </w:r>
          </w:p>
        </w:tc>
        <w:tc>
          <w:tcPr>
            <w:tcW w:w="4394" w:type="dxa"/>
          </w:tcPr>
          <w:p w:rsidR="00A638B9" w:rsidRDefault="00A638B9" w:rsidP="00A638B9">
            <w:pPr>
              <w:rPr>
                <w:rFonts w:cstheme="minorHAnsi"/>
                <w:color w:val="000000" w:themeColor="text1"/>
                <w:sz w:val="24"/>
                <w:szCs w:val="24"/>
              </w:rPr>
            </w:pPr>
            <w:r>
              <w:rPr>
                <w:rFonts w:cstheme="minorHAnsi"/>
                <w:sz w:val="24"/>
                <w:szCs w:val="24"/>
              </w:rPr>
              <w:t>Also explains what a PDP is and its importance.</w:t>
            </w:r>
          </w:p>
        </w:tc>
        <w:tc>
          <w:tcPr>
            <w:tcW w:w="2722" w:type="dxa"/>
            <w:gridSpan w:val="2"/>
          </w:tcPr>
          <w:p w:rsidR="00A638B9" w:rsidRDefault="00A638B9" w:rsidP="00A638B9">
            <w:pPr>
              <w:rPr>
                <w:rFonts w:cstheme="minorHAnsi"/>
                <w:color w:val="000000" w:themeColor="text1"/>
                <w:sz w:val="24"/>
                <w:szCs w:val="24"/>
              </w:rPr>
            </w:pPr>
            <w:r>
              <w:rPr>
                <w:rFonts w:cstheme="minorHAnsi"/>
                <w:color w:val="000000" w:themeColor="text1"/>
                <w:sz w:val="24"/>
                <w:szCs w:val="24"/>
              </w:rPr>
              <w:t>Developed by the Office for Health Management/HSE</w:t>
            </w:r>
          </w:p>
        </w:tc>
        <w:tc>
          <w:tcPr>
            <w:tcW w:w="3232" w:type="dxa"/>
          </w:tcPr>
          <w:p w:rsidR="00A638B9" w:rsidRDefault="00A638B9" w:rsidP="00A638B9">
            <w:hyperlink r:id="rId42" w:history="1">
              <w:r w:rsidRPr="00D06625">
                <w:rPr>
                  <w:rStyle w:val="Hyperlink"/>
                  <w:sz w:val="24"/>
                  <w:szCs w:val="24"/>
                </w:rPr>
                <w:t>https://pnd.hseland.ie/download/pdf/needs_book8.pdf</w:t>
              </w:r>
            </w:hyperlink>
          </w:p>
        </w:tc>
      </w:tr>
      <w:tr w:rsidR="00A638B9" w:rsidRPr="002E51EC" w:rsidTr="00A62C31">
        <w:trPr>
          <w:trHeight w:val="3940"/>
        </w:trPr>
        <w:tc>
          <w:tcPr>
            <w:tcW w:w="1843" w:type="dxa"/>
            <w:vMerge/>
          </w:tcPr>
          <w:p w:rsidR="00A638B9" w:rsidRDefault="00A638B9" w:rsidP="00BA19F5">
            <w:pPr>
              <w:rPr>
                <w:rFonts w:cstheme="minorHAnsi"/>
                <w:color w:val="000000" w:themeColor="text1"/>
                <w:sz w:val="24"/>
                <w:szCs w:val="24"/>
                <w:shd w:val="clear" w:color="auto" w:fill="FFFFFF"/>
              </w:rPr>
            </w:pPr>
          </w:p>
        </w:tc>
        <w:tc>
          <w:tcPr>
            <w:tcW w:w="1843" w:type="dxa"/>
            <w:vMerge/>
          </w:tcPr>
          <w:p w:rsidR="00A638B9" w:rsidRDefault="00A638B9" w:rsidP="00BA19F5">
            <w:pPr>
              <w:rPr>
                <w:rFonts w:eastAsia="Times New Roman" w:cstheme="minorHAnsi"/>
                <w:color w:val="000000" w:themeColor="text1"/>
                <w:kern w:val="36"/>
                <w:sz w:val="24"/>
                <w:szCs w:val="24"/>
                <w:lang w:eastAsia="en-IE"/>
              </w:rPr>
            </w:pPr>
          </w:p>
        </w:tc>
        <w:tc>
          <w:tcPr>
            <w:tcW w:w="4394" w:type="dxa"/>
          </w:tcPr>
          <w:p w:rsidR="00A638B9" w:rsidRDefault="00A638B9" w:rsidP="0006656B">
            <w:pPr>
              <w:rPr>
                <w:rFonts w:cstheme="minorHAnsi"/>
                <w:color w:val="000000" w:themeColor="text1"/>
                <w:sz w:val="24"/>
                <w:szCs w:val="24"/>
              </w:rPr>
            </w:pPr>
            <w:r>
              <w:rPr>
                <w:rFonts w:cstheme="minorHAnsi"/>
                <w:i/>
                <w:sz w:val="24"/>
                <w:szCs w:val="24"/>
              </w:rPr>
              <w:t>Skills for Success</w:t>
            </w:r>
            <w:r>
              <w:rPr>
                <w:rFonts w:cstheme="minorHAnsi"/>
                <w:sz w:val="24"/>
                <w:szCs w:val="24"/>
              </w:rPr>
              <w:t xml:space="preserve"> by Stella Cottrell emphasises the idea of personal development planning as a structured reflective process which gives individuals greater insight about their own development. This introductory chapter on PDP can serve as  a valuable resource to the tutor because it contains a personal development needs evaluation score sheet that can help learners determine the areas in which they need personal development and suggestions on what their PDP priorities could be</w:t>
            </w:r>
          </w:p>
        </w:tc>
        <w:tc>
          <w:tcPr>
            <w:tcW w:w="2722" w:type="dxa"/>
            <w:gridSpan w:val="2"/>
          </w:tcPr>
          <w:p w:rsidR="00A638B9" w:rsidRDefault="00A638B9" w:rsidP="0006656B">
            <w:pPr>
              <w:rPr>
                <w:rFonts w:cstheme="minorHAnsi"/>
                <w:color w:val="000000" w:themeColor="text1"/>
                <w:sz w:val="24"/>
                <w:szCs w:val="24"/>
              </w:rPr>
            </w:pPr>
            <w:r>
              <w:rPr>
                <w:rFonts w:cstheme="minorHAnsi"/>
                <w:color w:val="000000" w:themeColor="text1"/>
                <w:sz w:val="24"/>
                <w:szCs w:val="24"/>
              </w:rPr>
              <w:t>Source: Stella Cottrell</w:t>
            </w:r>
          </w:p>
          <w:p w:rsidR="00A638B9" w:rsidRDefault="00A638B9" w:rsidP="0006656B">
            <w:pPr>
              <w:pStyle w:val="Heading1"/>
              <w:shd w:val="clear" w:color="auto" w:fill="FFFFFF"/>
              <w:spacing w:before="0" w:beforeAutospacing="0"/>
              <w:outlineLvl w:val="0"/>
              <w:rPr>
                <w:rFonts w:cstheme="minorHAnsi"/>
                <w:color w:val="000000" w:themeColor="text1"/>
                <w:sz w:val="24"/>
                <w:szCs w:val="24"/>
              </w:rPr>
            </w:pPr>
            <w:r w:rsidRPr="006C0793">
              <w:rPr>
                <w:rStyle w:val="a-size-large"/>
                <w:rFonts w:asciiTheme="minorHAnsi" w:hAnsiTheme="minorHAnsi" w:cs="Arial"/>
                <w:b w:val="0"/>
                <w:color w:val="111111"/>
                <w:sz w:val="24"/>
                <w:szCs w:val="24"/>
              </w:rPr>
              <w:t>Skills for Success: Personal Development and Employability (Palgrave Study Skills)</w:t>
            </w:r>
          </w:p>
        </w:tc>
        <w:tc>
          <w:tcPr>
            <w:tcW w:w="3232" w:type="dxa"/>
          </w:tcPr>
          <w:p w:rsidR="00A638B9" w:rsidRDefault="00A638B9" w:rsidP="0006656B">
            <w:hyperlink r:id="rId43" w:history="1">
              <w:r w:rsidRPr="00D06625">
                <w:rPr>
                  <w:rStyle w:val="Hyperlink"/>
                  <w:sz w:val="24"/>
                  <w:szCs w:val="24"/>
                </w:rPr>
                <w:t>http://www.amazon.co.uk/Skills-Success-Personal-Development-Planning/dp/0230250181</w:t>
              </w:r>
            </w:hyperlink>
          </w:p>
        </w:tc>
      </w:tr>
      <w:tr w:rsidR="0006656B" w:rsidRPr="002E51EC" w:rsidTr="00A62C31">
        <w:trPr>
          <w:trHeight w:val="1140"/>
        </w:trPr>
        <w:tc>
          <w:tcPr>
            <w:tcW w:w="1843" w:type="dxa"/>
            <w:vMerge w:val="restart"/>
          </w:tcPr>
          <w:p w:rsidR="0006656B" w:rsidRPr="004A70DA" w:rsidRDefault="0006656B"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Writing a personal development plan</w:t>
            </w:r>
          </w:p>
        </w:tc>
        <w:tc>
          <w:tcPr>
            <w:tcW w:w="1843" w:type="dxa"/>
          </w:tcPr>
          <w:p w:rsidR="0006656B" w:rsidRPr="00A524FC" w:rsidRDefault="0006656B" w:rsidP="0006656B">
            <w:pPr>
              <w:rPr>
                <w:rFonts w:eastAsia="Times New Roman" w:cstheme="minorHAnsi"/>
                <w:sz w:val="24"/>
                <w:szCs w:val="24"/>
                <w:lang w:eastAsia="en-IE"/>
              </w:rPr>
            </w:pPr>
            <w:r>
              <w:rPr>
                <w:rFonts w:eastAsia="Times New Roman" w:cstheme="minorHAnsi"/>
                <w:color w:val="000000" w:themeColor="text1"/>
                <w:kern w:val="36"/>
                <w:sz w:val="24"/>
                <w:szCs w:val="24"/>
                <w:lang w:eastAsia="en-IE"/>
              </w:rPr>
              <w:t>Website</w:t>
            </w:r>
          </w:p>
        </w:tc>
        <w:tc>
          <w:tcPr>
            <w:tcW w:w="4394" w:type="dxa"/>
          </w:tcPr>
          <w:p w:rsidR="0006656B" w:rsidRPr="00A524FC" w:rsidRDefault="0006656B" w:rsidP="0006656B">
            <w:pPr>
              <w:rPr>
                <w:rFonts w:cstheme="minorHAnsi"/>
                <w:sz w:val="24"/>
                <w:szCs w:val="24"/>
              </w:rPr>
            </w:pPr>
            <w:r>
              <w:rPr>
                <w:rFonts w:cstheme="minorHAnsi"/>
                <w:color w:val="000000" w:themeColor="text1"/>
                <w:sz w:val="24"/>
                <w:szCs w:val="24"/>
              </w:rPr>
              <w:t>This site explains why it is important to have a PDP and how to write a PDP</w:t>
            </w:r>
          </w:p>
        </w:tc>
        <w:tc>
          <w:tcPr>
            <w:tcW w:w="2722" w:type="dxa"/>
            <w:gridSpan w:val="2"/>
          </w:tcPr>
          <w:p w:rsidR="0006656B" w:rsidRPr="00082763" w:rsidRDefault="0006656B" w:rsidP="0006656B">
            <w:pPr>
              <w:rPr>
                <w:rFonts w:cstheme="minorHAnsi"/>
                <w:sz w:val="24"/>
                <w:szCs w:val="24"/>
              </w:rPr>
            </w:pPr>
            <w:r>
              <w:rPr>
                <w:rFonts w:cstheme="minorHAnsi"/>
                <w:color w:val="000000" w:themeColor="text1"/>
                <w:sz w:val="24"/>
                <w:szCs w:val="24"/>
              </w:rPr>
              <w:t>Author: Steve Mueller, Planet of Success</w:t>
            </w:r>
          </w:p>
        </w:tc>
        <w:tc>
          <w:tcPr>
            <w:tcW w:w="3232" w:type="dxa"/>
          </w:tcPr>
          <w:p w:rsidR="0006656B" w:rsidRPr="00000236" w:rsidRDefault="005B4AA0" w:rsidP="0006656B">
            <w:pPr>
              <w:rPr>
                <w:rFonts w:ascii="Arial" w:eastAsia="Times New Roman" w:hAnsi="Arial" w:cs="Arial"/>
                <w:color w:val="808080"/>
                <w:sz w:val="20"/>
                <w:szCs w:val="20"/>
                <w:lang w:val="en-GB" w:eastAsia="en-GB"/>
              </w:rPr>
            </w:pPr>
            <w:hyperlink r:id="rId44" w:history="1">
              <w:r w:rsidR="0006656B" w:rsidRPr="00D06625">
                <w:rPr>
                  <w:rStyle w:val="Hyperlink"/>
                  <w:sz w:val="24"/>
                  <w:szCs w:val="24"/>
                </w:rPr>
                <w:t>http://www.planetofsuccess.com/blog/2015/how-to-write-a-personal-development-plan/</w:t>
              </w:r>
            </w:hyperlink>
          </w:p>
        </w:tc>
      </w:tr>
      <w:tr w:rsidR="0006656B" w:rsidRPr="002E51EC" w:rsidTr="00A62C31">
        <w:trPr>
          <w:trHeight w:val="681"/>
        </w:trPr>
        <w:tc>
          <w:tcPr>
            <w:tcW w:w="1843" w:type="dxa"/>
            <w:vMerge/>
          </w:tcPr>
          <w:p w:rsidR="0006656B" w:rsidRDefault="0006656B" w:rsidP="00BA19F5">
            <w:pPr>
              <w:rPr>
                <w:rFonts w:cstheme="minorHAnsi"/>
                <w:color w:val="000000" w:themeColor="text1"/>
                <w:sz w:val="24"/>
                <w:szCs w:val="24"/>
                <w:shd w:val="clear" w:color="auto" w:fill="FFFFFF"/>
              </w:rPr>
            </w:pPr>
          </w:p>
        </w:tc>
        <w:tc>
          <w:tcPr>
            <w:tcW w:w="1843" w:type="dxa"/>
          </w:tcPr>
          <w:p w:rsidR="0006656B" w:rsidRDefault="0006656B" w:rsidP="0006656B">
            <w:pPr>
              <w:rPr>
                <w:rFonts w:eastAsia="Times New Roman" w:cstheme="minorHAnsi"/>
                <w:color w:val="000000" w:themeColor="text1"/>
                <w:kern w:val="36"/>
                <w:sz w:val="24"/>
                <w:szCs w:val="24"/>
                <w:lang w:eastAsia="en-IE"/>
              </w:rPr>
            </w:pPr>
            <w:r>
              <w:rPr>
                <w:rFonts w:eastAsia="Times New Roman" w:cstheme="minorHAnsi"/>
                <w:sz w:val="24"/>
                <w:szCs w:val="24"/>
                <w:lang w:eastAsia="en-IE"/>
              </w:rPr>
              <w:t>Free online resource</w:t>
            </w:r>
          </w:p>
        </w:tc>
        <w:tc>
          <w:tcPr>
            <w:tcW w:w="4394" w:type="dxa"/>
          </w:tcPr>
          <w:p w:rsidR="0006656B" w:rsidRDefault="0006656B" w:rsidP="0006656B">
            <w:pPr>
              <w:rPr>
                <w:rFonts w:cstheme="minorHAnsi"/>
                <w:color w:val="000000" w:themeColor="text1"/>
                <w:sz w:val="24"/>
                <w:szCs w:val="24"/>
              </w:rPr>
            </w:pPr>
            <w:r>
              <w:rPr>
                <w:rFonts w:eastAsia="Times New Roman" w:cstheme="minorHAnsi"/>
                <w:color w:val="000000" w:themeColor="text1"/>
                <w:kern w:val="36"/>
                <w:sz w:val="24"/>
                <w:szCs w:val="24"/>
                <w:lang w:eastAsia="en-IE"/>
              </w:rPr>
              <w:t>Free Downloadable Microsoft word document</w:t>
            </w:r>
          </w:p>
        </w:tc>
        <w:tc>
          <w:tcPr>
            <w:tcW w:w="2722" w:type="dxa"/>
            <w:gridSpan w:val="2"/>
          </w:tcPr>
          <w:p w:rsidR="0006656B" w:rsidRDefault="0006656B" w:rsidP="0006656B">
            <w:pPr>
              <w:rPr>
                <w:rFonts w:cstheme="minorHAnsi"/>
                <w:color w:val="000000" w:themeColor="text1"/>
                <w:sz w:val="24"/>
                <w:szCs w:val="24"/>
              </w:rPr>
            </w:pPr>
            <w:r>
              <w:rPr>
                <w:rFonts w:cstheme="minorHAnsi"/>
                <w:sz w:val="24"/>
                <w:szCs w:val="24"/>
              </w:rPr>
              <w:t>Source: University of Cambridge</w:t>
            </w:r>
          </w:p>
        </w:tc>
        <w:tc>
          <w:tcPr>
            <w:tcW w:w="3232" w:type="dxa"/>
          </w:tcPr>
          <w:p w:rsidR="0006656B" w:rsidRDefault="005B4AA0" w:rsidP="0006656B">
            <w:pPr>
              <w:shd w:val="clear" w:color="auto" w:fill="FFFFFF"/>
              <w:spacing w:line="240" w:lineRule="atLeast"/>
            </w:pPr>
            <w:hyperlink r:id="rId45" w:history="1">
              <w:r w:rsidR="0006656B" w:rsidRPr="00D06625">
                <w:rPr>
                  <w:rStyle w:val="Hyperlink"/>
                  <w:rFonts w:ascii="Arial" w:eastAsia="Times New Roman" w:hAnsi="Arial" w:cs="Arial"/>
                  <w:sz w:val="21"/>
                  <w:szCs w:val="21"/>
                  <w:lang w:val="en-GB" w:eastAsia="en-GB"/>
                </w:rPr>
                <w:t>www.skills.cam.ac.uk/staff/</w:t>
              </w:r>
              <w:r w:rsidR="0006656B" w:rsidRPr="00D06625">
                <w:rPr>
                  <w:rStyle w:val="Hyperlink"/>
                  <w:rFonts w:ascii="Arial" w:eastAsia="Times New Roman" w:hAnsi="Arial" w:cs="Arial"/>
                  <w:b/>
                  <w:bCs/>
                  <w:sz w:val="21"/>
                  <w:szCs w:val="21"/>
                  <w:lang w:val="en-GB" w:eastAsia="en-GB"/>
                </w:rPr>
                <w:t>pdp</w:t>
              </w:r>
              <w:r w:rsidR="0006656B" w:rsidRPr="00D06625">
                <w:rPr>
                  <w:rStyle w:val="Hyperlink"/>
                  <w:rFonts w:ascii="Arial" w:eastAsia="Times New Roman" w:hAnsi="Arial" w:cs="Arial"/>
                  <w:sz w:val="21"/>
                  <w:szCs w:val="21"/>
                  <w:lang w:val="en-GB" w:eastAsia="en-GB"/>
                </w:rPr>
                <w:t>/</w:t>
              </w:r>
              <w:r w:rsidR="0006656B" w:rsidRPr="00D06625">
                <w:rPr>
                  <w:rStyle w:val="Hyperlink"/>
                  <w:rFonts w:ascii="Arial" w:eastAsia="Times New Roman" w:hAnsi="Arial" w:cs="Arial"/>
                  <w:b/>
                  <w:bCs/>
                  <w:sz w:val="21"/>
                  <w:szCs w:val="21"/>
                  <w:lang w:val="en-GB" w:eastAsia="en-GB"/>
                </w:rPr>
                <w:t>pdptemplate</w:t>
              </w:r>
              <w:r w:rsidR="0006656B" w:rsidRPr="00D06625">
                <w:rPr>
                  <w:rStyle w:val="Hyperlink"/>
                  <w:rFonts w:ascii="Arial" w:eastAsia="Times New Roman" w:hAnsi="Arial" w:cs="Arial"/>
                  <w:sz w:val="21"/>
                  <w:szCs w:val="21"/>
                  <w:lang w:val="en-GB" w:eastAsia="en-GB"/>
                </w:rPr>
                <w:t>.doc</w:t>
              </w:r>
            </w:hyperlink>
          </w:p>
        </w:tc>
      </w:tr>
      <w:tr w:rsidR="0006656B" w:rsidRPr="002E51EC" w:rsidTr="00A62C31">
        <w:trPr>
          <w:trHeight w:val="1155"/>
        </w:trPr>
        <w:tc>
          <w:tcPr>
            <w:tcW w:w="1843" w:type="dxa"/>
            <w:vMerge w:val="restart"/>
          </w:tcPr>
          <w:p w:rsidR="0006656B" w:rsidRPr="004A70DA" w:rsidRDefault="0006656B"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Learning Styles</w:t>
            </w:r>
          </w:p>
        </w:tc>
        <w:tc>
          <w:tcPr>
            <w:tcW w:w="1843" w:type="dxa"/>
          </w:tcPr>
          <w:p w:rsidR="0006656B" w:rsidRPr="004F1C16" w:rsidRDefault="0006656B" w:rsidP="0006656B">
            <w:pPr>
              <w:rPr>
                <w:rFonts w:eastAsia="Times New Roman" w:cstheme="minorHAnsi"/>
                <w:sz w:val="24"/>
                <w:szCs w:val="24"/>
                <w:lang w:eastAsia="en-IE"/>
              </w:rPr>
            </w:pPr>
            <w:r>
              <w:rPr>
                <w:rFonts w:eastAsia="Times New Roman" w:cstheme="minorHAnsi"/>
                <w:color w:val="000000" w:themeColor="text1"/>
                <w:kern w:val="36"/>
                <w:sz w:val="24"/>
                <w:szCs w:val="24"/>
                <w:lang w:eastAsia="en-IE"/>
              </w:rPr>
              <w:t>Website</w:t>
            </w:r>
          </w:p>
        </w:tc>
        <w:tc>
          <w:tcPr>
            <w:tcW w:w="4394" w:type="dxa"/>
          </w:tcPr>
          <w:p w:rsidR="0006656B" w:rsidRPr="004F1C16" w:rsidRDefault="0006656B" w:rsidP="0006656B">
            <w:pPr>
              <w:rPr>
                <w:rFonts w:cstheme="minorHAnsi"/>
                <w:sz w:val="24"/>
                <w:szCs w:val="24"/>
              </w:rPr>
            </w:pPr>
            <w:r>
              <w:rPr>
                <w:rFonts w:cstheme="minorHAnsi"/>
                <w:color w:val="000000" w:themeColor="text1"/>
                <w:sz w:val="24"/>
                <w:szCs w:val="24"/>
              </w:rPr>
              <w:t>This website gives a description of 4 learning styles</w:t>
            </w:r>
          </w:p>
        </w:tc>
        <w:tc>
          <w:tcPr>
            <w:tcW w:w="2722" w:type="dxa"/>
            <w:gridSpan w:val="2"/>
          </w:tcPr>
          <w:p w:rsidR="0006656B" w:rsidRPr="004F1C16" w:rsidRDefault="0006656B" w:rsidP="0006656B">
            <w:pPr>
              <w:rPr>
                <w:rFonts w:cstheme="minorHAnsi"/>
                <w:sz w:val="24"/>
                <w:szCs w:val="24"/>
              </w:rPr>
            </w:pPr>
            <w:r>
              <w:rPr>
                <w:rFonts w:cstheme="minorHAnsi"/>
                <w:color w:val="000000" w:themeColor="text1"/>
                <w:sz w:val="24"/>
                <w:szCs w:val="24"/>
              </w:rPr>
              <w:t>Source: Brainboxx.co.uk</w:t>
            </w:r>
          </w:p>
        </w:tc>
        <w:tc>
          <w:tcPr>
            <w:tcW w:w="3232" w:type="dxa"/>
          </w:tcPr>
          <w:p w:rsidR="0006656B" w:rsidRPr="00AC347C" w:rsidRDefault="005B4AA0" w:rsidP="0006656B">
            <w:pPr>
              <w:rPr>
                <w:sz w:val="24"/>
                <w:szCs w:val="24"/>
              </w:rPr>
            </w:pPr>
            <w:hyperlink r:id="rId46" w:history="1">
              <w:r w:rsidR="0006656B" w:rsidRPr="00D06625">
                <w:rPr>
                  <w:rStyle w:val="Hyperlink"/>
                  <w:sz w:val="24"/>
                  <w:szCs w:val="24"/>
                </w:rPr>
                <w:t>http://www.brainboxx.co.uk/a2_learnstyles/pages/learningstyles.htm</w:t>
              </w:r>
            </w:hyperlink>
          </w:p>
        </w:tc>
      </w:tr>
      <w:tr w:rsidR="0006656B" w:rsidRPr="002E51EC" w:rsidTr="00A62C31">
        <w:trPr>
          <w:trHeight w:val="1020"/>
        </w:trPr>
        <w:tc>
          <w:tcPr>
            <w:tcW w:w="1843" w:type="dxa"/>
            <w:vMerge/>
          </w:tcPr>
          <w:p w:rsidR="0006656B" w:rsidRDefault="0006656B" w:rsidP="00BA19F5">
            <w:pPr>
              <w:rPr>
                <w:rFonts w:cstheme="minorHAnsi"/>
                <w:color w:val="000000" w:themeColor="text1"/>
                <w:sz w:val="24"/>
                <w:szCs w:val="24"/>
                <w:shd w:val="clear" w:color="auto" w:fill="FFFFFF"/>
              </w:rPr>
            </w:pPr>
          </w:p>
        </w:tc>
        <w:tc>
          <w:tcPr>
            <w:tcW w:w="1843" w:type="dxa"/>
          </w:tcPr>
          <w:p w:rsidR="0006656B" w:rsidRDefault="0006656B" w:rsidP="0006656B">
            <w:pPr>
              <w:rPr>
                <w:rFonts w:eastAsia="Times New Roman" w:cstheme="minorHAnsi"/>
                <w:color w:val="000000" w:themeColor="text1"/>
                <w:kern w:val="36"/>
                <w:sz w:val="24"/>
                <w:szCs w:val="24"/>
                <w:lang w:eastAsia="en-IE"/>
              </w:rPr>
            </w:pPr>
            <w:r>
              <w:rPr>
                <w:rFonts w:eastAsia="Times New Roman" w:cstheme="minorHAnsi"/>
                <w:sz w:val="24"/>
                <w:szCs w:val="24"/>
                <w:lang w:eastAsia="en-IE"/>
              </w:rPr>
              <w:t>Online document/pdf</w:t>
            </w:r>
          </w:p>
        </w:tc>
        <w:tc>
          <w:tcPr>
            <w:tcW w:w="4394" w:type="dxa"/>
          </w:tcPr>
          <w:p w:rsidR="0006656B" w:rsidRDefault="0006656B" w:rsidP="0006656B">
            <w:pPr>
              <w:rPr>
                <w:rFonts w:cstheme="minorHAnsi"/>
                <w:color w:val="000000" w:themeColor="text1"/>
                <w:sz w:val="24"/>
                <w:szCs w:val="24"/>
              </w:rPr>
            </w:pPr>
            <w:r>
              <w:rPr>
                <w:rFonts w:cstheme="minorHAnsi"/>
                <w:sz w:val="24"/>
                <w:szCs w:val="24"/>
              </w:rPr>
              <w:t>This website also gives a description of the different learning styles and how this understanding can enhance their learning.</w:t>
            </w:r>
          </w:p>
        </w:tc>
        <w:tc>
          <w:tcPr>
            <w:tcW w:w="2722" w:type="dxa"/>
            <w:gridSpan w:val="2"/>
          </w:tcPr>
          <w:p w:rsidR="0006656B" w:rsidRDefault="0006656B" w:rsidP="0006656B">
            <w:pPr>
              <w:rPr>
                <w:rFonts w:cstheme="minorHAnsi"/>
                <w:color w:val="000000" w:themeColor="text1"/>
                <w:sz w:val="24"/>
                <w:szCs w:val="24"/>
              </w:rPr>
            </w:pPr>
            <w:r>
              <w:rPr>
                <w:rFonts w:cstheme="minorHAnsi"/>
                <w:sz w:val="24"/>
                <w:szCs w:val="24"/>
              </w:rPr>
              <w:t>Source: open.edu</w:t>
            </w:r>
          </w:p>
        </w:tc>
        <w:tc>
          <w:tcPr>
            <w:tcW w:w="3232" w:type="dxa"/>
          </w:tcPr>
          <w:p w:rsidR="0006656B" w:rsidRDefault="005B4AA0" w:rsidP="0006656B">
            <w:hyperlink r:id="rId47" w:history="1">
              <w:r w:rsidR="0006656B" w:rsidRPr="00D06625">
                <w:rPr>
                  <w:rStyle w:val="Hyperlink"/>
                  <w:sz w:val="24"/>
                  <w:szCs w:val="24"/>
                </w:rPr>
                <w:t>http://www.open.edu/openlearnworks/pluginfile.php/69355/mod_page/content/1/learning_styles.pdf#</w:t>
              </w:r>
            </w:hyperlink>
          </w:p>
        </w:tc>
      </w:tr>
      <w:tr w:rsidR="0006656B" w:rsidRPr="002E51EC" w:rsidTr="00A62C31">
        <w:trPr>
          <w:trHeight w:val="1814"/>
        </w:trPr>
        <w:tc>
          <w:tcPr>
            <w:tcW w:w="1843" w:type="dxa"/>
            <w:vMerge/>
          </w:tcPr>
          <w:p w:rsidR="0006656B" w:rsidRDefault="0006656B" w:rsidP="00BA19F5">
            <w:pPr>
              <w:rPr>
                <w:rFonts w:cstheme="minorHAnsi"/>
                <w:color w:val="000000" w:themeColor="text1"/>
                <w:sz w:val="24"/>
                <w:szCs w:val="24"/>
                <w:shd w:val="clear" w:color="auto" w:fill="FFFFFF"/>
              </w:rPr>
            </w:pPr>
          </w:p>
        </w:tc>
        <w:tc>
          <w:tcPr>
            <w:tcW w:w="1843" w:type="dxa"/>
          </w:tcPr>
          <w:p w:rsidR="0006656B" w:rsidRDefault="0006656B" w:rsidP="0006656B">
            <w:pPr>
              <w:rPr>
                <w:rFonts w:eastAsia="Times New Roman" w:cstheme="minorHAnsi"/>
                <w:sz w:val="24"/>
                <w:szCs w:val="24"/>
                <w:lang w:eastAsia="en-IE"/>
              </w:rPr>
            </w:pPr>
            <w:r>
              <w:rPr>
                <w:rFonts w:eastAsia="Times New Roman" w:cstheme="minorHAnsi"/>
                <w:sz w:val="24"/>
                <w:szCs w:val="24"/>
                <w:lang w:eastAsia="en-IE"/>
              </w:rPr>
              <w:t>Website</w:t>
            </w:r>
          </w:p>
        </w:tc>
        <w:tc>
          <w:tcPr>
            <w:tcW w:w="4394" w:type="dxa"/>
          </w:tcPr>
          <w:p w:rsidR="0006656B" w:rsidRDefault="0006656B" w:rsidP="0006656B">
            <w:pPr>
              <w:rPr>
                <w:rFonts w:cstheme="minorHAnsi"/>
                <w:sz w:val="24"/>
                <w:szCs w:val="24"/>
              </w:rPr>
            </w:pPr>
            <w:r>
              <w:rPr>
                <w:rFonts w:cstheme="minorHAnsi"/>
                <w:sz w:val="24"/>
                <w:szCs w:val="24"/>
              </w:rPr>
              <w:t>This is a slight variation from the other websites/resources, which featured 4 learning styles. This website highlights and explains 7 learning styles and provides a really detailed, colourful explanatory diagram of these learning styles.</w:t>
            </w:r>
          </w:p>
        </w:tc>
        <w:tc>
          <w:tcPr>
            <w:tcW w:w="2722" w:type="dxa"/>
            <w:gridSpan w:val="2"/>
          </w:tcPr>
          <w:p w:rsidR="0006656B" w:rsidRDefault="0006656B" w:rsidP="0006656B">
            <w:pPr>
              <w:rPr>
                <w:rFonts w:cstheme="minorHAnsi"/>
                <w:sz w:val="24"/>
                <w:szCs w:val="24"/>
              </w:rPr>
            </w:pPr>
            <w:r>
              <w:rPr>
                <w:rFonts w:cstheme="minorHAnsi"/>
                <w:sz w:val="24"/>
                <w:szCs w:val="24"/>
              </w:rPr>
              <w:t>Source: edudemic.com</w:t>
            </w:r>
          </w:p>
        </w:tc>
        <w:tc>
          <w:tcPr>
            <w:tcW w:w="3232" w:type="dxa"/>
          </w:tcPr>
          <w:p w:rsidR="0006656B" w:rsidRDefault="005B4AA0" w:rsidP="0006656B">
            <w:pPr>
              <w:rPr>
                <w:sz w:val="24"/>
                <w:szCs w:val="24"/>
              </w:rPr>
            </w:pPr>
            <w:hyperlink r:id="rId48" w:history="1">
              <w:r w:rsidR="0006656B" w:rsidRPr="00D06625">
                <w:rPr>
                  <w:rStyle w:val="Hyperlink"/>
                  <w:sz w:val="24"/>
                  <w:szCs w:val="24"/>
                </w:rPr>
                <w:t>http://www.edudemic.com/styles-of-learning/</w:t>
              </w:r>
            </w:hyperlink>
          </w:p>
        </w:tc>
      </w:tr>
      <w:tr w:rsidR="004A70DA" w:rsidRPr="002E51EC" w:rsidTr="00A62C31">
        <w:tc>
          <w:tcPr>
            <w:tcW w:w="1843" w:type="dxa"/>
          </w:tcPr>
          <w:p w:rsidR="005D1A5E" w:rsidRDefault="005D1A5E"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Learning Styles worksheet/</w:t>
            </w:r>
          </w:p>
          <w:p w:rsidR="004A70DA" w:rsidRPr="004A70DA" w:rsidRDefault="005D1A5E"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questionnaire</w:t>
            </w:r>
          </w:p>
        </w:tc>
        <w:tc>
          <w:tcPr>
            <w:tcW w:w="1843" w:type="dxa"/>
          </w:tcPr>
          <w:p w:rsidR="00EA7C87" w:rsidRDefault="00EA7C87" w:rsidP="00BA19F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Free online resource/</w:t>
            </w:r>
          </w:p>
          <w:p w:rsidR="004A70DA" w:rsidRPr="004A70DA" w:rsidRDefault="00EA7C87" w:rsidP="00BA19F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394" w:type="dxa"/>
          </w:tcPr>
          <w:p w:rsidR="004A70DA" w:rsidRPr="00AC347C" w:rsidRDefault="00EA7C87" w:rsidP="00BA19F5">
            <w:pPr>
              <w:rPr>
                <w:rFonts w:cstheme="minorHAnsi"/>
                <w:color w:val="000000" w:themeColor="text1"/>
                <w:sz w:val="24"/>
                <w:szCs w:val="24"/>
              </w:rPr>
            </w:pPr>
            <w:r>
              <w:rPr>
                <w:rFonts w:eastAsia="Times New Roman" w:cstheme="minorHAnsi"/>
                <w:color w:val="000000" w:themeColor="text1"/>
                <w:kern w:val="36"/>
                <w:sz w:val="24"/>
                <w:szCs w:val="24"/>
                <w:lang w:eastAsia="en-IE"/>
              </w:rPr>
              <w:t>Free Downloadable Microsoft word document. This worksheet can be printed and given to learners to work through. It is an easy to use and follow set of questions to help learners identify their learning styles.</w:t>
            </w:r>
          </w:p>
        </w:tc>
        <w:tc>
          <w:tcPr>
            <w:tcW w:w="2722" w:type="dxa"/>
            <w:gridSpan w:val="2"/>
          </w:tcPr>
          <w:p w:rsidR="004A70DA" w:rsidRPr="00AC347C" w:rsidRDefault="000D6602" w:rsidP="00BA19F5">
            <w:pPr>
              <w:rPr>
                <w:rFonts w:cstheme="minorHAnsi"/>
                <w:color w:val="000000" w:themeColor="text1"/>
                <w:sz w:val="24"/>
                <w:szCs w:val="24"/>
              </w:rPr>
            </w:pPr>
            <w:r>
              <w:rPr>
                <w:rFonts w:cstheme="minorHAnsi"/>
                <w:color w:val="000000" w:themeColor="text1"/>
                <w:sz w:val="24"/>
                <w:szCs w:val="24"/>
              </w:rPr>
              <w:t>Source: hrdevelopment.co.nz</w:t>
            </w:r>
          </w:p>
        </w:tc>
        <w:tc>
          <w:tcPr>
            <w:tcW w:w="3232" w:type="dxa"/>
          </w:tcPr>
          <w:p w:rsidR="000D6602" w:rsidRPr="00AC347C" w:rsidRDefault="005B4AA0" w:rsidP="00A638B9">
            <w:pPr>
              <w:rPr>
                <w:sz w:val="24"/>
                <w:szCs w:val="24"/>
              </w:rPr>
            </w:pPr>
            <w:hyperlink r:id="rId49" w:history="1">
              <w:r w:rsidR="000D6602" w:rsidRPr="00D06625">
                <w:rPr>
                  <w:rStyle w:val="Hyperlink"/>
                  <w:rFonts w:ascii="Arial" w:hAnsi="Arial" w:cs="Arial"/>
                  <w:sz w:val="21"/>
                  <w:szCs w:val="21"/>
                  <w:shd w:val="clear" w:color="auto" w:fill="FFFFFF"/>
                </w:rPr>
                <w:t>www.hrdevelopment.co.nz/.../</w:t>
              </w:r>
              <w:r w:rsidR="000D6602" w:rsidRPr="00D06625">
                <w:rPr>
                  <w:rStyle w:val="Hyperlink"/>
                  <w:rFonts w:ascii="Arial" w:hAnsi="Arial" w:cs="Arial"/>
                  <w:b/>
                  <w:bCs/>
                  <w:sz w:val="21"/>
                  <w:szCs w:val="21"/>
                  <w:shd w:val="clear" w:color="auto" w:fill="FFFFFF"/>
                </w:rPr>
                <w:t>Learning</w:t>
              </w:r>
              <w:r w:rsidR="000D6602" w:rsidRPr="00D06625">
                <w:rPr>
                  <w:rStyle w:val="Hyperlink"/>
                  <w:rFonts w:ascii="Arial" w:hAnsi="Arial" w:cs="Arial"/>
                  <w:sz w:val="21"/>
                  <w:szCs w:val="21"/>
                  <w:shd w:val="clear" w:color="auto" w:fill="FFFFFF"/>
                </w:rPr>
                <w:t>-</w:t>
              </w:r>
              <w:r w:rsidR="000D6602" w:rsidRPr="00D06625">
                <w:rPr>
                  <w:rStyle w:val="Hyperlink"/>
                  <w:rFonts w:ascii="Arial" w:hAnsi="Arial" w:cs="Arial"/>
                  <w:b/>
                  <w:bCs/>
                  <w:sz w:val="21"/>
                  <w:szCs w:val="21"/>
                  <w:shd w:val="clear" w:color="auto" w:fill="FFFFFF"/>
                </w:rPr>
                <w:t>Styles</w:t>
              </w:r>
              <w:r w:rsidR="000D6602" w:rsidRPr="00D06625">
                <w:rPr>
                  <w:rStyle w:val="Hyperlink"/>
                  <w:rFonts w:ascii="Arial" w:hAnsi="Arial" w:cs="Arial"/>
                  <w:sz w:val="21"/>
                  <w:szCs w:val="21"/>
                  <w:shd w:val="clear" w:color="auto" w:fill="FFFFFF"/>
                </w:rPr>
                <w:t>-</w:t>
              </w:r>
              <w:r w:rsidR="000D6602" w:rsidRPr="00D06625">
                <w:rPr>
                  <w:rStyle w:val="Hyperlink"/>
                  <w:rFonts w:ascii="Arial" w:hAnsi="Arial" w:cs="Arial"/>
                  <w:b/>
                  <w:bCs/>
                  <w:sz w:val="21"/>
                  <w:szCs w:val="21"/>
                  <w:shd w:val="clear" w:color="auto" w:fill="FFFFFF"/>
                </w:rPr>
                <w:t>Questionnaire</w:t>
              </w:r>
              <w:r w:rsidR="000D6602" w:rsidRPr="00D06625">
                <w:rPr>
                  <w:rStyle w:val="Hyperlink"/>
                  <w:rFonts w:ascii="Arial" w:hAnsi="Arial" w:cs="Arial"/>
                  <w:sz w:val="21"/>
                  <w:szCs w:val="21"/>
                  <w:shd w:val="clear" w:color="auto" w:fill="FFFFFF"/>
                </w:rPr>
                <w:t>-</w:t>
              </w:r>
              <w:r w:rsidR="000D6602" w:rsidRPr="00D06625">
                <w:rPr>
                  <w:rStyle w:val="Hyperlink"/>
                  <w:rFonts w:ascii="Arial" w:hAnsi="Arial" w:cs="Arial"/>
                  <w:b/>
                  <w:bCs/>
                  <w:sz w:val="21"/>
                  <w:szCs w:val="21"/>
                  <w:shd w:val="clear" w:color="auto" w:fill="FFFFFF"/>
                </w:rPr>
                <w:t>Honey-and</w:t>
              </w:r>
            </w:hyperlink>
            <w:r w:rsidR="000D6602">
              <w:rPr>
                <w:rFonts w:ascii="Arial" w:hAnsi="Arial" w:cs="Arial"/>
                <w:color w:val="006621"/>
                <w:sz w:val="21"/>
                <w:szCs w:val="21"/>
                <w:shd w:val="clear" w:color="auto" w:fill="FFFFFF"/>
              </w:rPr>
              <w:t>.</w:t>
            </w:r>
          </w:p>
        </w:tc>
      </w:tr>
      <w:tr w:rsidR="0006656B" w:rsidRPr="002E51EC" w:rsidTr="00A62C31">
        <w:trPr>
          <w:trHeight w:val="1965"/>
        </w:trPr>
        <w:tc>
          <w:tcPr>
            <w:tcW w:w="1843" w:type="dxa"/>
            <w:vMerge w:val="restart"/>
          </w:tcPr>
          <w:p w:rsidR="0006656B" w:rsidRPr="004A70DA" w:rsidRDefault="0006656B"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Health, hygiene and safety</w:t>
            </w:r>
          </w:p>
        </w:tc>
        <w:tc>
          <w:tcPr>
            <w:tcW w:w="1843" w:type="dxa"/>
            <w:vMerge w:val="restart"/>
          </w:tcPr>
          <w:p w:rsidR="0006656B" w:rsidRPr="004A70DA" w:rsidRDefault="0006656B" w:rsidP="00BA19F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document/pdf</w:t>
            </w:r>
          </w:p>
        </w:tc>
        <w:tc>
          <w:tcPr>
            <w:tcW w:w="4394" w:type="dxa"/>
          </w:tcPr>
          <w:p w:rsidR="0006656B" w:rsidRPr="00AC347C" w:rsidRDefault="0006656B" w:rsidP="0006656B">
            <w:pPr>
              <w:jc w:val="both"/>
              <w:rPr>
                <w:rFonts w:cstheme="minorHAnsi"/>
                <w:color w:val="000000" w:themeColor="text1"/>
                <w:sz w:val="24"/>
                <w:szCs w:val="24"/>
              </w:rPr>
            </w:pPr>
            <w:r>
              <w:rPr>
                <w:rFonts w:cstheme="minorHAnsi"/>
                <w:color w:val="000000" w:themeColor="text1"/>
                <w:sz w:val="24"/>
                <w:szCs w:val="24"/>
              </w:rPr>
              <w:t>This document contains a guide to health, safety and welfare at work (General Applications) 2007. It is not a legal document but a general guidance for the workplace. It can serve as a useful resource for developing a lesson plan on this topic.</w:t>
            </w:r>
          </w:p>
        </w:tc>
        <w:tc>
          <w:tcPr>
            <w:tcW w:w="2722" w:type="dxa"/>
            <w:gridSpan w:val="2"/>
          </w:tcPr>
          <w:p w:rsidR="0006656B" w:rsidRPr="00AC347C" w:rsidRDefault="0006656B" w:rsidP="0006656B">
            <w:pPr>
              <w:rPr>
                <w:rFonts w:cstheme="minorHAnsi"/>
                <w:color w:val="000000" w:themeColor="text1"/>
                <w:sz w:val="24"/>
                <w:szCs w:val="24"/>
              </w:rPr>
            </w:pPr>
            <w:r>
              <w:rPr>
                <w:rFonts w:cstheme="minorHAnsi"/>
                <w:color w:val="000000" w:themeColor="text1"/>
                <w:sz w:val="24"/>
                <w:szCs w:val="24"/>
              </w:rPr>
              <w:t>Source: Health and Safety Authority</w:t>
            </w:r>
          </w:p>
        </w:tc>
        <w:tc>
          <w:tcPr>
            <w:tcW w:w="3232" w:type="dxa"/>
          </w:tcPr>
          <w:p w:rsidR="0006656B" w:rsidRPr="00AC347C" w:rsidRDefault="005B4AA0" w:rsidP="0006656B">
            <w:pPr>
              <w:rPr>
                <w:sz w:val="24"/>
                <w:szCs w:val="24"/>
              </w:rPr>
            </w:pPr>
            <w:hyperlink r:id="rId50" w:history="1">
              <w:r w:rsidR="0006656B" w:rsidRPr="00D06625">
                <w:rPr>
                  <w:rStyle w:val="Hyperlink"/>
                  <w:sz w:val="24"/>
                  <w:szCs w:val="24"/>
                </w:rPr>
                <w:t>http://www.hsa.ie/eng/Publications_and_Forms/Publications/General_Application_Regulations/gen_apps_workplace.pdf</w:t>
              </w:r>
            </w:hyperlink>
          </w:p>
        </w:tc>
      </w:tr>
      <w:tr w:rsidR="0006656B" w:rsidRPr="002E51EC" w:rsidTr="00A62C31">
        <w:trPr>
          <w:trHeight w:val="2430"/>
        </w:trPr>
        <w:tc>
          <w:tcPr>
            <w:tcW w:w="1843" w:type="dxa"/>
            <w:vMerge/>
          </w:tcPr>
          <w:p w:rsidR="0006656B" w:rsidRDefault="0006656B" w:rsidP="00BA19F5">
            <w:pPr>
              <w:rPr>
                <w:rFonts w:cstheme="minorHAnsi"/>
                <w:color w:val="000000" w:themeColor="text1"/>
                <w:sz w:val="24"/>
                <w:szCs w:val="24"/>
                <w:shd w:val="clear" w:color="auto" w:fill="FFFFFF"/>
              </w:rPr>
            </w:pPr>
          </w:p>
        </w:tc>
        <w:tc>
          <w:tcPr>
            <w:tcW w:w="1843" w:type="dxa"/>
            <w:vMerge/>
          </w:tcPr>
          <w:p w:rsidR="0006656B" w:rsidRDefault="0006656B" w:rsidP="00BA19F5">
            <w:pPr>
              <w:rPr>
                <w:rFonts w:eastAsia="Times New Roman" w:cstheme="minorHAnsi"/>
                <w:color w:val="000000" w:themeColor="text1"/>
                <w:kern w:val="36"/>
                <w:sz w:val="24"/>
                <w:szCs w:val="24"/>
                <w:lang w:eastAsia="en-IE"/>
              </w:rPr>
            </w:pPr>
          </w:p>
        </w:tc>
        <w:tc>
          <w:tcPr>
            <w:tcW w:w="4394" w:type="dxa"/>
          </w:tcPr>
          <w:p w:rsidR="0006656B" w:rsidRDefault="0006656B" w:rsidP="0006656B">
            <w:pPr>
              <w:jc w:val="both"/>
              <w:rPr>
                <w:rFonts w:cstheme="minorHAnsi"/>
                <w:color w:val="000000" w:themeColor="text1"/>
                <w:sz w:val="24"/>
                <w:szCs w:val="24"/>
              </w:rPr>
            </w:pPr>
            <w:r>
              <w:rPr>
                <w:rFonts w:cstheme="minorHAnsi"/>
                <w:color w:val="000000" w:themeColor="text1"/>
                <w:sz w:val="24"/>
                <w:szCs w:val="24"/>
              </w:rPr>
              <w:t>This website addresses frequently asked questions relating to safety and health management system. It can be used as a resource during class time to deal with health and safety policies, whose responsibility are issues relating to health, safety and hygiene in specific contexts.</w:t>
            </w:r>
          </w:p>
        </w:tc>
        <w:tc>
          <w:tcPr>
            <w:tcW w:w="2722" w:type="dxa"/>
            <w:gridSpan w:val="2"/>
          </w:tcPr>
          <w:p w:rsidR="0006656B" w:rsidRDefault="0006656B" w:rsidP="0006656B">
            <w:pPr>
              <w:rPr>
                <w:rFonts w:cstheme="minorHAnsi"/>
                <w:color w:val="000000" w:themeColor="text1"/>
                <w:sz w:val="24"/>
                <w:szCs w:val="24"/>
              </w:rPr>
            </w:pPr>
            <w:r>
              <w:rPr>
                <w:rFonts w:cstheme="minorHAnsi"/>
                <w:color w:val="000000" w:themeColor="text1"/>
                <w:sz w:val="24"/>
                <w:szCs w:val="24"/>
              </w:rPr>
              <w:t>Source: Health and Safety Authority</w:t>
            </w:r>
          </w:p>
        </w:tc>
        <w:tc>
          <w:tcPr>
            <w:tcW w:w="3232" w:type="dxa"/>
          </w:tcPr>
          <w:p w:rsidR="0006656B" w:rsidRDefault="005B4AA0" w:rsidP="0006656B">
            <w:hyperlink r:id="rId51" w:history="1">
              <w:r w:rsidR="0006656B" w:rsidRPr="00D06625">
                <w:rPr>
                  <w:rStyle w:val="Hyperlink"/>
                  <w:sz w:val="24"/>
                  <w:szCs w:val="24"/>
                </w:rPr>
                <w:t>http://www.hsa.ie/eng/Topics/Managing_Health_and_Safety/Safety_and_Health_Management_Systems/</w:t>
              </w:r>
            </w:hyperlink>
          </w:p>
        </w:tc>
      </w:tr>
      <w:tr w:rsidR="0006656B" w:rsidRPr="002E51EC" w:rsidTr="0006656B">
        <w:trPr>
          <w:trHeight w:val="2381"/>
        </w:trPr>
        <w:tc>
          <w:tcPr>
            <w:tcW w:w="1843" w:type="dxa"/>
            <w:vMerge w:val="restart"/>
          </w:tcPr>
          <w:p w:rsidR="0006656B" w:rsidRPr="004A70DA" w:rsidRDefault="0006656B"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Successful self-management</w:t>
            </w:r>
          </w:p>
        </w:tc>
        <w:tc>
          <w:tcPr>
            <w:tcW w:w="1843" w:type="dxa"/>
          </w:tcPr>
          <w:p w:rsidR="0006656B" w:rsidRPr="004A70DA" w:rsidRDefault="0006656B" w:rsidP="0006656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394" w:type="dxa"/>
          </w:tcPr>
          <w:p w:rsidR="0006656B" w:rsidRPr="003637EF" w:rsidRDefault="0006656B" w:rsidP="0006656B">
            <w:pPr>
              <w:jc w:val="both"/>
              <w:rPr>
                <w:rFonts w:cstheme="minorHAnsi"/>
                <w:sz w:val="24"/>
                <w:szCs w:val="24"/>
              </w:rPr>
            </w:pPr>
            <w:r>
              <w:rPr>
                <w:rFonts w:cstheme="minorHAnsi"/>
                <w:color w:val="000000" w:themeColor="text1"/>
                <w:sz w:val="24"/>
                <w:szCs w:val="24"/>
              </w:rPr>
              <w:t>Successful self-management is fundamental to personal effectiveness. This chapter identifies tools that prevent one from achieving personal effectiveness, excellence and success. It also identifies tools and resources for personal self-management. It also contains a SWOT analysis template</w:t>
            </w:r>
          </w:p>
        </w:tc>
        <w:tc>
          <w:tcPr>
            <w:tcW w:w="2693" w:type="dxa"/>
          </w:tcPr>
          <w:p w:rsidR="0006656B" w:rsidRDefault="0006656B" w:rsidP="000B72F7">
            <w:pPr>
              <w:rPr>
                <w:rFonts w:cstheme="minorHAnsi"/>
                <w:color w:val="000000" w:themeColor="text1"/>
                <w:sz w:val="24"/>
                <w:szCs w:val="24"/>
              </w:rPr>
            </w:pPr>
            <w:r>
              <w:rPr>
                <w:rFonts w:cstheme="minorHAnsi"/>
                <w:color w:val="000000" w:themeColor="text1"/>
                <w:sz w:val="24"/>
                <w:szCs w:val="24"/>
              </w:rPr>
              <w:t>Source: Stella Cottrell</w:t>
            </w:r>
          </w:p>
          <w:p w:rsidR="0006656B" w:rsidRPr="003637EF" w:rsidRDefault="0006656B" w:rsidP="0006656B">
            <w:pPr>
              <w:pStyle w:val="Heading1"/>
              <w:shd w:val="clear" w:color="auto" w:fill="FFFFFF"/>
              <w:spacing w:before="0" w:beforeAutospacing="0"/>
              <w:outlineLvl w:val="0"/>
              <w:rPr>
                <w:rFonts w:cstheme="minorHAnsi"/>
                <w:sz w:val="24"/>
                <w:szCs w:val="24"/>
              </w:rPr>
            </w:pPr>
            <w:r w:rsidRPr="006C0793">
              <w:rPr>
                <w:rStyle w:val="a-size-large"/>
                <w:rFonts w:asciiTheme="minorHAnsi" w:hAnsiTheme="minorHAnsi" w:cs="Arial"/>
                <w:b w:val="0"/>
                <w:color w:val="111111"/>
                <w:sz w:val="24"/>
                <w:szCs w:val="24"/>
              </w:rPr>
              <w:t>Skills for Success: Personal Development and Employability (Palgrave Study Skills)</w:t>
            </w:r>
          </w:p>
        </w:tc>
        <w:tc>
          <w:tcPr>
            <w:tcW w:w="3261" w:type="dxa"/>
            <w:gridSpan w:val="2"/>
          </w:tcPr>
          <w:p w:rsidR="0006656B" w:rsidRPr="003637EF" w:rsidRDefault="005B4AA0" w:rsidP="0006656B">
            <w:pPr>
              <w:rPr>
                <w:sz w:val="24"/>
                <w:szCs w:val="24"/>
              </w:rPr>
            </w:pPr>
            <w:hyperlink r:id="rId52" w:history="1">
              <w:r w:rsidR="0006656B" w:rsidRPr="00D06625">
                <w:rPr>
                  <w:rStyle w:val="Hyperlink"/>
                  <w:sz w:val="24"/>
                  <w:szCs w:val="24"/>
                </w:rPr>
                <w:t>http://www.amazon.co.uk/Skills-Success-Personal-Development-Planning/dp/0230250181</w:t>
              </w:r>
            </w:hyperlink>
          </w:p>
        </w:tc>
      </w:tr>
      <w:tr w:rsidR="0006656B" w:rsidRPr="002E51EC" w:rsidTr="0006656B">
        <w:trPr>
          <w:trHeight w:val="1680"/>
        </w:trPr>
        <w:tc>
          <w:tcPr>
            <w:tcW w:w="1843" w:type="dxa"/>
            <w:vMerge/>
          </w:tcPr>
          <w:p w:rsidR="0006656B" w:rsidRDefault="0006656B" w:rsidP="00BA19F5">
            <w:pPr>
              <w:rPr>
                <w:rFonts w:cstheme="minorHAnsi"/>
                <w:color w:val="000000" w:themeColor="text1"/>
                <w:sz w:val="24"/>
                <w:szCs w:val="24"/>
                <w:shd w:val="clear" w:color="auto" w:fill="FFFFFF"/>
              </w:rPr>
            </w:pPr>
          </w:p>
        </w:tc>
        <w:tc>
          <w:tcPr>
            <w:tcW w:w="1843" w:type="dxa"/>
            <w:vMerge w:val="restart"/>
          </w:tcPr>
          <w:p w:rsidR="0006656B" w:rsidRDefault="0006656B" w:rsidP="0006656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Blog/articles</w:t>
            </w:r>
          </w:p>
        </w:tc>
        <w:tc>
          <w:tcPr>
            <w:tcW w:w="4394" w:type="dxa"/>
            <w:vMerge w:val="restart"/>
          </w:tcPr>
          <w:p w:rsidR="0006656B" w:rsidRDefault="0006656B" w:rsidP="0006656B">
            <w:pPr>
              <w:jc w:val="both"/>
              <w:rPr>
                <w:rFonts w:cstheme="minorHAnsi"/>
                <w:color w:val="000000" w:themeColor="text1"/>
                <w:sz w:val="24"/>
                <w:szCs w:val="24"/>
              </w:rPr>
            </w:pPr>
            <w:r>
              <w:rPr>
                <w:rFonts w:cstheme="minorHAnsi"/>
                <w:sz w:val="24"/>
                <w:szCs w:val="24"/>
              </w:rPr>
              <w:t>12 rules for self-management and 12 rules for self-leadership serves as a useful resource for teaching personal effectiveness because it underscores the strategies for and value of leading and managing one’s self effectively in order to attain success in any area. These articles can be incorporated into the lesson plan on goal-setting, life balance and time management.</w:t>
            </w:r>
          </w:p>
        </w:tc>
        <w:tc>
          <w:tcPr>
            <w:tcW w:w="2693" w:type="dxa"/>
            <w:vMerge w:val="restart"/>
          </w:tcPr>
          <w:p w:rsidR="0006656B" w:rsidRDefault="0006656B" w:rsidP="0006656B">
            <w:pPr>
              <w:rPr>
                <w:rFonts w:cstheme="minorHAnsi"/>
                <w:color w:val="000000" w:themeColor="text1"/>
                <w:sz w:val="24"/>
                <w:szCs w:val="24"/>
              </w:rPr>
            </w:pPr>
            <w:r>
              <w:rPr>
                <w:rFonts w:cstheme="minorHAnsi"/>
                <w:sz w:val="24"/>
                <w:szCs w:val="24"/>
              </w:rPr>
              <w:t>Author: Rosa Say</w:t>
            </w:r>
          </w:p>
        </w:tc>
        <w:tc>
          <w:tcPr>
            <w:tcW w:w="3261" w:type="dxa"/>
            <w:gridSpan w:val="2"/>
          </w:tcPr>
          <w:p w:rsidR="0006656B" w:rsidRDefault="005B4AA0" w:rsidP="0006656B">
            <w:hyperlink r:id="rId53" w:history="1">
              <w:r w:rsidR="0006656B" w:rsidRPr="00D06625">
                <w:rPr>
                  <w:rStyle w:val="Hyperlink"/>
                  <w:sz w:val="24"/>
                  <w:szCs w:val="24"/>
                </w:rPr>
                <w:t>http://www.lifehack.org/articles/lifestyle/12-rules-for-self-management.html</w:t>
              </w:r>
            </w:hyperlink>
          </w:p>
        </w:tc>
      </w:tr>
      <w:tr w:rsidR="0006656B" w:rsidRPr="002E51EC" w:rsidTr="0006656B">
        <w:trPr>
          <w:trHeight w:val="1830"/>
        </w:trPr>
        <w:tc>
          <w:tcPr>
            <w:tcW w:w="1843" w:type="dxa"/>
            <w:vMerge/>
          </w:tcPr>
          <w:p w:rsidR="0006656B" w:rsidRDefault="0006656B" w:rsidP="00BA19F5">
            <w:pPr>
              <w:rPr>
                <w:rFonts w:cstheme="minorHAnsi"/>
                <w:color w:val="000000" w:themeColor="text1"/>
                <w:sz w:val="24"/>
                <w:szCs w:val="24"/>
                <w:shd w:val="clear" w:color="auto" w:fill="FFFFFF"/>
              </w:rPr>
            </w:pPr>
          </w:p>
        </w:tc>
        <w:tc>
          <w:tcPr>
            <w:tcW w:w="1843" w:type="dxa"/>
            <w:vMerge/>
          </w:tcPr>
          <w:p w:rsidR="0006656B" w:rsidRDefault="0006656B" w:rsidP="0006656B">
            <w:pPr>
              <w:rPr>
                <w:rFonts w:eastAsia="Times New Roman" w:cstheme="minorHAnsi"/>
                <w:color w:val="000000" w:themeColor="text1"/>
                <w:kern w:val="36"/>
                <w:sz w:val="24"/>
                <w:szCs w:val="24"/>
                <w:lang w:eastAsia="en-IE"/>
              </w:rPr>
            </w:pPr>
          </w:p>
        </w:tc>
        <w:tc>
          <w:tcPr>
            <w:tcW w:w="4394" w:type="dxa"/>
            <w:vMerge/>
          </w:tcPr>
          <w:p w:rsidR="0006656B" w:rsidRDefault="0006656B" w:rsidP="0006656B">
            <w:pPr>
              <w:jc w:val="both"/>
              <w:rPr>
                <w:rFonts w:cstheme="minorHAnsi"/>
                <w:sz w:val="24"/>
                <w:szCs w:val="24"/>
              </w:rPr>
            </w:pPr>
          </w:p>
        </w:tc>
        <w:tc>
          <w:tcPr>
            <w:tcW w:w="2693" w:type="dxa"/>
            <w:vMerge/>
          </w:tcPr>
          <w:p w:rsidR="0006656B" w:rsidRDefault="0006656B" w:rsidP="0006656B">
            <w:pPr>
              <w:rPr>
                <w:rFonts w:cstheme="minorHAnsi"/>
                <w:sz w:val="24"/>
                <w:szCs w:val="24"/>
              </w:rPr>
            </w:pPr>
          </w:p>
        </w:tc>
        <w:tc>
          <w:tcPr>
            <w:tcW w:w="3261" w:type="dxa"/>
            <w:gridSpan w:val="2"/>
          </w:tcPr>
          <w:p w:rsidR="0006656B" w:rsidRDefault="005B4AA0" w:rsidP="0006656B">
            <w:pPr>
              <w:rPr>
                <w:sz w:val="24"/>
                <w:szCs w:val="24"/>
              </w:rPr>
            </w:pPr>
            <w:hyperlink r:id="rId54" w:history="1">
              <w:r w:rsidR="0006656B" w:rsidRPr="00D06625">
                <w:rPr>
                  <w:rStyle w:val="Hyperlink"/>
                  <w:sz w:val="24"/>
                  <w:szCs w:val="24"/>
                </w:rPr>
                <w:t>http://www.lifehack.org/articles/featured/12-rules-for-self-lea</w:t>
              </w:r>
              <w:r w:rsidR="0006656B" w:rsidRPr="00D06625">
                <w:rPr>
                  <w:rStyle w:val="Hyperlink"/>
                  <w:sz w:val="24"/>
                  <w:szCs w:val="24"/>
                </w:rPr>
                <w:t>d</w:t>
              </w:r>
              <w:r w:rsidR="0006656B" w:rsidRPr="00D06625">
                <w:rPr>
                  <w:rStyle w:val="Hyperlink"/>
                  <w:sz w:val="24"/>
                  <w:szCs w:val="24"/>
                </w:rPr>
                <w:t>ership.html</w:t>
              </w:r>
            </w:hyperlink>
          </w:p>
        </w:tc>
      </w:tr>
      <w:tr w:rsidR="0006656B" w:rsidRPr="002E51EC" w:rsidTr="0006656B">
        <w:trPr>
          <w:trHeight w:val="1132"/>
        </w:trPr>
        <w:tc>
          <w:tcPr>
            <w:tcW w:w="1843" w:type="dxa"/>
            <w:vMerge/>
          </w:tcPr>
          <w:p w:rsidR="0006656B" w:rsidRDefault="0006656B" w:rsidP="00BA19F5">
            <w:pPr>
              <w:rPr>
                <w:rFonts w:cstheme="minorHAnsi"/>
                <w:color w:val="000000" w:themeColor="text1"/>
                <w:sz w:val="24"/>
                <w:szCs w:val="24"/>
                <w:shd w:val="clear" w:color="auto" w:fill="FFFFFF"/>
              </w:rPr>
            </w:pPr>
          </w:p>
        </w:tc>
        <w:tc>
          <w:tcPr>
            <w:tcW w:w="1843" w:type="dxa"/>
          </w:tcPr>
          <w:p w:rsidR="0006656B" w:rsidRDefault="0006656B" w:rsidP="0006656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394" w:type="dxa"/>
          </w:tcPr>
          <w:p w:rsidR="0006656B" w:rsidRDefault="0006656B" w:rsidP="0006656B">
            <w:pPr>
              <w:jc w:val="both"/>
              <w:rPr>
                <w:rFonts w:cstheme="minorHAnsi"/>
                <w:sz w:val="24"/>
                <w:szCs w:val="24"/>
              </w:rPr>
            </w:pPr>
            <w:r>
              <w:rPr>
                <w:rFonts w:cstheme="minorHAnsi"/>
                <w:sz w:val="24"/>
                <w:szCs w:val="24"/>
              </w:rPr>
              <w:t>A 7-minute motivational video to inspire learners to visualise their end and to lead themselves into their goals</w:t>
            </w:r>
          </w:p>
        </w:tc>
        <w:tc>
          <w:tcPr>
            <w:tcW w:w="2693" w:type="dxa"/>
          </w:tcPr>
          <w:p w:rsidR="0006656B" w:rsidRDefault="0006656B" w:rsidP="0006656B">
            <w:pPr>
              <w:rPr>
                <w:rFonts w:cstheme="minorHAnsi"/>
                <w:sz w:val="24"/>
                <w:szCs w:val="24"/>
              </w:rPr>
            </w:pPr>
            <w:r>
              <w:rPr>
                <w:rFonts w:cstheme="minorHAnsi"/>
                <w:sz w:val="24"/>
                <w:szCs w:val="24"/>
              </w:rPr>
              <w:t>Source: Motivationgrid/Youtube</w:t>
            </w:r>
          </w:p>
        </w:tc>
        <w:tc>
          <w:tcPr>
            <w:tcW w:w="3261" w:type="dxa"/>
            <w:gridSpan w:val="2"/>
          </w:tcPr>
          <w:p w:rsidR="0006656B" w:rsidRDefault="005B4AA0" w:rsidP="0006656B">
            <w:pPr>
              <w:rPr>
                <w:sz w:val="24"/>
                <w:szCs w:val="24"/>
              </w:rPr>
            </w:pPr>
            <w:hyperlink r:id="rId55" w:history="1">
              <w:r w:rsidR="0006656B" w:rsidRPr="00D06625">
                <w:rPr>
                  <w:rStyle w:val="Hyperlink"/>
                  <w:sz w:val="24"/>
                  <w:szCs w:val="24"/>
                </w:rPr>
                <w:t>https://www.youtube.com/watch?v=wzhzkKccBi8</w:t>
              </w:r>
            </w:hyperlink>
          </w:p>
        </w:tc>
      </w:tr>
      <w:tr w:rsidR="0006656B" w:rsidRPr="002E51EC" w:rsidTr="0006656B">
        <w:trPr>
          <w:trHeight w:val="1491"/>
        </w:trPr>
        <w:tc>
          <w:tcPr>
            <w:tcW w:w="1843" w:type="dxa"/>
            <w:vMerge/>
          </w:tcPr>
          <w:p w:rsidR="0006656B" w:rsidRDefault="0006656B" w:rsidP="00BA19F5">
            <w:pPr>
              <w:rPr>
                <w:rFonts w:cstheme="minorHAnsi"/>
                <w:color w:val="000000" w:themeColor="text1"/>
                <w:sz w:val="24"/>
                <w:szCs w:val="24"/>
                <w:shd w:val="clear" w:color="auto" w:fill="FFFFFF"/>
              </w:rPr>
            </w:pPr>
          </w:p>
        </w:tc>
        <w:tc>
          <w:tcPr>
            <w:tcW w:w="1843" w:type="dxa"/>
          </w:tcPr>
          <w:p w:rsidR="0006656B" w:rsidRDefault="0006656B" w:rsidP="0006656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394" w:type="dxa"/>
          </w:tcPr>
          <w:p w:rsidR="0006656B" w:rsidRDefault="0006656B" w:rsidP="0006656B">
            <w:pPr>
              <w:jc w:val="both"/>
              <w:rPr>
                <w:rFonts w:cstheme="minorHAnsi"/>
                <w:sz w:val="24"/>
                <w:szCs w:val="24"/>
              </w:rPr>
            </w:pPr>
            <w:r>
              <w:rPr>
                <w:rFonts w:cstheme="minorHAnsi"/>
                <w:sz w:val="24"/>
                <w:szCs w:val="24"/>
              </w:rPr>
              <w:t>The most motivating 8 minutes of your life inspires learners never to give up until they achieve their set goals.</w:t>
            </w:r>
          </w:p>
        </w:tc>
        <w:tc>
          <w:tcPr>
            <w:tcW w:w="2693" w:type="dxa"/>
          </w:tcPr>
          <w:p w:rsidR="0006656B" w:rsidRDefault="0006656B" w:rsidP="0006656B">
            <w:pPr>
              <w:rPr>
                <w:rFonts w:cstheme="minorHAnsi"/>
                <w:sz w:val="24"/>
                <w:szCs w:val="24"/>
              </w:rPr>
            </w:pPr>
            <w:r>
              <w:rPr>
                <w:rFonts w:cstheme="minorHAnsi"/>
                <w:sz w:val="24"/>
                <w:szCs w:val="24"/>
              </w:rPr>
              <w:t>Source: Millionchaser/Youtube</w:t>
            </w:r>
          </w:p>
        </w:tc>
        <w:tc>
          <w:tcPr>
            <w:tcW w:w="3261" w:type="dxa"/>
            <w:gridSpan w:val="2"/>
          </w:tcPr>
          <w:p w:rsidR="0006656B" w:rsidRDefault="005B4AA0" w:rsidP="0006656B">
            <w:pPr>
              <w:rPr>
                <w:sz w:val="24"/>
                <w:szCs w:val="24"/>
              </w:rPr>
            </w:pPr>
            <w:hyperlink r:id="rId56" w:history="1">
              <w:r w:rsidR="0006656B" w:rsidRPr="009975E1">
                <w:rPr>
                  <w:rStyle w:val="Hyperlink"/>
                  <w:sz w:val="24"/>
                  <w:szCs w:val="24"/>
                </w:rPr>
                <w:t>https://www.youtube.com/watch?v=nnv7sWe_zdY</w:t>
              </w:r>
            </w:hyperlink>
            <w:r w:rsidR="0006656B">
              <w:rPr>
                <w:sz w:val="24"/>
                <w:szCs w:val="24"/>
              </w:rPr>
              <w:t xml:space="preserve"> </w:t>
            </w:r>
          </w:p>
        </w:tc>
      </w:tr>
      <w:tr w:rsidR="0006656B" w:rsidRPr="002E51EC" w:rsidTr="0006656B">
        <w:trPr>
          <w:trHeight w:val="1389"/>
        </w:trPr>
        <w:tc>
          <w:tcPr>
            <w:tcW w:w="1843" w:type="dxa"/>
            <w:vMerge/>
          </w:tcPr>
          <w:p w:rsidR="0006656B" w:rsidRDefault="0006656B" w:rsidP="00BA19F5">
            <w:pPr>
              <w:rPr>
                <w:rFonts w:cstheme="minorHAnsi"/>
                <w:color w:val="000000" w:themeColor="text1"/>
                <w:sz w:val="24"/>
                <w:szCs w:val="24"/>
                <w:shd w:val="clear" w:color="auto" w:fill="FFFFFF"/>
              </w:rPr>
            </w:pPr>
          </w:p>
        </w:tc>
        <w:tc>
          <w:tcPr>
            <w:tcW w:w="1843" w:type="dxa"/>
          </w:tcPr>
          <w:p w:rsidR="0006656B" w:rsidRDefault="0006656B" w:rsidP="0006656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Resource</w:t>
            </w:r>
          </w:p>
        </w:tc>
        <w:tc>
          <w:tcPr>
            <w:tcW w:w="4394" w:type="dxa"/>
          </w:tcPr>
          <w:p w:rsidR="0006656B" w:rsidRDefault="0006656B" w:rsidP="0006656B">
            <w:pPr>
              <w:jc w:val="both"/>
              <w:rPr>
                <w:rFonts w:cstheme="minorHAnsi"/>
                <w:sz w:val="24"/>
                <w:szCs w:val="24"/>
              </w:rPr>
            </w:pPr>
            <w:r>
              <w:rPr>
                <w:rFonts w:cstheme="minorHAnsi"/>
                <w:sz w:val="24"/>
                <w:szCs w:val="24"/>
              </w:rPr>
              <w:t>Mindtools online resource on SWOT analysis contains a video and an article for a personal SWOT analysis. It contains a free downloadable worksheet</w:t>
            </w:r>
          </w:p>
        </w:tc>
        <w:tc>
          <w:tcPr>
            <w:tcW w:w="2693" w:type="dxa"/>
          </w:tcPr>
          <w:p w:rsidR="0006656B" w:rsidRDefault="0006656B" w:rsidP="0006656B">
            <w:pPr>
              <w:rPr>
                <w:rFonts w:cstheme="minorHAnsi"/>
                <w:sz w:val="24"/>
                <w:szCs w:val="24"/>
              </w:rPr>
            </w:pPr>
            <w:r>
              <w:rPr>
                <w:rFonts w:cstheme="minorHAnsi"/>
                <w:sz w:val="24"/>
                <w:szCs w:val="24"/>
              </w:rPr>
              <w:t>Source: Mindtools</w:t>
            </w:r>
          </w:p>
        </w:tc>
        <w:tc>
          <w:tcPr>
            <w:tcW w:w="3261" w:type="dxa"/>
            <w:gridSpan w:val="2"/>
          </w:tcPr>
          <w:p w:rsidR="0006656B" w:rsidRDefault="005B4AA0" w:rsidP="0006656B">
            <w:pPr>
              <w:rPr>
                <w:sz w:val="24"/>
                <w:szCs w:val="24"/>
              </w:rPr>
            </w:pPr>
            <w:hyperlink r:id="rId57" w:history="1">
              <w:r w:rsidR="0006656B" w:rsidRPr="00D06625">
                <w:rPr>
                  <w:rStyle w:val="Hyperlink"/>
                  <w:sz w:val="24"/>
                  <w:szCs w:val="24"/>
                </w:rPr>
                <w:t>https://www.mindtools.com/pages/article/newTMC_05_1.htm</w:t>
              </w:r>
            </w:hyperlink>
          </w:p>
        </w:tc>
      </w:tr>
      <w:tr w:rsidR="004A70DA" w:rsidRPr="002E51EC" w:rsidTr="00A62C31">
        <w:tc>
          <w:tcPr>
            <w:tcW w:w="1843" w:type="dxa"/>
          </w:tcPr>
          <w:p w:rsidR="004A70DA" w:rsidRPr="004A70DA" w:rsidRDefault="00BA19F5"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Time Management</w:t>
            </w:r>
          </w:p>
        </w:tc>
        <w:tc>
          <w:tcPr>
            <w:tcW w:w="1843" w:type="dxa"/>
          </w:tcPr>
          <w:p w:rsidR="00BF795B" w:rsidRPr="004A70DA" w:rsidRDefault="00BA19F5" w:rsidP="0006656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394" w:type="dxa"/>
          </w:tcPr>
          <w:p w:rsidR="004A70DA" w:rsidRPr="00AC347C" w:rsidRDefault="0094759D" w:rsidP="00BA19F5">
            <w:pPr>
              <w:rPr>
                <w:rFonts w:cstheme="minorHAnsi"/>
                <w:color w:val="000000" w:themeColor="text1"/>
                <w:sz w:val="24"/>
                <w:szCs w:val="24"/>
              </w:rPr>
            </w:pPr>
            <w:r>
              <w:rPr>
                <w:rFonts w:cstheme="minorHAnsi"/>
                <w:color w:val="000000" w:themeColor="text1"/>
                <w:sz w:val="24"/>
                <w:szCs w:val="24"/>
              </w:rPr>
              <w:t>This chapter of the book contains learner activities to assist in evaluating time management and presents strategies for using time effectively</w:t>
            </w:r>
          </w:p>
        </w:tc>
        <w:tc>
          <w:tcPr>
            <w:tcW w:w="2722" w:type="dxa"/>
            <w:gridSpan w:val="2"/>
          </w:tcPr>
          <w:p w:rsidR="00BA19F5" w:rsidRDefault="00BA19F5" w:rsidP="00BA19F5">
            <w:pPr>
              <w:rPr>
                <w:rFonts w:cstheme="minorHAnsi"/>
                <w:color w:val="000000" w:themeColor="text1"/>
                <w:sz w:val="24"/>
                <w:szCs w:val="24"/>
              </w:rPr>
            </w:pPr>
            <w:r>
              <w:rPr>
                <w:rFonts w:cstheme="minorHAnsi"/>
                <w:color w:val="000000" w:themeColor="text1"/>
                <w:sz w:val="24"/>
                <w:szCs w:val="24"/>
              </w:rPr>
              <w:t>Source: Stella Cottrell</w:t>
            </w:r>
          </w:p>
          <w:p w:rsidR="00BF795B" w:rsidRPr="00AC347C" w:rsidRDefault="00BA19F5" w:rsidP="0006656B">
            <w:pPr>
              <w:pStyle w:val="Heading1"/>
              <w:shd w:val="clear" w:color="auto" w:fill="FFFFFF"/>
              <w:spacing w:before="0" w:beforeAutospacing="0"/>
              <w:outlineLvl w:val="0"/>
              <w:rPr>
                <w:rFonts w:cstheme="minorHAnsi"/>
                <w:color w:val="000000" w:themeColor="text1"/>
                <w:sz w:val="24"/>
                <w:szCs w:val="24"/>
              </w:rPr>
            </w:pPr>
            <w:r w:rsidRPr="006C0793">
              <w:rPr>
                <w:rStyle w:val="a-size-large"/>
                <w:rFonts w:asciiTheme="minorHAnsi" w:hAnsiTheme="minorHAnsi" w:cs="Arial"/>
                <w:b w:val="0"/>
                <w:color w:val="111111"/>
                <w:sz w:val="24"/>
                <w:szCs w:val="24"/>
              </w:rPr>
              <w:t>Skills for Success: Personal Development and Employability (Palgrave Study Skills)</w:t>
            </w:r>
          </w:p>
        </w:tc>
        <w:tc>
          <w:tcPr>
            <w:tcW w:w="3232" w:type="dxa"/>
          </w:tcPr>
          <w:p w:rsidR="00BF795B" w:rsidRPr="00AC347C" w:rsidRDefault="005B4AA0" w:rsidP="0006656B">
            <w:pPr>
              <w:rPr>
                <w:sz w:val="24"/>
                <w:szCs w:val="24"/>
              </w:rPr>
            </w:pPr>
            <w:hyperlink r:id="rId58" w:history="1">
              <w:r w:rsidR="008E76FA" w:rsidRPr="00D06625">
                <w:rPr>
                  <w:rStyle w:val="Hyperlink"/>
                  <w:sz w:val="24"/>
                  <w:szCs w:val="24"/>
                </w:rPr>
                <w:t>http://www.amazon.co.uk/Skills-Success-Personal-Development-Planning/dp/0230250181</w:t>
              </w:r>
            </w:hyperlink>
          </w:p>
        </w:tc>
      </w:tr>
      <w:tr w:rsidR="0006656B" w:rsidRPr="002E51EC" w:rsidTr="00A62C31">
        <w:trPr>
          <w:trHeight w:val="2235"/>
        </w:trPr>
        <w:tc>
          <w:tcPr>
            <w:tcW w:w="1843" w:type="dxa"/>
            <w:vMerge w:val="restart"/>
          </w:tcPr>
          <w:p w:rsidR="0006656B" w:rsidRPr="004A70DA" w:rsidRDefault="0006656B"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Using time management quadrants</w:t>
            </w:r>
          </w:p>
        </w:tc>
        <w:tc>
          <w:tcPr>
            <w:tcW w:w="1843" w:type="dxa"/>
          </w:tcPr>
          <w:p w:rsidR="0006656B" w:rsidRPr="004A70DA" w:rsidRDefault="0006656B" w:rsidP="0006656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394" w:type="dxa"/>
          </w:tcPr>
          <w:p w:rsidR="0006656B" w:rsidRPr="00A77A54" w:rsidRDefault="0006656B" w:rsidP="0006656B">
            <w:pPr>
              <w:rPr>
                <w:rFonts w:cstheme="minorHAnsi"/>
                <w:sz w:val="24"/>
                <w:szCs w:val="24"/>
              </w:rPr>
            </w:pPr>
            <w:r>
              <w:rPr>
                <w:rFonts w:cstheme="minorHAnsi"/>
                <w:color w:val="000000" w:themeColor="text1"/>
                <w:sz w:val="24"/>
                <w:szCs w:val="24"/>
              </w:rPr>
              <w:t>In pages 146-182, Stephen Covey highlights the value of using a time management matrix to teach time management principles. The quadrant is quite easy to use and to apply to various learner contexts. It can serve as a useful activity tool.</w:t>
            </w:r>
          </w:p>
        </w:tc>
        <w:tc>
          <w:tcPr>
            <w:tcW w:w="2722" w:type="dxa"/>
            <w:gridSpan w:val="2"/>
          </w:tcPr>
          <w:p w:rsidR="0006656B" w:rsidRPr="00AC347C" w:rsidRDefault="0006656B" w:rsidP="0006656B">
            <w:pPr>
              <w:rPr>
                <w:rFonts w:cstheme="minorHAnsi"/>
                <w:color w:val="000000" w:themeColor="text1"/>
                <w:sz w:val="24"/>
                <w:szCs w:val="24"/>
              </w:rPr>
            </w:pPr>
            <w:r w:rsidRPr="00AC347C">
              <w:rPr>
                <w:rFonts w:cstheme="minorHAnsi"/>
                <w:color w:val="000000" w:themeColor="text1"/>
                <w:sz w:val="24"/>
                <w:szCs w:val="24"/>
              </w:rPr>
              <w:t>Author</w:t>
            </w:r>
            <w:r>
              <w:rPr>
                <w:rFonts w:cstheme="minorHAnsi"/>
                <w:color w:val="000000" w:themeColor="text1"/>
                <w:sz w:val="24"/>
                <w:szCs w:val="24"/>
              </w:rPr>
              <w:t>:</w:t>
            </w:r>
            <w:r w:rsidRPr="00AC347C">
              <w:rPr>
                <w:rFonts w:cstheme="minorHAnsi"/>
                <w:color w:val="000000" w:themeColor="text1"/>
                <w:sz w:val="24"/>
                <w:szCs w:val="24"/>
              </w:rPr>
              <w:t xml:space="preserve"> Stephen R. Covey</w:t>
            </w:r>
          </w:p>
        </w:tc>
        <w:tc>
          <w:tcPr>
            <w:tcW w:w="3232" w:type="dxa"/>
          </w:tcPr>
          <w:p w:rsidR="0006656B" w:rsidRPr="00AC347C" w:rsidRDefault="005B4AA0" w:rsidP="0006656B">
            <w:pPr>
              <w:rPr>
                <w:sz w:val="24"/>
                <w:szCs w:val="24"/>
              </w:rPr>
            </w:pPr>
            <w:hyperlink r:id="rId59" w:history="1">
              <w:r w:rsidR="0006656B" w:rsidRPr="0090605C">
                <w:rPr>
                  <w:rStyle w:val="Hyperlink"/>
                  <w:sz w:val="24"/>
                  <w:szCs w:val="24"/>
                </w:rPr>
                <w:t>http://www.amazon.co.uk/Habits-Highly-Effective-People/dp/0684858398/ref=sr_1_1?s=books&amp;ie=UTF8&amp;qid=1460082891&amp;sr=1-1&amp;keywords=the+7+habits+of+highly+effective+people</w:t>
              </w:r>
            </w:hyperlink>
          </w:p>
        </w:tc>
      </w:tr>
      <w:tr w:rsidR="0006656B" w:rsidRPr="002E51EC" w:rsidTr="00A638B9">
        <w:trPr>
          <w:trHeight w:val="1234"/>
        </w:trPr>
        <w:tc>
          <w:tcPr>
            <w:tcW w:w="1843" w:type="dxa"/>
            <w:vMerge/>
          </w:tcPr>
          <w:p w:rsidR="0006656B" w:rsidRDefault="0006656B" w:rsidP="00BA19F5">
            <w:pPr>
              <w:rPr>
                <w:rFonts w:cstheme="minorHAnsi"/>
                <w:color w:val="000000" w:themeColor="text1"/>
                <w:sz w:val="24"/>
                <w:szCs w:val="24"/>
                <w:shd w:val="clear" w:color="auto" w:fill="FFFFFF"/>
              </w:rPr>
            </w:pPr>
          </w:p>
        </w:tc>
        <w:tc>
          <w:tcPr>
            <w:tcW w:w="1843" w:type="dxa"/>
          </w:tcPr>
          <w:p w:rsidR="0006656B" w:rsidRDefault="0006656B" w:rsidP="0006656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394" w:type="dxa"/>
          </w:tcPr>
          <w:p w:rsidR="0006656B" w:rsidRDefault="0006656B" w:rsidP="0006656B">
            <w:pPr>
              <w:rPr>
                <w:rFonts w:cstheme="minorHAnsi"/>
                <w:color w:val="000000" w:themeColor="text1"/>
                <w:sz w:val="24"/>
                <w:szCs w:val="24"/>
              </w:rPr>
            </w:pPr>
            <w:r>
              <w:rPr>
                <w:rFonts w:cstheme="minorHAnsi"/>
                <w:sz w:val="24"/>
                <w:szCs w:val="24"/>
              </w:rPr>
              <w:t>This document presents Covey’s time management matrix using examples and also contains a template, which can be printed off for learners to use.</w:t>
            </w:r>
          </w:p>
        </w:tc>
        <w:tc>
          <w:tcPr>
            <w:tcW w:w="2722" w:type="dxa"/>
            <w:gridSpan w:val="2"/>
          </w:tcPr>
          <w:p w:rsidR="0006656B" w:rsidRPr="00AC347C" w:rsidRDefault="0006656B" w:rsidP="0006656B">
            <w:pPr>
              <w:rPr>
                <w:rFonts w:cstheme="minorHAnsi"/>
                <w:color w:val="000000" w:themeColor="text1"/>
                <w:sz w:val="24"/>
                <w:szCs w:val="24"/>
              </w:rPr>
            </w:pPr>
            <w:r>
              <w:rPr>
                <w:rFonts w:cstheme="minorHAnsi"/>
                <w:color w:val="000000" w:themeColor="text1"/>
                <w:sz w:val="24"/>
                <w:szCs w:val="24"/>
              </w:rPr>
              <w:t>Source: brefigroup.co.uk</w:t>
            </w:r>
          </w:p>
        </w:tc>
        <w:tc>
          <w:tcPr>
            <w:tcW w:w="3232" w:type="dxa"/>
          </w:tcPr>
          <w:p w:rsidR="0006656B" w:rsidRDefault="0006656B" w:rsidP="00143D56">
            <w:r w:rsidRPr="00A77A54">
              <w:rPr>
                <w:rStyle w:val="Hyperlink"/>
                <w:sz w:val="24"/>
                <w:szCs w:val="24"/>
              </w:rPr>
              <w:t xml:space="preserve">http://www.brefigroup.co.uk/acrobat/quadrnts.pdf </w:t>
            </w:r>
          </w:p>
        </w:tc>
      </w:tr>
      <w:tr w:rsidR="00E149C7" w:rsidRPr="002E51EC" w:rsidTr="00A62C31">
        <w:tc>
          <w:tcPr>
            <w:tcW w:w="1843" w:type="dxa"/>
          </w:tcPr>
          <w:p w:rsidR="00E149C7" w:rsidRPr="004A70DA" w:rsidRDefault="00E149C7" w:rsidP="009F5A9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People skills/Team  or group work</w:t>
            </w:r>
          </w:p>
        </w:tc>
        <w:tc>
          <w:tcPr>
            <w:tcW w:w="1843" w:type="dxa"/>
          </w:tcPr>
          <w:p w:rsidR="00DF4710" w:rsidRPr="004A70DA" w:rsidRDefault="00E149C7" w:rsidP="00143D5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394" w:type="dxa"/>
          </w:tcPr>
          <w:p w:rsidR="00DF4710" w:rsidRPr="00DF4710" w:rsidRDefault="00E149C7" w:rsidP="00143D56">
            <w:pPr>
              <w:jc w:val="both"/>
              <w:rPr>
                <w:rFonts w:cstheme="minorHAnsi"/>
                <w:sz w:val="24"/>
                <w:szCs w:val="24"/>
              </w:rPr>
            </w:pPr>
            <w:r>
              <w:rPr>
                <w:rFonts w:cstheme="minorHAnsi"/>
                <w:color w:val="000000" w:themeColor="text1"/>
                <w:sz w:val="24"/>
                <w:szCs w:val="24"/>
              </w:rPr>
              <w:t>This chapter of Stella Cottrell’s book focuses on teaching learners how to build a good rapport with others, how to be a better team member, how to deal with difficult people and how to negotiate. The chapter contains reflection exercises, games and activities on team working and how to identify a team’s personality. The chapter can provide up to 6 hours of teaching resource using various teaching methods.</w:t>
            </w:r>
          </w:p>
        </w:tc>
        <w:tc>
          <w:tcPr>
            <w:tcW w:w="2722" w:type="dxa"/>
            <w:gridSpan w:val="2"/>
          </w:tcPr>
          <w:p w:rsidR="00E149C7" w:rsidRDefault="00E149C7" w:rsidP="00BE6471">
            <w:pPr>
              <w:rPr>
                <w:rFonts w:cstheme="minorHAnsi"/>
                <w:color w:val="000000" w:themeColor="text1"/>
                <w:sz w:val="24"/>
                <w:szCs w:val="24"/>
              </w:rPr>
            </w:pPr>
            <w:r>
              <w:rPr>
                <w:rFonts w:cstheme="minorHAnsi"/>
                <w:color w:val="000000" w:themeColor="text1"/>
                <w:sz w:val="24"/>
                <w:szCs w:val="24"/>
              </w:rPr>
              <w:t>Source: Stella Cottrell</w:t>
            </w:r>
          </w:p>
          <w:p w:rsidR="00DF4710" w:rsidRPr="00AC347C" w:rsidRDefault="00E149C7" w:rsidP="00143D56">
            <w:pPr>
              <w:pStyle w:val="Heading1"/>
              <w:shd w:val="clear" w:color="auto" w:fill="FFFFFF"/>
              <w:spacing w:before="0" w:beforeAutospacing="0"/>
              <w:outlineLvl w:val="0"/>
              <w:rPr>
                <w:rFonts w:cstheme="minorHAnsi"/>
                <w:color w:val="000000" w:themeColor="text1"/>
                <w:sz w:val="24"/>
                <w:szCs w:val="24"/>
              </w:rPr>
            </w:pPr>
            <w:r w:rsidRPr="006C0793">
              <w:rPr>
                <w:rStyle w:val="a-size-large"/>
                <w:rFonts w:asciiTheme="minorHAnsi" w:hAnsiTheme="minorHAnsi" w:cs="Arial"/>
                <w:b w:val="0"/>
                <w:color w:val="111111"/>
                <w:sz w:val="24"/>
                <w:szCs w:val="24"/>
              </w:rPr>
              <w:t>Skills for Success: Personal Development and Employability (Palgrave Study Skills)</w:t>
            </w:r>
          </w:p>
        </w:tc>
        <w:tc>
          <w:tcPr>
            <w:tcW w:w="3232" w:type="dxa"/>
          </w:tcPr>
          <w:p w:rsidR="00217551" w:rsidRPr="00221629" w:rsidRDefault="005B4AA0" w:rsidP="00143D56">
            <w:pPr>
              <w:rPr>
                <w:sz w:val="24"/>
                <w:szCs w:val="24"/>
              </w:rPr>
            </w:pPr>
            <w:hyperlink r:id="rId60" w:history="1">
              <w:r w:rsidR="00E149C7" w:rsidRPr="00D06625">
                <w:rPr>
                  <w:rStyle w:val="Hyperlink"/>
                  <w:sz w:val="24"/>
                  <w:szCs w:val="24"/>
                </w:rPr>
                <w:t>http://www.amazon.co.uk/Skills-Success-Personal-Development-Planning/dp/0230250181</w:t>
              </w:r>
            </w:hyperlink>
          </w:p>
        </w:tc>
      </w:tr>
      <w:tr w:rsidR="00143D56" w:rsidRPr="002E51EC" w:rsidTr="00A62C31">
        <w:tc>
          <w:tcPr>
            <w:tcW w:w="1843" w:type="dxa"/>
            <w:vMerge w:val="restart"/>
          </w:tcPr>
          <w:p w:rsidR="00143D56" w:rsidRDefault="00143D56" w:rsidP="009F5A9E">
            <w:pPr>
              <w:rPr>
                <w:rFonts w:cstheme="minorHAnsi"/>
                <w:color w:val="000000" w:themeColor="text1"/>
                <w:sz w:val="24"/>
                <w:szCs w:val="24"/>
                <w:shd w:val="clear" w:color="auto" w:fill="FFFFFF"/>
              </w:rPr>
            </w:pPr>
          </w:p>
        </w:tc>
        <w:tc>
          <w:tcPr>
            <w:tcW w:w="1843" w:type="dxa"/>
          </w:tcPr>
          <w:p w:rsidR="00143D56" w:rsidRDefault="00143D56" w:rsidP="00143D5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143D56" w:rsidRDefault="00143D56" w:rsidP="00BA19F5">
            <w:pPr>
              <w:rPr>
                <w:rFonts w:eastAsia="Times New Roman" w:cstheme="minorHAnsi"/>
                <w:color w:val="000000" w:themeColor="text1"/>
                <w:kern w:val="36"/>
                <w:sz w:val="24"/>
                <w:szCs w:val="24"/>
                <w:lang w:eastAsia="en-IE"/>
              </w:rPr>
            </w:pPr>
          </w:p>
        </w:tc>
        <w:tc>
          <w:tcPr>
            <w:tcW w:w="4394" w:type="dxa"/>
          </w:tcPr>
          <w:p w:rsidR="00143D56" w:rsidRDefault="00143D56" w:rsidP="00A638B9">
            <w:pPr>
              <w:jc w:val="both"/>
              <w:rPr>
                <w:rFonts w:cstheme="minorHAnsi"/>
                <w:color w:val="000000" w:themeColor="text1"/>
                <w:sz w:val="24"/>
                <w:szCs w:val="24"/>
              </w:rPr>
            </w:pPr>
            <w:r>
              <w:rPr>
                <w:rFonts w:cstheme="minorHAnsi"/>
                <w:color w:val="000000" w:themeColor="text1"/>
                <w:sz w:val="24"/>
                <w:szCs w:val="24"/>
              </w:rPr>
              <w:t>There is a section on dealing with difficult people in the same chapter, which is preceded by a section on assertiveness. Thus, it is important that the tutor uses the resources provided in the section on assertiveness in order for learners to get the benefits of the section that focuses on dealing with difficult people.</w:t>
            </w:r>
          </w:p>
        </w:tc>
        <w:tc>
          <w:tcPr>
            <w:tcW w:w="2722" w:type="dxa"/>
            <w:gridSpan w:val="2"/>
          </w:tcPr>
          <w:p w:rsidR="00143D56" w:rsidRDefault="00143D56" w:rsidP="00143D56">
            <w:pPr>
              <w:rPr>
                <w:rFonts w:cstheme="minorHAnsi"/>
                <w:color w:val="000000" w:themeColor="text1"/>
                <w:sz w:val="24"/>
                <w:szCs w:val="24"/>
              </w:rPr>
            </w:pPr>
            <w:r>
              <w:rPr>
                <w:rFonts w:cstheme="minorHAnsi"/>
                <w:color w:val="000000" w:themeColor="text1"/>
                <w:sz w:val="24"/>
                <w:szCs w:val="24"/>
              </w:rPr>
              <w:t>Source: University of Kent.</w:t>
            </w:r>
          </w:p>
          <w:p w:rsidR="00143D56" w:rsidRDefault="00143D56" w:rsidP="00BE6471">
            <w:pPr>
              <w:rPr>
                <w:rFonts w:cstheme="minorHAnsi"/>
                <w:color w:val="000000" w:themeColor="text1"/>
                <w:sz w:val="24"/>
                <w:szCs w:val="24"/>
              </w:rPr>
            </w:pPr>
          </w:p>
        </w:tc>
        <w:tc>
          <w:tcPr>
            <w:tcW w:w="3232" w:type="dxa"/>
          </w:tcPr>
          <w:p w:rsidR="00143D56" w:rsidRDefault="005B4AA0" w:rsidP="00143D56">
            <w:pPr>
              <w:rPr>
                <w:sz w:val="24"/>
                <w:szCs w:val="24"/>
              </w:rPr>
            </w:pPr>
            <w:hyperlink r:id="rId61" w:history="1">
              <w:r w:rsidR="00143D56" w:rsidRPr="009975E1">
                <w:rPr>
                  <w:rStyle w:val="Hyperlink"/>
                  <w:sz w:val="24"/>
                  <w:szCs w:val="24"/>
                </w:rPr>
                <w:t>http://www.kent.ac.uk/careers/sk/teamwork.htm</w:t>
              </w:r>
            </w:hyperlink>
            <w:r w:rsidR="00143D56">
              <w:rPr>
                <w:sz w:val="24"/>
                <w:szCs w:val="24"/>
              </w:rPr>
              <w:t xml:space="preserve"> </w:t>
            </w:r>
          </w:p>
          <w:p w:rsidR="00143D56" w:rsidRDefault="00143D56" w:rsidP="00BE6471"/>
        </w:tc>
      </w:tr>
      <w:tr w:rsidR="00143D56" w:rsidRPr="002E51EC" w:rsidTr="00A62C31">
        <w:tc>
          <w:tcPr>
            <w:tcW w:w="1843" w:type="dxa"/>
            <w:vMerge/>
          </w:tcPr>
          <w:p w:rsidR="00143D56" w:rsidRDefault="00143D56" w:rsidP="009F5A9E">
            <w:pPr>
              <w:rPr>
                <w:rFonts w:cstheme="minorHAnsi"/>
                <w:color w:val="000000" w:themeColor="text1"/>
                <w:sz w:val="24"/>
                <w:szCs w:val="24"/>
                <w:shd w:val="clear" w:color="auto" w:fill="FFFFFF"/>
              </w:rPr>
            </w:pPr>
          </w:p>
        </w:tc>
        <w:tc>
          <w:tcPr>
            <w:tcW w:w="1843" w:type="dxa"/>
          </w:tcPr>
          <w:p w:rsidR="00143D56" w:rsidRDefault="00143D56" w:rsidP="00BA19F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394" w:type="dxa"/>
          </w:tcPr>
          <w:p w:rsidR="00143D56" w:rsidRDefault="00143D56" w:rsidP="00143D56">
            <w:pPr>
              <w:jc w:val="both"/>
              <w:rPr>
                <w:rFonts w:cstheme="minorHAnsi"/>
                <w:color w:val="000000" w:themeColor="text1"/>
                <w:sz w:val="24"/>
                <w:szCs w:val="24"/>
              </w:rPr>
            </w:pPr>
            <w:r>
              <w:rPr>
                <w:rFonts w:cstheme="minorHAnsi"/>
                <w:color w:val="000000" w:themeColor="text1"/>
                <w:sz w:val="24"/>
                <w:szCs w:val="24"/>
              </w:rPr>
              <w:t>This website is a useful resource for exercise on team working skills, what makes for an effective team. It is mainly directed to the workplace and some stuff may be considered irrelevant on the page but the contents are easily adaptable to learner contexts</w:t>
            </w:r>
          </w:p>
          <w:p w:rsidR="00143D56" w:rsidRDefault="00143D56" w:rsidP="00143D56">
            <w:pPr>
              <w:jc w:val="both"/>
              <w:rPr>
                <w:rFonts w:cstheme="minorHAnsi"/>
                <w:sz w:val="24"/>
                <w:szCs w:val="24"/>
              </w:rPr>
            </w:pPr>
          </w:p>
          <w:p w:rsidR="00143D56" w:rsidRDefault="00143D56" w:rsidP="00143D56">
            <w:pPr>
              <w:jc w:val="both"/>
              <w:rPr>
                <w:rFonts w:cstheme="minorHAnsi"/>
                <w:color w:val="000000" w:themeColor="text1"/>
                <w:sz w:val="24"/>
                <w:szCs w:val="24"/>
              </w:rPr>
            </w:pPr>
            <w:r>
              <w:rPr>
                <w:rFonts w:cstheme="minorHAnsi"/>
                <w:sz w:val="24"/>
                <w:szCs w:val="24"/>
              </w:rPr>
              <w:t xml:space="preserve">Although this book, </w:t>
            </w:r>
            <w:r>
              <w:rPr>
                <w:rFonts w:cstheme="minorHAnsi"/>
                <w:i/>
                <w:sz w:val="24"/>
                <w:szCs w:val="24"/>
              </w:rPr>
              <w:t>Customer Service in Ireland</w:t>
            </w:r>
            <w:r>
              <w:rPr>
                <w:rFonts w:cstheme="minorHAnsi"/>
                <w:sz w:val="24"/>
                <w:szCs w:val="24"/>
              </w:rPr>
              <w:t xml:space="preserve"> is unrelated to the course, it has a very good chapter (chapter 4) on teamwork, as a resource for developing tutor notes on the topic. It comprehensively covers issues such as the characteristics of a successful team, the qualities  needed by team members, the types of personalities needed in teams, The benefits of team work, the stages in the life of a team, </w:t>
            </w:r>
            <w:r w:rsidR="005B4AA0">
              <w:rPr>
                <w:rFonts w:cstheme="minorHAnsi"/>
                <w:sz w:val="24"/>
                <w:szCs w:val="24"/>
              </w:rPr>
              <w:t>etc.</w:t>
            </w:r>
          </w:p>
        </w:tc>
        <w:tc>
          <w:tcPr>
            <w:tcW w:w="2722" w:type="dxa"/>
            <w:gridSpan w:val="2"/>
          </w:tcPr>
          <w:p w:rsidR="00143D56" w:rsidRDefault="00143D56" w:rsidP="00BE6471">
            <w:pPr>
              <w:rPr>
                <w:rFonts w:cstheme="minorHAnsi"/>
                <w:color w:val="000000" w:themeColor="text1"/>
                <w:sz w:val="24"/>
                <w:szCs w:val="24"/>
              </w:rPr>
            </w:pPr>
            <w:r>
              <w:rPr>
                <w:rFonts w:cstheme="minorHAnsi"/>
                <w:color w:val="000000" w:themeColor="text1"/>
                <w:sz w:val="24"/>
                <w:szCs w:val="24"/>
              </w:rPr>
              <w:t>Author: Suzanne Twomey (2</w:t>
            </w:r>
            <w:r w:rsidRPr="00221629">
              <w:rPr>
                <w:rFonts w:cstheme="minorHAnsi"/>
                <w:color w:val="000000" w:themeColor="text1"/>
                <w:sz w:val="24"/>
                <w:szCs w:val="24"/>
                <w:vertAlign w:val="superscript"/>
              </w:rPr>
              <w:t>nd</w:t>
            </w:r>
            <w:r>
              <w:rPr>
                <w:rFonts w:cstheme="minorHAnsi"/>
                <w:color w:val="000000" w:themeColor="text1"/>
                <w:sz w:val="24"/>
                <w:szCs w:val="24"/>
              </w:rPr>
              <w:t xml:space="preserve"> Edition or the newer 2012 edition)</w:t>
            </w:r>
          </w:p>
        </w:tc>
        <w:tc>
          <w:tcPr>
            <w:tcW w:w="3232" w:type="dxa"/>
          </w:tcPr>
          <w:p w:rsidR="00143D56" w:rsidRDefault="005B4AA0" w:rsidP="00BE6471">
            <w:hyperlink r:id="rId62" w:history="1">
              <w:r w:rsidR="00143D56" w:rsidRPr="009975E1">
                <w:rPr>
                  <w:rStyle w:val="Hyperlink"/>
                  <w:sz w:val="24"/>
                  <w:szCs w:val="24"/>
                </w:rPr>
                <w:t>http://www.amazon.co.uk/Customer-Service-Ireland-Suzanne-Twomey/dp/071715260X</w:t>
              </w:r>
            </w:hyperlink>
            <w:r w:rsidR="00143D56">
              <w:rPr>
                <w:sz w:val="24"/>
                <w:szCs w:val="24"/>
              </w:rPr>
              <w:t xml:space="preserve"> </w:t>
            </w:r>
          </w:p>
        </w:tc>
      </w:tr>
      <w:tr w:rsidR="00A638B9" w:rsidRPr="002E51EC" w:rsidTr="00A638B9">
        <w:trPr>
          <w:trHeight w:val="750"/>
        </w:trPr>
        <w:tc>
          <w:tcPr>
            <w:tcW w:w="1843" w:type="dxa"/>
            <w:vMerge w:val="restart"/>
          </w:tcPr>
          <w:p w:rsidR="00A638B9" w:rsidRPr="004A70DA" w:rsidRDefault="00A638B9"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Resolving team conflict</w:t>
            </w:r>
          </w:p>
        </w:tc>
        <w:tc>
          <w:tcPr>
            <w:tcW w:w="1843" w:type="dxa"/>
            <w:vMerge w:val="restart"/>
          </w:tcPr>
          <w:p w:rsidR="00A638B9" w:rsidRPr="004A70DA" w:rsidRDefault="00A638B9" w:rsidP="00BA19F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resource</w:t>
            </w:r>
          </w:p>
        </w:tc>
        <w:tc>
          <w:tcPr>
            <w:tcW w:w="4394" w:type="dxa"/>
            <w:vMerge w:val="restart"/>
          </w:tcPr>
          <w:p w:rsidR="00A638B9" w:rsidRPr="00AC347C" w:rsidRDefault="00A638B9" w:rsidP="00DF4710">
            <w:pPr>
              <w:jc w:val="both"/>
              <w:rPr>
                <w:rFonts w:cstheme="minorHAnsi"/>
                <w:color w:val="000000" w:themeColor="text1"/>
                <w:sz w:val="24"/>
                <w:szCs w:val="24"/>
              </w:rPr>
            </w:pPr>
            <w:r>
              <w:rPr>
                <w:rFonts w:cstheme="minorHAnsi"/>
                <w:color w:val="000000" w:themeColor="text1"/>
                <w:sz w:val="24"/>
                <w:szCs w:val="24"/>
              </w:rPr>
              <w:t>This online resource focuses on how to resolve conflict using the Interest-based relational (IBR) approach. It also provides a section on how the approach can be made applicable personally.</w:t>
            </w:r>
          </w:p>
        </w:tc>
        <w:tc>
          <w:tcPr>
            <w:tcW w:w="2722" w:type="dxa"/>
            <w:gridSpan w:val="2"/>
            <w:vMerge w:val="restart"/>
          </w:tcPr>
          <w:p w:rsidR="00A638B9" w:rsidRPr="00AC347C" w:rsidRDefault="00A638B9" w:rsidP="00BA19F5">
            <w:pPr>
              <w:rPr>
                <w:rFonts w:cstheme="minorHAnsi"/>
                <w:color w:val="000000" w:themeColor="text1"/>
                <w:sz w:val="24"/>
                <w:szCs w:val="24"/>
              </w:rPr>
            </w:pPr>
            <w:r>
              <w:rPr>
                <w:rFonts w:cstheme="minorHAnsi"/>
                <w:color w:val="000000" w:themeColor="text1"/>
                <w:sz w:val="24"/>
                <w:szCs w:val="24"/>
              </w:rPr>
              <w:t>Source: Mind Tools</w:t>
            </w:r>
          </w:p>
        </w:tc>
        <w:tc>
          <w:tcPr>
            <w:tcW w:w="3232" w:type="dxa"/>
          </w:tcPr>
          <w:p w:rsidR="00A638B9" w:rsidRPr="00AC347C" w:rsidRDefault="00A638B9" w:rsidP="00A638B9">
            <w:pPr>
              <w:rPr>
                <w:sz w:val="24"/>
                <w:szCs w:val="24"/>
              </w:rPr>
            </w:pPr>
            <w:hyperlink r:id="rId63" w:history="1">
              <w:r w:rsidRPr="00D06625">
                <w:rPr>
                  <w:rStyle w:val="Hyperlink"/>
                  <w:sz w:val="24"/>
                  <w:szCs w:val="24"/>
                </w:rPr>
                <w:t>https://www.mindtools.com/pages/article/newTMM_79.htm</w:t>
              </w:r>
            </w:hyperlink>
          </w:p>
        </w:tc>
      </w:tr>
      <w:tr w:rsidR="00A638B9" w:rsidRPr="002E51EC" w:rsidTr="00A638B9">
        <w:trPr>
          <w:trHeight w:val="755"/>
        </w:trPr>
        <w:tc>
          <w:tcPr>
            <w:tcW w:w="1843" w:type="dxa"/>
            <w:vMerge/>
          </w:tcPr>
          <w:p w:rsidR="00A638B9" w:rsidRDefault="00A638B9" w:rsidP="00BA19F5">
            <w:pPr>
              <w:rPr>
                <w:rFonts w:cstheme="minorHAnsi"/>
                <w:color w:val="000000" w:themeColor="text1"/>
                <w:sz w:val="24"/>
                <w:szCs w:val="24"/>
                <w:shd w:val="clear" w:color="auto" w:fill="FFFFFF"/>
              </w:rPr>
            </w:pPr>
          </w:p>
        </w:tc>
        <w:tc>
          <w:tcPr>
            <w:tcW w:w="1843" w:type="dxa"/>
            <w:vMerge/>
          </w:tcPr>
          <w:p w:rsidR="00A638B9" w:rsidRDefault="00A638B9" w:rsidP="00BA19F5">
            <w:pPr>
              <w:rPr>
                <w:rFonts w:eastAsia="Times New Roman" w:cstheme="minorHAnsi"/>
                <w:color w:val="000000" w:themeColor="text1"/>
                <w:kern w:val="36"/>
                <w:sz w:val="24"/>
                <w:szCs w:val="24"/>
                <w:lang w:eastAsia="en-IE"/>
              </w:rPr>
            </w:pPr>
          </w:p>
        </w:tc>
        <w:tc>
          <w:tcPr>
            <w:tcW w:w="4394" w:type="dxa"/>
            <w:vMerge/>
          </w:tcPr>
          <w:p w:rsidR="00A638B9" w:rsidRDefault="00A638B9" w:rsidP="00DF4710">
            <w:pPr>
              <w:jc w:val="both"/>
              <w:rPr>
                <w:rFonts w:cstheme="minorHAnsi"/>
                <w:color w:val="000000" w:themeColor="text1"/>
                <w:sz w:val="24"/>
                <w:szCs w:val="24"/>
              </w:rPr>
            </w:pPr>
          </w:p>
        </w:tc>
        <w:tc>
          <w:tcPr>
            <w:tcW w:w="2722" w:type="dxa"/>
            <w:gridSpan w:val="2"/>
            <w:vMerge/>
          </w:tcPr>
          <w:p w:rsidR="00A638B9" w:rsidRDefault="00A638B9" w:rsidP="00BA19F5">
            <w:pPr>
              <w:rPr>
                <w:rFonts w:cstheme="minorHAnsi"/>
                <w:color w:val="000000" w:themeColor="text1"/>
                <w:sz w:val="24"/>
                <w:szCs w:val="24"/>
              </w:rPr>
            </w:pPr>
          </w:p>
        </w:tc>
        <w:tc>
          <w:tcPr>
            <w:tcW w:w="3232" w:type="dxa"/>
          </w:tcPr>
          <w:p w:rsidR="00A638B9" w:rsidRDefault="00A638B9" w:rsidP="00A638B9">
            <w:hyperlink r:id="rId64" w:history="1">
              <w:r w:rsidRPr="00D06625">
                <w:rPr>
                  <w:rStyle w:val="Hyperlink"/>
                  <w:sz w:val="24"/>
                  <w:szCs w:val="24"/>
                </w:rPr>
                <w:t>https://www.mindtools.com/pages/article/newLDR_81.htm</w:t>
              </w:r>
            </w:hyperlink>
          </w:p>
        </w:tc>
      </w:tr>
      <w:tr w:rsidR="00BF795B" w:rsidRPr="002E51EC" w:rsidTr="00A62C31">
        <w:tc>
          <w:tcPr>
            <w:tcW w:w="1843" w:type="dxa"/>
          </w:tcPr>
          <w:p w:rsidR="00BF795B" w:rsidRPr="004A70DA" w:rsidRDefault="00D02CEE"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Conflict management</w:t>
            </w:r>
          </w:p>
        </w:tc>
        <w:tc>
          <w:tcPr>
            <w:tcW w:w="1843" w:type="dxa"/>
          </w:tcPr>
          <w:p w:rsidR="00BF795B" w:rsidRPr="004A70DA" w:rsidRDefault="00D02CEE" w:rsidP="00BA19F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resource</w:t>
            </w:r>
          </w:p>
        </w:tc>
        <w:tc>
          <w:tcPr>
            <w:tcW w:w="4394" w:type="dxa"/>
          </w:tcPr>
          <w:p w:rsidR="00BF795B" w:rsidRPr="00AC347C" w:rsidRDefault="00D02CEE" w:rsidP="0067071A">
            <w:pPr>
              <w:jc w:val="both"/>
              <w:rPr>
                <w:rFonts w:cstheme="minorHAnsi"/>
                <w:color w:val="000000" w:themeColor="text1"/>
                <w:sz w:val="24"/>
                <w:szCs w:val="24"/>
              </w:rPr>
            </w:pPr>
            <w:r>
              <w:rPr>
                <w:rFonts w:cstheme="minorHAnsi"/>
                <w:color w:val="000000" w:themeColor="text1"/>
                <w:sz w:val="24"/>
                <w:szCs w:val="24"/>
              </w:rPr>
              <w:t>This resource presents various conflict management techniques, including collaborating, compromising and withdrawing.</w:t>
            </w:r>
          </w:p>
        </w:tc>
        <w:tc>
          <w:tcPr>
            <w:tcW w:w="2722" w:type="dxa"/>
            <w:gridSpan w:val="2"/>
          </w:tcPr>
          <w:p w:rsidR="00BF795B" w:rsidRPr="00AC347C" w:rsidRDefault="009354AC" w:rsidP="00BA19F5">
            <w:pPr>
              <w:rPr>
                <w:rFonts w:cstheme="minorHAnsi"/>
                <w:color w:val="000000" w:themeColor="text1"/>
                <w:sz w:val="24"/>
                <w:szCs w:val="24"/>
              </w:rPr>
            </w:pPr>
            <w:r>
              <w:rPr>
                <w:rFonts w:cstheme="minorHAnsi"/>
                <w:color w:val="000000" w:themeColor="text1"/>
                <w:sz w:val="24"/>
                <w:szCs w:val="24"/>
              </w:rPr>
              <w:t>Source: Personality explore</w:t>
            </w:r>
            <w:r w:rsidR="00A31CA2">
              <w:rPr>
                <w:rFonts w:cstheme="minorHAnsi"/>
                <w:color w:val="000000" w:themeColor="text1"/>
                <w:sz w:val="24"/>
                <w:szCs w:val="24"/>
              </w:rPr>
              <w:t>:</w:t>
            </w:r>
            <w:r>
              <w:rPr>
                <w:rFonts w:cstheme="minorHAnsi"/>
                <w:color w:val="000000" w:themeColor="text1"/>
                <w:sz w:val="24"/>
                <w:szCs w:val="24"/>
              </w:rPr>
              <w:t>r.com</w:t>
            </w:r>
          </w:p>
        </w:tc>
        <w:tc>
          <w:tcPr>
            <w:tcW w:w="3232" w:type="dxa"/>
          </w:tcPr>
          <w:p w:rsidR="008125BB" w:rsidRPr="00AC347C" w:rsidRDefault="005B4AA0" w:rsidP="00A638B9">
            <w:pPr>
              <w:rPr>
                <w:sz w:val="24"/>
                <w:szCs w:val="24"/>
              </w:rPr>
            </w:pPr>
            <w:hyperlink r:id="rId65" w:history="1">
              <w:r w:rsidR="008125BB" w:rsidRPr="00D06625">
                <w:rPr>
                  <w:rStyle w:val="Hyperlink"/>
                  <w:sz w:val="24"/>
                  <w:szCs w:val="24"/>
                </w:rPr>
                <w:t>http://www.personalityexplorer.com/freeresources/conflictmanagementtechniques.aspx</w:t>
              </w:r>
            </w:hyperlink>
          </w:p>
        </w:tc>
      </w:tr>
      <w:tr w:rsidR="00143D56" w:rsidRPr="002E51EC" w:rsidTr="00A62C31">
        <w:trPr>
          <w:trHeight w:val="2175"/>
        </w:trPr>
        <w:tc>
          <w:tcPr>
            <w:tcW w:w="1843" w:type="dxa"/>
            <w:vMerge w:val="restart"/>
          </w:tcPr>
          <w:p w:rsidR="00143D56" w:rsidRPr="004A70DA" w:rsidRDefault="00143D56" w:rsidP="00BA19F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Giving constructive criticism and giving feedback</w:t>
            </w:r>
          </w:p>
        </w:tc>
        <w:tc>
          <w:tcPr>
            <w:tcW w:w="1843" w:type="dxa"/>
          </w:tcPr>
          <w:p w:rsidR="00143D56" w:rsidRPr="000E17A2" w:rsidRDefault="00143D56" w:rsidP="00143D56">
            <w:pPr>
              <w:rPr>
                <w:rFonts w:eastAsia="Times New Roman" w:cstheme="minorHAnsi"/>
                <w:sz w:val="24"/>
                <w:szCs w:val="24"/>
                <w:lang w:eastAsia="en-IE"/>
              </w:rPr>
            </w:pPr>
            <w:r>
              <w:rPr>
                <w:rFonts w:eastAsia="Times New Roman" w:cstheme="minorHAnsi"/>
                <w:color w:val="000000" w:themeColor="text1"/>
                <w:kern w:val="36"/>
                <w:sz w:val="24"/>
                <w:szCs w:val="24"/>
                <w:lang w:eastAsia="en-IE"/>
              </w:rPr>
              <w:t>Book</w:t>
            </w:r>
          </w:p>
        </w:tc>
        <w:tc>
          <w:tcPr>
            <w:tcW w:w="4394" w:type="dxa"/>
          </w:tcPr>
          <w:p w:rsidR="00143D56" w:rsidRPr="00AC347C" w:rsidRDefault="00143D56" w:rsidP="00143D56">
            <w:pPr>
              <w:jc w:val="both"/>
              <w:rPr>
                <w:rFonts w:cstheme="minorHAnsi"/>
                <w:color w:val="000000" w:themeColor="text1"/>
                <w:sz w:val="24"/>
                <w:szCs w:val="24"/>
              </w:rPr>
            </w:pPr>
            <w:r>
              <w:rPr>
                <w:rFonts w:cstheme="minorHAnsi"/>
                <w:color w:val="000000" w:themeColor="text1"/>
                <w:sz w:val="24"/>
                <w:szCs w:val="24"/>
              </w:rPr>
              <w:t>This section of the book focuses on teaching learners how to make constructive criticism and give feedback. It provides learners with opportunities for reflection and features some constructive questions and responses, as well as how to be assertive in dealing with others.</w:t>
            </w:r>
          </w:p>
        </w:tc>
        <w:tc>
          <w:tcPr>
            <w:tcW w:w="2722" w:type="dxa"/>
            <w:gridSpan w:val="2"/>
          </w:tcPr>
          <w:p w:rsidR="00143D56" w:rsidRPr="00AC347C" w:rsidRDefault="00143D56" w:rsidP="00143D56">
            <w:pPr>
              <w:rPr>
                <w:rFonts w:cstheme="minorHAnsi"/>
                <w:color w:val="000000" w:themeColor="text1"/>
                <w:sz w:val="24"/>
                <w:szCs w:val="24"/>
              </w:rPr>
            </w:pPr>
            <w:r>
              <w:rPr>
                <w:rFonts w:cstheme="minorHAnsi"/>
                <w:color w:val="000000" w:themeColor="text1"/>
                <w:sz w:val="24"/>
                <w:szCs w:val="24"/>
              </w:rPr>
              <w:t>Author: Stella Cottrell</w:t>
            </w:r>
          </w:p>
        </w:tc>
        <w:tc>
          <w:tcPr>
            <w:tcW w:w="3232" w:type="dxa"/>
          </w:tcPr>
          <w:p w:rsidR="00143D56" w:rsidRPr="00AC347C" w:rsidRDefault="005B4AA0" w:rsidP="00143D56">
            <w:pPr>
              <w:rPr>
                <w:sz w:val="24"/>
                <w:szCs w:val="24"/>
              </w:rPr>
            </w:pPr>
            <w:hyperlink r:id="rId66" w:history="1">
              <w:r w:rsidR="00143D56" w:rsidRPr="00D06625">
                <w:rPr>
                  <w:rStyle w:val="Hyperlink"/>
                  <w:sz w:val="24"/>
                  <w:szCs w:val="24"/>
                </w:rPr>
                <w:t>http://www.amazon.co.uk/Skills-Success-Personal-Development-Planning/dp/0230250181</w:t>
              </w:r>
            </w:hyperlink>
            <w:hyperlink r:id="rId67" w:history="1"/>
          </w:p>
        </w:tc>
      </w:tr>
      <w:tr w:rsidR="00143D56" w:rsidRPr="002E51EC" w:rsidTr="00A62C31">
        <w:trPr>
          <w:trHeight w:val="1389"/>
        </w:trPr>
        <w:tc>
          <w:tcPr>
            <w:tcW w:w="1843" w:type="dxa"/>
            <w:vMerge/>
          </w:tcPr>
          <w:p w:rsidR="00143D56" w:rsidRDefault="00143D56" w:rsidP="00BA19F5">
            <w:pPr>
              <w:rPr>
                <w:rFonts w:cstheme="minorHAnsi"/>
                <w:color w:val="000000" w:themeColor="text1"/>
                <w:sz w:val="24"/>
                <w:szCs w:val="24"/>
                <w:shd w:val="clear" w:color="auto" w:fill="FFFFFF"/>
              </w:rPr>
            </w:pPr>
          </w:p>
        </w:tc>
        <w:tc>
          <w:tcPr>
            <w:tcW w:w="1843" w:type="dxa"/>
          </w:tcPr>
          <w:p w:rsidR="00143D56" w:rsidRDefault="00143D56" w:rsidP="00143D56">
            <w:pPr>
              <w:rPr>
                <w:rFonts w:eastAsia="Times New Roman" w:cstheme="minorHAnsi"/>
                <w:color w:val="000000" w:themeColor="text1"/>
                <w:kern w:val="36"/>
                <w:sz w:val="24"/>
                <w:szCs w:val="24"/>
                <w:lang w:eastAsia="en-IE"/>
              </w:rPr>
            </w:pPr>
            <w:r>
              <w:rPr>
                <w:rFonts w:eastAsia="Times New Roman" w:cstheme="minorHAnsi"/>
                <w:sz w:val="24"/>
                <w:szCs w:val="24"/>
                <w:lang w:eastAsia="en-IE"/>
              </w:rPr>
              <w:t>Website/Blog</w:t>
            </w:r>
          </w:p>
        </w:tc>
        <w:tc>
          <w:tcPr>
            <w:tcW w:w="4394" w:type="dxa"/>
          </w:tcPr>
          <w:p w:rsidR="00143D56" w:rsidRDefault="00143D56" w:rsidP="00143D56">
            <w:pPr>
              <w:jc w:val="both"/>
              <w:rPr>
                <w:rFonts w:cstheme="minorHAnsi"/>
                <w:color w:val="000000" w:themeColor="text1"/>
                <w:sz w:val="24"/>
                <w:szCs w:val="24"/>
              </w:rPr>
            </w:pPr>
            <w:r>
              <w:rPr>
                <w:rFonts w:cstheme="minorHAnsi"/>
                <w:color w:val="000000" w:themeColor="text1"/>
                <w:sz w:val="24"/>
                <w:szCs w:val="24"/>
              </w:rPr>
              <w:t>This blog contains tips on how to give and receive constructive feedback. It is easy to read and can be incorporated into a lesson plan.</w:t>
            </w:r>
          </w:p>
        </w:tc>
        <w:tc>
          <w:tcPr>
            <w:tcW w:w="2722" w:type="dxa"/>
            <w:gridSpan w:val="2"/>
          </w:tcPr>
          <w:p w:rsidR="00143D56" w:rsidRDefault="00143D56" w:rsidP="00143D56">
            <w:pPr>
              <w:rPr>
                <w:rFonts w:cstheme="minorHAnsi"/>
                <w:color w:val="000000" w:themeColor="text1"/>
                <w:sz w:val="24"/>
                <w:szCs w:val="24"/>
              </w:rPr>
            </w:pPr>
            <w:r>
              <w:rPr>
                <w:rFonts w:cstheme="minorHAnsi"/>
                <w:color w:val="000000" w:themeColor="text1"/>
                <w:sz w:val="24"/>
                <w:szCs w:val="24"/>
              </w:rPr>
              <w:t>Author: Scott Berkum</w:t>
            </w:r>
          </w:p>
        </w:tc>
        <w:tc>
          <w:tcPr>
            <w:tcW w:w="3232" w:type="dxa"/>
          </w:tcPr>
          <w:p w:rsidR="00143D56" w:rsidRDefault="005B4AA0" w:rsidP="00143D56">
            <w:hyperlink r:id="rId68" w:history="1">
              <w:r w:rsidR="00143D56" w:rsidRPr="00D06625">
                <w:rPr>
                  <w:rStyle w:val="Hyperlink"/>
                  <w:sz w:val="24"/>
                  <w:szCs w:val="24"/>
                </w:rPr>
                <w:t>http://scottberkun.com/essays/35-how-to-give-and-receive-criticism/</w:t>
              </w:r>
            </w:hyperlink>
          </w:p>
        </w:tc>
      </w:tr>
    </w:tbl>
    <w:p w:rsidR="00954453" w:rsidRPr="00164A0C" w:rsidRDefault="00954453">
      <w:pPr>
        <w:rPr>
          <w:rFonts w:cstheme="minorHAnsi"/>
          <w:color w:val="000000" w:themeColor="text1"/>
          <w:sz w:val="24"/>
          <w:szCs w:val="24"/>
        </w:rPr>
      </w:pPr>
    </w:p>
    <w:p w:rsidR="00A638B9" w:rsidRDefault="00A638B9">
      <w:pPr>
        <w:rPr>
          <w:rFonts w:cstheme="minorHAnsi"/>
          <w:b/>
          <w:color w:val="000000" w:themeColor="text1"/>
          <w:sz w:val="24"/>
          <w:szCs w:val="24"/>
        </w:rPr>
      </w:pPr>
      <w:r>
        <w:rPr>
          <w:rFonts w:cstheme="minorHAnsi"/>
          <w:b/>
          <w:color w:val="000000" w:themeColor="text1"/>
          <w:sz w:val="24"/>
          <w:szCs w:val="24"/>
        </w:rPr>
        <w:br w:type="page"/>
      </w:r>
      <w:bookmarkStart w:id="0" w:name="_GoBack"/>
      <w:bookmarkEnd w:id="0"/>
    </w:p>
    <w:p w:rsidR="00427B7B" w:rsidRPr="00164A0C" w:rsidRDefault="00B67328" w:rsidP="00B67328">
      <w:pPr>
        <w:spacing w:after="0"/>
        <w:rPr>
          <w:rFonts w:cstheme="minorHAnsi"/>
          <w:color w:val="000000" w:themeColor="text1"/>
          <w:sz w:val="24"/>
          <w:szCs w:val="24"/>
        </w:rPr>
      </w:pPr>
      <w:r w:rsidRPr="004A70DA">
        <w:rPr>
          <w:rFonts w:cstheme="minorHAnsi"/>
          <w:b/>
          <w:color w:val="000000" w:themeColor="text1"/>
          <w:sz w:val="28"/>
          <w:szCs w:val="24"/>
        </w:rPr>
        <w:t>Useful Organisations</w:t>
      </w:r>
      <w:r w:rsidR="00AD7E1B" w:rsidRPr="004A70DA">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4A70DA" w:rsidRDefault="00C036B4" w:rsidP="00BA19F5">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rsidR="00C036B4" w:rsidRPr="004A70DA" w:rsidRDefault="00DB716A" w:rsidP="00BA19F5">
            <w:pPr>
              <w:rPr>
                <w:rFonts w:cstheme="minorHAnsi"/>
                <w:color w:val="000000" w:themeColor="text1"/>
                <w:sz w:val="28"/>
                <w:szCs w:val="24"/>
              </w:rPr>
            </w:pPr>
            <w:r w:rsidRPr="004A70DA">
              <w:rPr>
                <w:rFonts w:cstheme="minorHAnsi"/>
                <w:b/>
                <w:color w:val="000000" w:themeColor="text1"/>
                <w:sz w:val="28"/>
                <w:szCs w:val="24"/>
              </w:rPr>
              <w:t>Contact Information</w:t>
            </w:r>
          </w:p>
        </w:tc>
      </w:tr>
      <w:tr w:rsidR="00C036B4" w:rsidRPr="00164A0C" w:rsidTr="00C036B4">
        <w:tc>
          <w:tcPr>
            <w:tcW w:w="5670" w:type="dxa"/>
          </w:tcPr>
          <w:p w:rsidR="00C036B4" w:rsidRPr="00164A0C" w:rsidRDefault="00093B15" w:rsidP="00BA19F5">
            <w:pPr>
              <w:rPr>
                <w:rFonts w:cstheme="minorHAnsi"/>
                <w:color w:val="000000" w:themeColor="text1"/>
                <w:sz w:val="24"/>
                <w:szCs w:val="24"/>
              </w:rPr>
            </w:pPr>
            <w:r>
              <w:rPr>
                <w:rFonts w:cstheme="minorHAnsi"/>
                <w:color w:val="000000" w:themeColor="text1"/>
                <w:sz w:val="24"/>
                <w:szCs w:val="24"/>
              </w:rPr>
              <w:t>Mind Tools</w:t>
            </w:r>
          </w:p>
        </w:tc>
        <w:tc>
          <w:tcPr>
            <w:tcW w:w="8364" w:type="dxa"/>
          </w:tcPr>
          <w:p w:rsidR="00C036B4" w:rsidRPr="00164A0C" w:rsidRDefault="005B4AA0" w:rsidP="00C036B4">
            <w:pPr>
              <w:pStyle w:val="Heading2"/>
              <w:spacing w:before="0" w:line="330" w:lineRule="atLeast"/>
              <w:outlineLvl w:val="1"/>
              <w:rPr>
                <w:rFonts w:asciiTheme="minorHAnsi" w:hAnsiTheme="minorHAnsi" w:cstheme="minorHAnsi"/>
                <w:color w:val="000000" w:themeColor="text1"/>
                <w:sz w:val="24"/>
                <w:szCs w:val="24"/>
              </w:rPr>
            </w:pPr>
            <w:hyperlink r:id="rId69" w:history="1">
              <w:r w:rsidR="00143D56" w:rsidRPr="009975E1">
                <w:rPr>
                  <w:rStyle w:val="Hyperlink"/>
                  <w:rFonts w:asciiTheme="minorHAnsi" w:hAnsiTheme="minorHAnsi" w:cstheme="minorHAnsi"/>
                  <w:sz w:val="24"/>
                  <w:szCs w:val="24"/>
                </w:rPr>
                <w:t>https://www.mindtools.com/</w:t>
              </w:r>
            </w:hyperlink>
            <w:r w:rsidR="00143D56">
              <w:rPr>
                <w:rFonts w:asciiTheme="minorHAnsi" w:hAnsiTheme="minorHAnsi" w:cstheme="minorHAnsi"/>
                <w:color w:val="000000" w:themeColor="text1"/>
                <w:sz w:val="24"/>
                <w:szCs w:val="24"/>
              </w:rPr>
              <w:t xml:space="preserve"> </w:t>
            </w:r>
          </w:p>
        </w:tc>
      </w:tr>
      <w:tr w:rsidR="00C036B4" w:rsidRPr="00164A0C" w:rsidTr="00C036B4">
        <w:tc>
          <w:tcPr>
            <w:tcW w:w="5670" w:type="dxa"/>
          </w:tcPr>
          <w:p w:rsidR="00C036B4" w:rsidRPr="00164A0C" w:rsidRDefault="00093B15" w:rsidP="00BA19F5">
            <w:pPr>
              <w:rPr>
                <w:rFonts w:cstheme="minorHAnsi"/>
                <w:color w:val="000000" w:themeColor="text1"/>
                <w:sz w:val="24"/>
                <w:szCs w:val="24"/>
              </w:rPr>
            </w:pPr>
            <w:r>
              <w:rPr>
                <w:rFonts w:cstheme="minorHAnsi"/>
                <w:color w:val="000000" w:themeColor="text1"/>
                <w:sz w:val="24"/>
                <w:szCs w:val="24"/>
              </w:rPr>
              <w:t>The Alignment Partnership</w:t>
            </w:r>
          </w:p>
        </w:tc>
        <w:tc>
          <w:tcPr>
            <w:tcW w:w="8364" w:type="dxa"/>
          </w:tcPr>
          <w:p w:rsidR="00C036B4" w:rsidRPr="00164A0C" w:rsidRDefault="005B4AA0"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70" w:history="1">
              <w:r w:rsidR="00143D56" w:rsidRPr="009975E1">
                <w:rPr>
                  <w:rStyle w:val="Hyperlink"/>
                  <w:rFonts w:asciiTheme="minorHAnsi" w:hAnsiTheme="minorHAnsi" w:cstheme="minorHAnsi"/>
                  <w:b w:val="0"/>
                  <w:bCs w:val="0"/>
                  <w:sz w:val="24"/>
                  <w:szCs w:val="24"/>
                </w:rPr>
                <w:t>http://www.peterfuda.com/</w:t>
              </w:r>
            </w:hyperlink>
            <w:r w:rsidR="00143D56">
              <w:rPr>
                <w:rFonts w:asciiTheme="minorHAnsi" w:hAnsiTheme="minorHAnsi" w:cstheme="minorHAnsi"/>
                <w:b w:val="0"/>
                <w:bCs w:val="0"/>
                <w:color w:val="000000" w:themeColor="text1"/>
                <w:sz w:val="24"/>
                <w:szCs w:val="24"/>
              </w:rPr>
              <w:t xml:space="preserve"> </w:t>
            </w:r>
          </w:p>
        </w:tc>
      </w:tr>
      <w:tr w:rsidR="004A70DA" w:rsidRPr="00164A0C" w:rsidTr="00C036B4">
        <w:tc>
          <w:tcPr>
            <w:tcW w:w="5670" w:type="dxa"/>
          </w:tcPr>
          <w:p w:rsidR="004A70DA" w:rsidRPr="00164A0C" w:rsidRDefault="003208B4" w:rsidP="00BA19F5">
            <w:pPr>
              <w:rPr>
                <w:rFonts w:cstheme="minorHAnsi"/>
                <w:color w:val="000000" w:themeColor="text1"/>
                <w:sz w:val="24"/>
                <w:szCs w:val="24"/>
              </w:rPr>
            </w:pPr>
            <w:r>
              <w:rPr>
                <w:rFonts w:cstheme="minorHAnsi"/>
                <w:color w:val="000000" w:themeColor="text1"/>
                <w:sz w:val="24"/>
                <w:szCs w:val="24"/>
              </w:rPr>
              <w:t>The Positive Success Group</w:t>
            </w:r>
          </w:p>
        </w:tc>
        <w:tc>
          <w:tcPr>
            <w:tcW w:w="8364" w:type="dxa"/>
          </w:tcPr>
          <w:p w:rsidR="004A70DA" w:rsidRPr="00164A0C" w:rsidRDefault="005B4AA0"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71" w:history="1">
              <w:r w:rsidR="00143D56" w:rsidRPr="009975E1">
                <w:rPr>
                  <w:rStyle w:val="Hyperlink"/>
                  <w:rFonts w:asciiTheme="minorHAnsi" w:hAnsiTheme="minorHAnsi" w:cstheme="minorHAnsi"/>
                  <w:b w:val="0"/>
                  <w:bCs w:val="0"/>
                  <w:sz w:val="24"/>
                  <w:szCs w:val="24"/>
                </w:rPr>
                <w:t>http://www.positivesuccessgroup.com/</w:t>
              </w:r>
            </w:hyperlink>
            <w:r w:rsidR="00143D56">
              <w:rPr>
                <w:rFonts w:asciiTheme="minorHAnsi" w:hAnsiTheme="minorHAnsi" w:cstheme="minorHAnsi"/>
                <w:b w:val="0"/>
                <w:bCs w:val="0"/>
                <w:color w:val="000000" w:themeColor="text1"/>
                <w:sz w:val="24"/>
                <w:szCs w:val="24"/>
              </w:rPr>
              <w:t xml:space="preserve"> </w:t>
            </w:r>
          </w:p>
        </w:tc>
      </w:tr>
      <w:tr w:rsidR="00143D56" w:rsidRPr="00164A0C" w:rsidTr="00C036B4">
        <w:tc>
          <w:tcPr>
            <w:tcW w:w="5670" w:type="dxa"/>
            <w:vMerge w:val="restart"/>
          </w:tcPr>
          <w:p w:rsidR="00143D56" w:rsidRPr="00164A0C" w:rsidRDefault="00143D56" w:rsidP="00143D56">
            <w:pPr>
              <w:rPr>
                <w:rFonts w:cstheme="minorHAnsi"/>
                <w:color w:val="000000" w:themeColor="text1"/>
                <w:sz w:val="24"/>
                <w:szCs w:val="24"/>
              </w:rPr>
            </w:pPr>
            <w:r w:rsidRPr="002869D1">
              <w:rPr>
                <w:rFonts w:cstheme="minorHAnsi"/>
                <w:color w:val="000000" w:themeColor="text1"/>
                <w:sz w:val="24"/>
                <w:szCs w:val="24"/>
                <w:u w:val="single"/>
              </w:rPr>
              <w:t>Books</w:t>
            </w:r>
          </w:p>
        </w:tc>
        <w:tc>
          <w:tcPr>
            <w:tcW w:w="8364" w:type="dxa"/>
          </w:tcPr>
          <w:p w:rsidR="00143D56" w:rsidRPr="00164A0C" w:rsidRDefault="00143D56" w:rsidP="00143D56">
            <w:pPr>
              <w:rPr>
                <w:rFonts w:cstheme="minorHAnsi"/>
                <w:b/>
                <w:bCs/>
                <w:color w:val="000000" w:themeColor="text1"/>
                <w:sz w:val="24"/>
                <w:szCs w:val="24"/>
              </w:rPr>
            </w:pPr>
            <w:r w:rsidRPr="00143D56">
              <w:rPr>
                <w:rFonts w:cstheme="minorHAnsi"/>
                <w:color w:val="000000" w:themeColor="text1"/>
                <w:sz w:val="24"/>
                <w:szCs w:val="24"/>
              </w:rPr>
              <w:t>The 7 Habits Of Highly Effective People by Stephen Covey</w:t>
            </w:r>
          </w:p>
        </w:tc>
      </w:tr>
      <w:tr w:rsidR="00143D56" w:rsidRPr="00164A0C" w:rsidTr="00C036B4">
        <w:tc>
          <w:tcPr>
            <w:tcW w:w="5670" w:type="dxa"/>
            <w:vMerge/>
          </w:tcPr>
          <w:p w:rsidR="00143D56" w:rsidRPr="00164A0C" w:rsidRDefault="00143D56" w:rsidP="00BA19F5">
            <w:pPr>
              <w:rPr>
                <w:rFonts w:cstheme="minorHAnsi"/>
                <w:color w:val="000000" w:themeColor="text1"/>
                <w:sz w:val="24"/>
                <w:szCs w:val="24"/>
              </w:rPr>
            </w:pPr>
          </w:p>
        </w:tc>
        <w:tc>
          <w:tcPr>
            <w:tcW w:w="8364" w:type="dxa"/>
          </w:tcPr>
          <w:p w:rsidR="00143D56" w:rsidRPr="00143D56" w:rsidRDefault="00143D56" w:rsidP="00143D56">
            <w:pPr>
              <w:rPr>
                <w:rFonts w:cstheme="minorHAnsi"/>
                <w:color w:val="000000" w:themeColor="text1"/>
                <w:sz w:val="24"/>
                <w:szCs w:val="24"/>
              </w:rPr>
            </w:pPr>
            <w:r w:rsidRPr="00143D56">
              <w:rPr>
                <w:rStyle w:val="a-size-large"/>
                <w:rFonts w:cs="Arial"/>
                <w:color w:val="111111"/>
                <w:sz w:val="24"/>
                <w:szCs w:val="24"/>
              </w:rPr>
              <w:t>Skills for Success: Personal Development and Employability (Palgrave Study Skills) by Stella Cottrell</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143D56">
        <w:tc>
          <w:tcPr>
            <w:tcW w:w="14034" w:type="dxa"/>
            <w:gridSpan w:val="2"/>
            <w:shd w:val="clear" w:color="auto" w:fill="D9D9D9" w:themeFill="background1" w:themeFillShade="D9"/>
          </w:tcPr>
          <w:p w:rsidR="00AD7E1B" w:rsidRPr="00164A0C" w:rsidRDefault="00AD7E1B" w:rsidP="00143D56">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143D56" w:rsidRPr="00164A0C" w:rsidTr="00143D56">
        <w:trPr>
          <w:trHeight w:val="660"/>
        </w:trPr>
        <w:tc>
          <w:tcPr>
            <w:tcW w:w="5670" w:type="dxa"/>
            <w:vMerge w:val="restart"/>
          </w:tcPr>
          <w:p w:rsidR="00143D56" w:rsidRPr="00164A0C" w:rsidRDefault="00143D56" w:rsidP="00143D56">
            <w:pPr>
              <w:rPr>
                <w:rFonts w:cstheme="minorHAnsi"/>
                <w:color w:val="000000" w:themeColor="text1"/>
                <w:sz w:val="24"/>
                <w:szCs w:val="24"/>
              </w:rPr>
            </w:pPr>
            <w:r w:rsidRPr="00164A0C">
              <w:rPr>
                <w:rFonts w:cstheme="minorHAnsi"/>
                <w:color w:val="000000" w:themeColor="text1"/>
                <w:sz w:val="24"/>
                <w:szCs w:val="24"/>
              </w:rPr>
              <w:t xml:space="preserve">Free </w:t>
            </w:r>
            <w:r>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143D56" w:rsidRPr="00164A0C" w:rsidRDefault="00143D56" w:rsidP="00143D56">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143D56" w:rsidRDefault="00143D56" w:rsidP="00143D56">
            <w:pPr>
              <w:rPr>
                <w:rFonts w:cstheme="minorHAnsi"/>
                <w:color w:val="000000" w:themeColor="text1"/>
                <w:sz w:val="24"/>
                <w:szCs w:val="24"/>
              </w:rPr>
            </w:pPr>
            <w:r w:rsidRPr="00D447D4">
              <w:rPr>
                <w:rFonts w:cstheme="minorHAnsi"/>
                <w:color w:val="000000" w:themeColor="text1"/>
                <w:sz w:val="24"/>
                <w:szCs w:val="24"/>
              </w:rPr>
              <w:t>P</w:t>
            </w:r>
            <w:r>
              <w:rPr>
                <w:rFonts w:cstheme="minorHAnsi"/>
                <w:color w:val="000000" w:themeColor="text1"/>
                <w:sz w:val="24"/>
                <w:szCs w:val="24"/>
              </w:rPr>
              <w:t>roviders of MOOCs</w:t>
            </w:r>
          </w:p>
          <w:p w:rsidR="00143D56" w:rsidRPr="0014319A" w:rsidRDefault="005B4AA0" w:rsidP="00143D56">
            <w:pPr>
              <w:shd w:val="clear" w:color="auto" w:fill="FFFFFF"/>
              <w:spacing w:line="240" w:lineRule="atLeast"/>
              <w:rPr>
                <w:rFonts w:ascii="Arial" w:eastAsia="Times New Roman" w:hAnsi="Arial" w:cs="Arial"/>
                <w:color w:val="808080"/>
                <w:sz w:val="20"/>
                <w:szCs w:val="20"/>
                <w:lang w:val="en-GB" w:eastAsia="en-GB"/>
              </w:rPr>
            </w:pPr>
            <w:hyperlink r:id="rId72" w:history="1">
              <w:r w:rsidR="00143D56" w:rsidRPr="00D06625">
                <w:rPr>
                  <w:rStyle w:val="Hyperlink"/>
                  <w:rFonts w:ascii="Arial" w:eastAsia="Times New Roman" w:hAnsi="Arial" w:cs="Arial"/>
                  <w:sz w:val="21"/>
                  <w:szCs w:val="21"/>
                  <w:lang w:val="en-GB" w:eastAsia="en-GB"/>
                </w:rPr>
                <w:t>https://alison.com/course/</w:t>
              </w:r>
            </w:hyperlink>
          </w:p>
        </w:tc>
      </w:tr>
      <w:tr w:rsidR="00143D56" w:rsidRPr="00164A0C" w:rsidTr="00143D56">
        <w:trPr>
          <w:trHeight w:val="435"/>
        </w:trPr>
        <w:tc>
          <w:tcPr>
            <w:tcW w:w="5670" w:type="dxa"/>
            <w:vMerge/>
          </w:tcPr>
          <w:p w:rsidR="00143D56" w:rsidRPr="00164A0C" w:rsidRDefault="00143D56" w:rsidP="00143D56">
            <w:pPr>
              <w:rPr>
                <w:rFonts w:cstheme="minorHAnsi"/>
                <w:color w:val="000000" w:themeColor="text1"/>
                <w:sz w:val="24"/>
                <w:szCs w:val="24"/>
              </w:rPr>
            </w:pPr>
          </w:p>
        </w:tc>
        <w:tc>
          <w:tcPr>
            <w:tcW w:w="8364" w:type="dxa"/>
          </w:tcPr>
          <w:p w:rsidR="00143D56" w:rsidRPr="00D447D4" w:rsidRDefault="005B4AA0" w:rsidP="00143D56">
            <w:pPr>
              <w:shd w:val="clear" w:color="auto" w:fill="FFFFFF"/>
              <w:spacing w:line="240" w:lineRule="atLeast"/>
              <w:rPr>
                <w:rFonts w:cstheme="minorHAnsi"/>
                <w:color w:val="000000" w:themeColor="text1"/>
                <w:sz w:val="24"/>
                <w:szCs w:val="24"/>
              </w:rPr>
            </w:pPr>
            <w:hyperlink r:id="rId73" w:history="1">
              <w:r w:rsidR="00143D56" w:rsidRPr="00D06625">
                <w:rPr>
                  <w:rStyle w:val="Hyperlink"/>
                  <w:rFonts w:ascii="Arial" w:hAnsi="Arial" w:cs="Arial"/>
                  <w:sz w:val="21"/>
                  <w:szCs w:val="21"/>
                  <w:shd w:val="clear" w:color="auto" w:fill="FFFFFF"/>
                </w:rPr>
                <w:t>https://www.</w:t>
              </w:r>
              <w:r w:rsidR="00143D56" w:rsidRPr="00D06625">
                <w:rPr>
                  <w:rStyle w:val="Hyperlink"/>
                  <w:rFonts w:ascii="Arial" w:hAnsi="Arial" w:cs="Arial"/>
                  <w:b/>
                  <w:bCs/>
                  <w:sz w:val="21"/>
                  <w:szCs w:val="21"/>
                  <w:shd w:val="clear" w:color="auto" w:fill="FFFFFF"/>
                </w:rPr>
                <w:t>course</w:t>
              </w:r>
              <w:r w:rsidR="00143D56" w:rsidRPr="00D06625">
                <w:rPr>
                  <w:rStyle w:val="Hyperlink"/>
                  <w:rFonts w:ascii="Arial" w:hAnsi="Arial" w:cs="Arial"/>
                  <w:sz w:val="21"/>
                  <w:szCs w:val="21"/>
                  <w:shd w:val="clear" w:color="auto" w:fill="FFFFFF"/>
                </w:rPr>
                <w:t>ra.org/</w:t>
              </w:r>
            </w:hyperlink>
          </w:p>
        </w:tc>
      </w:tr>
      <w:tr w:rsidR="00143D56" w:rsidRPr="00164A0C" w:rsidTr="00143D56">
        <w:trPr>
          <w:trHeight w:val="435"/>
        </w:trPr>
        <w:tc>
          <w:tcPr>
            <w:tcW w:w="5670" w:type="dxa"/>
            <w:vMerge/>
          </w:tcPr>
          <w:p w:rsidR="00143D56" w:rsidRPr="00164A0C" w:rsidRDefault="00143D56" w:rsidP="00143D56">
            <w:pPr>
              <w:rPr>
                <w:rFonts w:cstheme="minorHAnsi"/>
                <w:color w:val="000000" w:themeColor="text1"/>
                <w:sz w:val="24"/>
                <w:szCs w:val="24"/>
              </w:rPr>
            </w:pPr>
          </w:p>
        </w:tc>
        <w:tc>
          <w:tcPr>
            <w:tcW w:w="8364" w:type="dxa"/>
          </w:tcPr>
          <w:p w:rsidR="00143D56" w:rsidRDefault="005B4AA0" w:rsidP="00143D56">
            <w:pPr>
              <w:shd w:val="clear" w:color="auto" w:fill="FFFFFF"/>
              <w:spacing w:line="240" w:lineRule="atLeast"/>
            </w:pPr>
            <w:hyperlink r:id="rId74" w:history="1">
              <w:r w:rsidR="00143D56" w:rsidRPr="00D06625">
                <w:rPr>
                  <w:rStyle w:val="Hyperlink"/>
                  <w:rFonts w:ascii="Arial" w:hAnsi="Arial" w:cs="Arial"/>
                  <w:sz w:val="21"/>
                  <w:szCs w:val="21"/>
                  <w:shd w:val="clear" w:color="auto" w:fill="FFFFFF"/>
                </w:rPr>
                <w:t>http://www.globalmanagementacademy.ie/free-courses/</w:t>
              </w:r>
            </w:hyperlink>
          </w:p>
        </w:tc>
      </w:tr>
      <w:tr w:rsidR="00143D56" w:rsidRPr="00164A0C" w:rsidTr="00143D56">
        <w:trPr>
          <w:trHeight w:val="345"/>
        </w:trPr>
        <w:tc>
          <w:tcPr>
            <w:tcW w:w="5670" w:type="dxa"/>
            <w:vMerge/>
          </w:tcPr>
          <w:p w:rsidR="00143D56" w:rsidRPr="00164A0C" w:rsidRDefault="00143D56" w:rsidP="00143D56">
            <w:pPr>
              <w:rPr>
                <w:rFonts w:cstheme="minorHAnsi"/>
                <w:color w:val="000000" w:themeColor="text1"/>
                <w:sz w:val="24"/>
                <w:szCs w:val="24"/>
              </w:rPr>
            </w:pPr>
          </w:p>
        </w:tc>
        <w:tc>
          <w:tcPr>
            <w:tcW w:w="8364" w:type="dxa"/>
          </w:tcPr>
          <w:p w:rsidR="00143D56" w:rsidRDefault="005B4AA0" w:rsidP="00143D56">
            <w:pPr>
              <w:shd w:val="clear" w:color="auto" w:fill="FFFFFF"/>
              <w:spacing w:line="240" w:lineRule="atLeast"/>
            </w:pPr>
            <w:hyperlink r:id="rId75" w:history="1">
              <w:r w:rsidR="00143D56" w:rsidRPr="00D06625">
                <w:rPr>
                  <w:rStyle w:val="Hyperlink"/>
                  <w:rFonts w:ascii="Arial" w:eastAsia="Times New Roman" w:hAnsi="Arial" w:cs="Arial"/>
                  <w:sz w:val="21"/>
                  <w:szCs w:val="21"/>
                  <w:lang w:val="en-GB" w:eastAsia="en-GB"/>
                </w:rPr>
                <w:t>https://www.tcd.ie/</w:t>
              </w:r>
              <w:r w:rsidR="00143D56" w:rsidRPr="00D06625">
                <w:rPr>
                  <w:rStyle w:val="Hyperlink"/>
                  <w:rFonts w:ascii="Arial" w:eastAsia="Times New Roman" w:hAnsi="Arial" w:cs="Arial"/>
                  <w:b/>
                  <w:bCs/>
                  <w:sz w:val="21"/>
                  <w:szCs w:val="21"/>
                  <w:lang w:val="en-GB" w:eastAsia="en-GB"/>
                </w:rPr>
                <w:t>Online</w:t>
              </w:r>
              <w:r w:rsidR="00143D56" w:rsidRPr="00D06625">
                <w:rPr>
                  <w:rStyle w:val="Hyperlink"/>
                  <w:rFonts w:ascii="Arial" w:eastAsia="Times New Roman" w:hAnsi="Arial" w:cs="Arial"/>
                  <w:sz w:val="21"/>
                  <w:szCs w:val="21"/>
                  <w:lang w:val="en-GB" w:eastAsia="en-GB"/>
                </w:rPr>
                <w:t>Education/</w:t>
              </w:r>
              <w:r w:rsidR="00143D56" w:rsidRPr="00D06625">
                <w:rPr>
                  <w:rStyle w:val="Hyperlink"/>
                  <w:rFonts w:ascii="Arial" w:eastAsia="Times New Roman" w:hAnsi="Arial" w:cs="Arial"/>
                  <w:b/>
                  <w:bCs/>
                  <w:sz w:val="21"/>
                  <w:szCs w:val="21"/>
                  <w:lang w:val="en-GB" w:eastAsia="en-GB"/>
                </w:rPr>
                <w:t>free</w:t>
              </w:r>
              <w:r w:rsidR="00143D56" w:rsidRPr="00D06625">
                <w:rPr>
                  <w:rStyle w:val="Hyperlink"/>
                  <w:rFonts w:ascii="Arial" w:eastAsia="Times New Roman" w:hAnsi="Arial" w:cs="Arial"/>
                  <w:sz w:val="21"/>
                  <w:szCs w:val="21"/>
                  <w:lang w:val="en-GB" w:eastAsia="en-GB"/>
                </w:rPr>
                <w:t>-</w:t>
              </w:r>
              <w:r w:rsidR="00143D56" w:rsidRPr="00D06625">
                <w:rPr>
                  <w:rStyle w:val="Hyperlink"/>
                  <w:rFonts w:ascii="Arial" w:eastAsia="Times New Roman" w:hAnsi="Arial" w:cs="Arial"/>
                  <w:b/>
                  <w:bCs/>
                  <w:sz w:val="21"/>
                  <w:szCs w:val="21"/>
                  <w:lang w:val="en-GB" w:eastAsia="en-GB"/>
                </w:rPr>
                <w:t>online</w:t>
              </w:r>
              <w:r w:rsidR="00143D56" w:rsidRPr="00D06625">
                <w:rPr>
                  <w:rStyle w:val="Hyperlink"/>
                  <w:rFonts w:ascii="Arial" w:eastAsia="Times New Roman" w:hAnsi="Arial" w:cs="Arial"/>
                  <w:sz w:val="21"/>
                  <w:szCs w:val="21"/>
                  <w:lang w:val="en-GB" w:eastAsia="en-GB"/>
                </w:rPr>
                <w:t>-</w:t>
              </w:r>
              <w:r w:rsidR="00143D56" w:rsidRPr="00D06625">
                <w:rPr>
                  <w:rStyle w:val="Hyperlink"/>
                  <w:rFonts w:ascii="Arial" w:eastAsia="Times New Roman" w:hAnsi="Arial" w:cs="Arial"/>
                  <w:b/>
                  <w:bCs/>
                  <w:sz w:val="21"/>
                  <w:szCs w:val="21"/>
                  <w:lang w:val="en-GB" w:eastAsia="en-GB"/>
                </w:rPr>
                <w:t>course</w:t>
              </w:r>
              <w:r w:rsidR="00143D56" w:rsidRPr="00D06625">
                <w:rPr>
                  <w:rStyle w:val="Hyperlink"/>
                  <w:rFonts w:ascii="Arial" w:eastAsia="Times New Roman" w:hAnsi="Arial" w:cs="Arial"/>
                  <w:sz w:val="21"/>
                  <w:szCs w:val="21"/>
                  <w:lang w:val="en-GB" w:eastAsia="en-GB"/>
                </w:rPr>
                <w:t>/</w:t>
              </w:r>
            </w:hyperlink>
          </w:p>
        </w:tc>
      </w:tr>
      <w:tr w:rsidR="00143D56" w:rsidRPr="00164A0C" w:rsidTr="00143D56">
        <w:trPr>
          <w:trHeight w:val="645"/>
        </w:trPr>
        <w:tc>
          <w:tcPr>
            <w:tcW w:w="5670" w:type="dxa"/>
            <w:vMerge/>
          </w:tcPr>
          <w:p w:rsidR="00143D56" w:rsidRPr="00164A0C" w:rsidRDefault="00143D56" w:rsidP="00143D56">
            <w:pPr>
              <w:rPr>
                <w:rFonts w:cstheme="minorHAnsi"/>
                <w:color w:val="000000" w:themeColor="text1"/>
                <w:sz w:val="24"/>
                <w:szCs w:val="24"/>
              </w:rPr>
            </w:pPr>
          </w:p>
        </w:tc>
        <w:tc>
          <w:tcPr>
            <w:tcW w:w="8364" w:type="dxa"/>
          </w:tcPr>
          <w:p w:rsidR="00143D56" w:rsidRDefault="005B4AA0" w:rsidP="00143D56">
            <w:pPr>
              <w:shd w:val="clear" w:color="auto" w:fill="FFFFFF"/>
              <w:spacing w:line="240" w:lineRule="atLeast"/>
            </w:pPr>
            <w:hyperlink r:id="rId76" w:history="1">
              <w:r w:rsidR="00143D56" w:rsidRPr="00D06625">
                <w:rPr>
                  <w:rStyle w:val="Hyperlink"/>
                  <w:rFonts w:ascii="Arial" w:hAnsi="Arial" w:cs="Arial"/>
                  <w:sz w:val="21"/>
                  <w:szCs w:val="21"/>
                  <w:shd w:val="clear" w:color="auto" w:fill="FFFFFF"/>
                </w:rPr>
                <w:t>https://www.edx.org/</w:t>
              </w:r>
            </w:hyperlink>
          </w:p>
        </w:tc>
      </w:tr>
    </w:tbl>
    <w:p w:rsidR="00E66F43" w:rsidRDefault="00E66F43">
      <w:pPr>
        <w:rPr>
          <w:rFonts w:cstheme="minorHAnsi"/>
          <w:color w:val="000000" w:themeColor="text1"/>
          <w:sz w:val="24"/>
          <w:szCs w:val="24"/>
        </w:rPr>
      </w:pPr>
    </w:p>
    <w:sectPr w:rsidR="00E66F43" w:rsidSect="00756A51">
      <w:headerReference w:type="default" r:id="rId77"/>
      <w:footerReference w:type="default" r:id="rId7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1D8" w:rsidRDefault="005D71D8" w:rsidP="00C75C95">
      <w:pPr>
        <w:spacing w:after="0" w:line="240" w:lineRule="auto"/>
      </w:pPr>
      <w:r>
        <w:separator/>
      </w:r>
    </w:p>
  </w:endnote>
  <w:endnote w:type="continuationSeparator" w:id="0">
    <w:p w:rsidR="005D71D8" w:rsidRDefault="005D71D8"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629383"/>
      <w:docPartObj>
        <w:docPartGallery w:val="Page Numbers (Bottom of Page)"/>
        <w:docPartUnique/>
      </w:docPartObj>
    </w:sdtPr>
    <w:sdtEndPr>
      <w:rPr>
        <w:noProof/>
      </w:rPr>
    </w:sdtEndPr>
    <w:sdtContent>
      <w:p w:rsidR="00BA19F5" w:rsidRDefault="00BA19F5">
        <w:pPr>
          <w:pStyle w:val="Footer"/>
          <w:jc w:val="right"/>
        </w:pPr>
        <w:r>
          <w:fldChar w:fldCharType="begin"/>
        </w:r>
        <w:r>
          <w:instrText xml:space="preserve"> PAGE   \* MERGEFORMAT </w:instrText>
        </w:r>
        <w:r>
          <w:fldChar w:fldCharType="separate"/>
        </w:r>
        <w:r w:rsidR="005B4AA0">
          <w:rPr>
            <w:noProof/>
          </w:rPr>
          <w:t>5</w:t>
        </w:r>
        <w:r>
          <w:rPr>
            <w:noProof/>
          </w:rPr>
          <w:fldChar w:fldCharType="end"/>
        </w:r>
      </w:p>
    </w:sdtContent>
  </w:sdt>
  <w:p w:rsidR="00BA19F5" w:rsidRDefault="00BA19F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1D8" w:rsidRDefault="005D71D8" w:rsidP="00C75C95">
      <w:pPr>
        <w:spacing w:after="0" w:line="240" w:lineRule="auto"/>
      </w:pPr>
      <w:r>
        <w:separator/>
      </w:r>
    </w:p>
  </w:footnote>
  <w:footnote w:type="continuationSeparator" w:id="0">
    <w:p w:rsidR="005D71D8" w:rsidRDefault="005D71D8"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F5" w:rsidRPr="00E62331" w:rsidRDefault="00BA19F5"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April 2016: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4704F1"/>
    <w:multiLevelType w:val="multilevel"/>
    <w:tmpl w:val="86BA0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676016"/>
    <w:multiLevelType w:val="hybridMultilevel"/>
    <w:tmpl w:val="D19A8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B107C9"/>
    <w:multiLevelType w:val="multilevel"/>
    <w:tmpl w:val="D1D09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8516D3"/>
    <w:multiLevelType w:val="multilevel"/>
    <w:tmpl w:val="A86A5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0236"/>
    <w:rsid w:val="00010D7B"/>
    <w:rsid w:val="00012E49"/>
    <w:rsid w:val="00015E9E"/>
    <w:rsid w:val="0006656B"/>
    <w:rsid w:val="000715E0"/>
    <w:rsid w:val="000746CE"/>
    <w:rsid w:val="00081EC5"/>
    <w:rsid w:val="00082763"/>
    <w:rsid w:val="00084A53"/>
    <w:rsid w:val="0009177C"/>
    <w:rsid w:val="00091856"/>
    <w:rsid w:val="00093B15"/>
    <w:rsid w:val="000A528C"/>
    <w:rsid w:val="000B72F7"/>
    <w:rsid w:val="000D6602"/>
    <w:rsid w:val="000E17A2"/>
    <w:rsid w:val="000E448B"/>
    <w:rsid w:val="000E7982"/>
    <w:rsid w:val="000F27F4"/>
    <w:rsid w:val="000F3C05"/>
    <w:rsid w:val="000F4991"/>
    <w:rsid w:val="00141D37"/>
    <w:rsid w:val="0014319A"/>
    <w:rsid w:val="00143D56"/>
    <w:rsid w:val="0016145E"/>
    <w:rsid w:val="00161688"/>
    <w:rsid w:val="0016494A"/>
    <w:rsid w:val="00164A0C"/>
    <w:rsid w:val="0017055C"/>
    <w:rsid w:val="0017705A"/>
    <w:rsid w:val="00191938"/>
    <w:rsid w:val="00195AAF"/>
    <w:rsid w:val="001A5412"/>
    <w:rsid w:val="001F0E67"/>
    <w:rsid w:val="00204510"/>
    <w:rsid w:val="00204F65"/>
    <w:rsid w:val="00216357"/>
    <w:rsid w:val="00217551"/>
    <w:rsid w:val="00221629"/>
    <w:rsid w:val="00224793"/>
    <w:rsid w:val="0026037B"/>
    <w:rsid w:val="00260DF7"/>
    <w:rsid w:val="002656E8"/>
    <w:rsid w:val="002869D1"/>
    <w:rsid w:val="0029682F"/>
    <w:rsid w:val="002D0619"/>
    <w:rsid w:val="002E4287"/>
    <w:rsid w:val="002E51EC"/>
    <w:rsid w:val="002E6E81"/>
    <w:rsid w:val="00303835"/>
    <w:rsid w:val="003208B4"/>
    <w:rsid w:val="003318A9"/>
    <w:rsid w:val="003341A4"/>
    <w:rsid w:val="003431D8"/>
    <w:rsid w:val="00352C83"/>
    <w:rsid w:val="003553B1"/>
    <w:rsid w:val="003637EF"/>
    <w:rsid w:val="00367507"/>
    <w:rsid w:val="00376A2F"/>
    <w:rsid w:val="00385124"/>
    <w:rsid w:val="003D42BB"/>
    <w:rsid w:val="003F47C6"/>
    <w:rsid w:val="003F5E40"/>
    <w:rsid w:val="0040128E"/>
    <w:rsid w:val="00427B7B"/>
    <w:rsid w:val="004335A4"/>
    <w:rsid w:val="0043455B"/>
    <w:rsid w:val="0043700C"/>
    <w:rsid w:val="00437F9D"/>
    <w:rsid w:val="004A70DA"/>
    <w:rsid w:val="004B7219"/>
    <w:rsid w:val="004C207F"/>
    <w:rsid w:val="004D53BD"/>
    <w:rsid w:val="004D7D87"/>
    <w:rsid w:val="004E070D"/>
    <w:rsid w:val="004F1C16"/>
    <w:rsid w:val="004F326B"/>
    <w:rsid w:val="00517D4E"/>
    <w:rsid w:val="00527E52"/>
    <w:rsid w:val="00530B14"/>
    <w:rsid w:val="00573128"/>
    <w:rsid w:val="005967B3"/>
    <w:rsid w:val="005A3E82"/>
    <w:rsid w:val="005B4AA0"/>
    <w:rsid w:val="005B669C"/>
    <w:rsid w:val="005D0AD1"/>
    <w:rsid w:val="005D1A5E"/>
    <w:rsid w:val="005D2803"/>
    <w:rsid w:val="005D71D8"/>
    <w:rsid w:val="006003DF"/>
    <w:rsid w:val="006121F2"/>
    <w:rsid w:val="00614650"/>
    <w:rsid w:val="00620DAA"/>
    <w:rsid w:val="00643C21"/>
    <w:rsid w:val="00647FC3"/>
    <w:rsid w:val="00664445"/>
    <w:rsid w:val="0067071A"/>
    <w:rsid w:val="00686293"/>
    <w:rsid w:val="006919DE"/>
    <w:rsid w:val="00695D42"/>
    <w:rsid w:val="00696261"/>
    <w:rsid w:val="006A7F9B"/>
    <w:rsid w:val="006C0793"/>
    <w:rsid w:val="006E6867"/>
    <w:rsid w:val="006F1BC6"/>
    <w:rsid w:val="00723BB2"/>
    <w:rsid w:val="0073348E"/>
    <w:rsid w:val="00744BDE"/>
    <w:rsid w:val="00754201"/>
    <w:rsid w:val="00756A51"/>
    <w:rsid w:val="007704D1"/>
    <w:rsid w:val="007772DE"/>
    <w:rsid w:val="00777AFA"/>
    <w:rsid w:val="0078425B"/>
    <w:rsid w:val="0079173F"/>
    <w:rsid w:val="007A37FA"/>
    <w:rsid w:val="007A785A"/>
    <w:rsid w:val="007B6425"/>
    <w:rsid w:val="007C3DBD"/>
    <w:rsid w:val="007C65FD"/>
    <w:rsid w:val="007C6E45"/>
    <w:rsid w:val="007D2DCD"/>
    <w:rsid w:val="007E1C1A"/>
    <w:rsid w:val="007E22E1"/>
    <w:rsid w:val="007E7D55"/>
    <w:rsid w:val="00803643"/>
    <w:rsid w:val="008125BB"/>
    <w:rsid w:val="00816184"/>
    <w:rsid w:val="00821A50"/>
    <w:rsid w:val="00831AA2"/>
    <w:rsid w:val="00856642"/>
    <w:rsid w:val="0087362A"/>
    <w:rsid w:val="008A0285"/>
    <w:rsid w:val="008B19E6"/>
    <w:rsid w:val="008E53F2"/>
    <w:rsid w:val="008E76FA"/>
    <w:rsid w:val="008F11B7"/>
    <w:rsid w:val="009105A7"/>
    <w:rsid w:val="009115BA"/>
    <w:rsid w:val="00913412"/>
    <w:rsid w:val="009354AC"/>
    <w:rsid w:val="00942315"/>
    <w:rsid w:val="0094759D"/>
    <w:rsid w:val="00954453"/>
    <w:rsid w:val="009844FD"/>
    <w:rsid w:val="009B292C"/>
    <w:rsid w:val="009C1D8C"/>
    <w:rsid w:val="009D048A"/>
    <w:rsid w:val="009D62BF"/>
    <w:rsid w:val="009E6913"/>
    <w:rsid w:val="009F5A9E"/>
    <w:rsid w:val="009F60EC"/>
    <w:rsid w:val="009F6288"/>
    <w:rsid w:val="00A03869"/>
    <w:rsid w:val="00A056BD"/>
    <w:rsid w:val="00A07CDA"/>
    <w:rsid w:val="00A31CA2"/>
    <w:rsid w:val="00A50246"/>
    <w:rsid w:val="00A524FC"/>
    <w:rsid w:val="00A62C31"/>
    <w:rsid w:val="00A638B9"/>
    <w:rsid w:val="00A727C6"/>
    <w:rsid w:val="00A77A54"/>
    <w:rsid w:val="00AB7930"/>
    <w:rsid w:val="00AC347C"/>
    <w:rsid w:val="00AD7E1B"/>
    <w:rsid w:val="00AF4B1D"/>
    <w:rsid w:val="00AF4EA1"/>
    <w:rsid w:val="00AF68AD"/>
    <w:rsid w:val="00B11194"/>
    <w:rsid w:val="00B14215"/>
    <w:rsid w:val="00B3530E"/>
    <w:rsid w:val="00B35CB6"/>
    <w:rsid w:val="00B37285"/>
    <w:rsid w:val="00B56A2B"/>
    <w:rsid w:val="00B67328"/>
    <w:rsid w:val="00B67A71"/>
    <w:rsid w:val="00B9044D"/>
    <w:rsid w:val="00B94E7D"/>
    <w:rsid w:val="00BA19F5"/>
    <w:rsid w:val="00BB22CA"/>
    <w:rsid w:val="00BD3E43"/>
    <w:rsid w:val="00BF795B"/>
    <w:rsid w:val="00C036B4"/>
    <w:rsid w:val="00C12061"/>
    <w:rsid w:val="00C3631A"/>
    <w:rsid w:val="00C439F8"/>
    <w:rsid w:val="00C53B58"/>
    <w:rsid w:val="00C75C95"/>
    <w:rsid w:val="00C9156D"/>
    <w:rsid w:val="00CB73EB"/>
    <w:rsid w:val="00CC1334"/>
    <w:rsid w:val="00CE1CFA"/>
    <w:rsid w:val="00D02CEE"/>
    <w:rsid w:val="00D053E3"/>
    <w:rsid w:val="00D16F56"/>
    <w:rsid w:val="00D34750"/>
    <w:rsid w:val="00D447D4"/>
    <w:rsid w:val="00D8462E"/>
    <w:rsid w:val="00DB716A"/>
    <w:rsid w:val="00DD37CB"/>
    <w:rsid w:val="00DD4E0F"/>
    <w:rsid w:val="00DF4710"/>
    <w:rsid w:val="00E1314A"/>
    <w:rsid w:val="00E14734"/>
    <w:rsid w:val="00E149C7"/>
    <w:rsid w:val="00E16663"/>
    <w:rsid w:val="00E35A7F"/>
    <w:rsid w:val="00E42149"/>
    <w:rsid w:val="00E4585D"/>
    <w:rsid w:val="00E62331"/>
    <w:rsid w:val="00E66F43"/>
    <w:rsid w:val="00E6748F"/>
    <w:rsid w:val="00E868F3"/>
    <w:rsid w:val="00E97006"/>
    <w:rsid w:val="00E97B77"/>
    <w:rsid w:val="00EA7C87"/>
    <w:rsid w:val="00EB5B73"/>
    <w:rsid w:val="00EC55B3"/>
    <w:rsid w:val="00F300C4"/>
    <w:rsid w:val="00F46C5F"/>
    <w:rsid w:val="00F52354"/>
    <w:rsid w:val="00F679FF"/>
    <w:rsid w:val="00F7151F"/>
    <w:rsid w:val="00F84B1A"/>
    <w:rsid w:val="00F84F9C"/>
    <w:rsid w:val="00FA037E"/>
    <w:rsid w:val="00FA4BD5"/>
    <w:rsid w:val="00FA517B"/>
    <w:rsid w:val="00FA67A7"/>
    <w:rsid w:val="00FB4E8F"/>
    <w:rsid w:val="00FB58CD"/>
    <w:rsid w:val="00FB7A31"/>
    <w:rsid w:val="00FD42CC"/>
    <w:rsid w:val="00FF2712"/>
    <w:rsid w:val="00FF33C7"/>
    <w:rsid w:val="00FF4D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FE16434-9F10-47DF-B6FF-B6CA88AB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HTMLCite">
    <w:name w:val="HTML Cite"/>
    <w:basedOn w:val="DefaultParagraphFont"/>
    <w:uiPriority w:val="99"/>
    <w:semiHidden/>
    <w:unhideWhenUsed/>
    <w:rsid w:val="00A524FC"/>
    <w:rPr>
      <w:i/>
      <w:iCs/>
    </w:rPr>
  </w:style>
  <w:style w:type="character" w:customStyle="1" w:styleId="a-size-large">
    <w:name w:val="a-size-large"/>
    <w:basedOn w:val="DefaultParagraphFont"/>
    <w:rsid w:val="006C0793"/>
  </w:style>
  <w:style w:type="character" w:styleId="FollowedHyperlink">
    <w:name w:val="FollowedHyperlink"/>
    <w:basedOn w:val="DefaultParagraphFont"/>
    <w:uiPriority w:val="99"/>
    <w:semiHidden/>
    <w:unhideWhenUsed/>
    <w:rsid w:val="00BF79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172457832">
      <w:bodyDiv w:val="1"/>
      <w:marLeft w:val="0"/>
      <w:marRight w:val="0"/>
      <w:marTop w:val="0"/>
      <w:marBottom w:val="0"/>
      <w:divBdr>
        <w:top w:val="none" w:sz="0" w:space="0" w:color="auto"/>
        <w:left w:val="none" w:sz="0" w:space="0" w:color="auto"/>
        <w:bottom w:val="none" w:sz="0" w:space="0" w:color="auto"/>
        <w:right w:val="none" w:sz="0" w:space="0" w:color="auto"/>
      </w:divBdr>
      <w:divsChild>
        <w:div w:id="1790972773">
          <w:marLeft w:val="45"/>
          <w:marRight w:val="45"/>
          <w:marTop w:val="0"/>
          <w:marBottom w:val="0"/>
          <w:divBdr>
            <w:top w:val="none" w:sz="0" w:space="0" w:color="auto"/>
            <w:left w:val="none" w:sz="0" w:space="0" w:color="auto"/>
            <w:bottom w:val="none" w:sz="0" w:space="0" w:color="auto"/>
            <w:right w:val="none" w:sz="0" w:space="0" w:color="auto"/>
          </w:divBdr>
          <w:divsChild>
            <w:div w:id="18892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975573046">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22930585">
      <w:bodyDiv w:val="1"/>
      <w:marLeft w:val="0"/>
      <w:marRight w:val="0"/>
      <w:marTop w:val="0"/>
      <w:marBottom w:val="0"/>
      <w:divBdr>
        <w:top w:val="none" w:sz="0" w:space="0" w:color="auto"/>
        <w:left w:val="none" w:sz="0" w:space="0" w:color="auto"/>
        <w:bottom w:val="none" w:sz="0" w:space="0" w:color="auto"/>
        <w:right w:val="none" w:sz="0" w:space="0" w:color="auto"/>
      </w:divBdr>
      <w:divsChild>
        <w:div w:id="1172522491">
          <w:marLeft w:val="45"/>
          <w:marRight w:val="45"/>
          <w:marTop w:val="0"/>
          <w:marBottom w:val="0"/>
          <w:divBdr>
            <w:top w:val="none" w:sz="0" w:space="0" w:color="auto"/>
            <w:left w:val="none" w:sz="0" w:space="0" w:color="auto"/>
            <w:bottom w:val="none" w:sz="0" w:space="0" w:color="auto"/>
            <w:right w:val="none" w:sz="0" w:space="0" w:color="auto"/>
          </w:divBdr>
          <w:divsChild>
            <w:div w:id="16541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514877448">
      <w:bodyDiv w:val="1"/>
      <w:marLeft w:val="0"/>
      <w:marRight w:val="0"/>
      <w:marTop w:val="0"/>
      <w:marBottom w:val="0"/>
      <w:divBdr>
        <w:top w:val="none" w:sz="0" w:space="0" w:color="auto"/>
        <w:left w:val="none" w:sz="0" w:space="0" w:color="auto"/>
        <w:bottom w:val="none" w:sz="0" w:space="0" w:color="auto"/>
        <w:right w:val="none" w:sz="0" w:space="0" w:color="auto"/>
      </w:divBdr>
      <w:divsChild>
        <w:div w:id="762262350">
          <w:marLeft w:val="45"/>
          <w:marRight w:val="45"/>
          <w:marTop w:val="0"/>
          <w:marBottom w:val="0"/>
          <w:divBdr>
            <w:top w:val="none" w:sz="0" w:space="0" w:color="auto"/>
            <w:left w:val="none" w:sz="0" w:space="0" w:color="auto"/>
            <w:bottom w:val="none" w:sz="0" w:space="0" w:color="auto"/>
            <w:right w:val="none" w:sz="0" w:space="0" w:color="auto"/>
          </w:divBdr>
          <w:divsChild>
            <w:div w:id="19324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terfuda.com/2014/06/05/develop-a-system-you-trust/" TargetMode="External"/><Relationship Id="rId18" Type="http://schemas.openxmlformats.org/officeDocument/2006/relationships/hyperlink" Target="https://www.youtube.com/watch?v=3Fj4e1rE1NI" TargetMode="External"/><Relationship Id="rId26" Type="http://schemas.openxmlformats.org/officeDocument/2006/relationships/hyperlink" Target="https://www.mindtools.com/selfconf.html" TargetMode="External"/><Relationship Id="rId39" Type="http://schemas.openxmlformats.org/officeDocument/2006/relationships/hyperlink" Target="http://worksheetplace.com/mf_pdf/Goal-Setting-Worksheet.pdf" TargetMode="External"/><Relationship Id="rId21" Type="http://schemas.openxmlformats.org/officeDocument/2006/relationships/hyperlink" Target="http://www.amazon.co.uk/Habits-Highly-Effective-People/dp/0684858398/ref=sr_1_1?s=books&amp;ie=UTF8&amp;qid=1460082891&amp;sr=1-1&amp;keywords=the+7+habits+of+highly+effective+people" TargetMode="External"/><Relationship Id="rId34" Type="http://schemas.openxmlformats.org/officeDocument/2006/relationships/hyperlink" Target="https://www.entrepreneur.com/article/242373" TargetMode="External"/><Relationship Id="rId42" Type="http://schemas.openxmlformats.org/officeDocument/2006/relationships/hyperlink" Target="https://pnd.hseland.ie/download/pdf/needs_book8.pdf" TargetMode="External"/><Relationship Id="rId47" Type="http://schemas.openxmlformats.org/officeDocument/2006/relationships/hyperlink" Target="http://www.open.edu/openlearnworks/pluginfile.php/69355/mod_page/content/1/learning_styles.pdf" TargetMode="External"/><Relationship Id="rId50" Type="http://schemas.openxmlformats.org/officeDocument/2006/relationships/hyperlink" Target="http://www.hsa.ie/eng/Publications_and_Forms/Publications/General_Application_Regulations/gen_apps_workplace.pdf" TargetMode="External"/><Relationship Id="rId55" Type="http://schemas.openxmlformats.org/officeDocument/2006/relationships/hyperlink" Target="https://www.youtube.com/watch?v=wzhzkKccBi8" TargetMode="External"/><Relationship Id="rId63" Type="http://schemas.openxmlformats.org/officeDocument/2006/relationships/hyperlink" Target="https://www.mindtools.com/pages/article/newTMM_79.htm" TargetMode="External"/><Relationship Id="rId68" Type="http://schemas.openxmlformats.org/officeDocument/2006/relationships/hyperlink" Target="http://scottberkun.com/essays/35-how-to-give-and-receive-criticism/" TargetMode="External"/><Relationship Id="rId76" Type="http://schemas.openxmlformats.org/officeDocument/2006/relationships/hyperlink" Target="https://www.edx.org/" TargetMode="External"/><Relationship Id="rId7" Type="http://schemas.openxmlformats.org/officeDocument/2006/relationships/endnotes" Target="endnotes.xml"/><Relationship Id="rId71" Type="http://schemas.openxmlformats.org/officeDocument/2006/relationships/hyperlink" Target="http://www.positivesuccessgroup.com/" TargetMode="External"/><Relationship Id="rId2" Type="http://schemas.openxmlformats.org/officeDocument/2006/relationships/numbering" Target="numbering.xml"/><Relationship Id="rId16" Type="http://schemas.openxmlformats.org/officeDocument/2006/relationships/hyperlink" Target="http://www.peterfuda.com/2014/07/24/steer-meetings-and-interactions-principle-6/" TargetMode="External"/><Relationship Id="rId29" Type="http://schemas.openxmlformats.org/officeDocument/2006/relationships/hyperlink" Target="https://www.ndi.org/files/Handout%203%20-%20SMART%20Goal%20Setting%20Worksheet.pdf" TargetMode="External"/><Relationship Id="rId11" Type="http://schemas.openxmlformats.org/officeDocument/2006/relationships/hyperlink" Target="http://www.peterfuda.com/2014/05/12/accept-responsibility-principle-1/" TargetMode="External"/><Relationship Id="rId24" Type="http://schemas.openxmlformats.org/officeDocument/2006/relationships/hyperlink" Target="https://www.mindtools.com/pages/article/newHTE_87.htm" TargetMode="External"/><Relationship Id="rId32" Type="http://schemas.openxmlformats.org/officeDocument/2006/relationships/hyperlink" Target="http://worksheetplace.com/mf_pdf/Goal-Setting-Worksheet.pdf" TargetMode="External"/><Relationship Id="rId37" Type="http://schemas.openxmlformats.org/officeDocument/2006/relationships/hyperlink" Target="http://www.education.vic.gov.au/school/teachers/support/Pages/goals.aspx" TargetMode="External"/><Relationship Id="rId40" Type="http://schemas.openxmlformats.org/officeDocument/2006/relationships/hyperlink" Target="http://worksheetplace.com/mf_pdf/Smart-Goal-Worksheets-1.pdf" TargetMode="External"/><Relationship Id="rId45" Type="http://schemas.openxmlformats.org/officeDocument/2006/relationships/hyperlink" Target="http://www.skills.cam.ac.uk/staff/pdp/pdptemplate.doc" TargetMode="External"/><Relationship Id="rId53" Type="http://schemas.openxmlformats.org/officeDocument/2006/relationships/hyperlink" Target="http://www.lifehack.org/articles/lifestyle/12-rules-for-self-management.html" TargetMode="External"/><Relationship Id="rId58" Type="http://schemas.openxmlformats.org/officeDocument/2006/relationships/hyperlink" Target="http://www.amazon.co.uk/Skills-Success-Personal-Development-Planning/dp/0230250181" TargetMode="External"/><Relationship Id="rId66" Type="http://schemas.openxmlformats.org/officeDocument/2006/relationships/hyperlink" Target="http://www.amazon.co.uk/Skills-Success-Personal-Development-Planning/dp/0230250181" TargetMode="External"/><Relationship Id="rId74" Type="http://schemas.openxmlformats.org/officeDocument/2006/relationships/hyperlink" Target="http://www.globalmanagementacademy.ie/free-courses/"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kent.ac.uk/careers/sk/teamwork.htm" TargetMode="External"/><Relationship Id="rId10" Type="http://schemas.openxmlformats.org/officeDocument/2006/relationships/hyperlink" Target="http://www.peterfuda.com/2014/04/28/the-7-principles-of-personal-effectiveness/" TargetMode="External"/><Relationship Id="rId19" Type="http://schemas.openxmlformats.org/officeDocument/2006/relationships/hyperlink" Target="http://www.andrewsuk.com" TargetMode="External"/><Relationship Id="rId31" Type="http://schemas.openxmlformats.org/officeDocument/2006/relationships/hyperlink" Target="http://worksheetplace.com/index.php?function=DisplaySheet&amp;sheet=Goal-Worksheets-5&amp;links=2&amp;id=&amp;link1=31&amp;link2=279" TargetMode="External"/><Relationship Id="rId44" Type="http://schemas.openxmlformats.org/officeDocument/2006/relationships/hyperlink" Target="http://www.planetofsuccess.com/blog/2015/how-to-write-a-personal-development-plan/" TargetMode="External"/><Relationship Id="rId52" Type="http://schemas.openxmlformats.org/officeDocument/2006/relationships/hyperlink" Target="http://www.amazon.co.uk/Skills-Success-Personal-Development-Planning/dp/0230250181" TargetMode="External"/><Relationship Id="rId60" Type="http://schemas.openxmlformats.org/officeDocument/2006/relationships/hyperlink" Target="http://www.amazon.co.uk/Skills-Success-Personal-Development-Planning/dp/0230250181" TargetMode="External"/><Relationship Id="rId65" Type="http://schemas.openxmlformats.org/officeDocument/2006/relationships/hyperlink" Target="http://www.personalityexplorer.com/freeresources/conflictmanagementtechniques.aspx" TargetMode="External"/><Relationship Id="rId73" Type="http://schemas.openxmlformats.org/officeDocument/2006/relationships/hyperlink" Target="https://www.coursera.org/"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terfuda.com/category/personal-effectiveness/" TargetMode="External"/><Relationship Id="rId14" Type="http://schemas.openxmlformats.org/officeDocument/2006/relationships/hyperlink" Target="http://www.peterfuda.com/2014/06/24/recruit-stakeholders-principle-4/" TargetMode="External"/><Relationship Id="rId22" Type="http://schemas.openxmlformats.org/officeDocument/2006/relationships/hyperlink" Target="https://www.mindtools.com/page6.html" TargetMode="External"/><Relationship Id="rId27" Type="http://schemas.openxmlformats.org/officeDocument/2006/relationships/hyperlink" Target="http://www.sparkpeople.com" TargetMode="External"/><Relationship Id="rId30" Type="http://schemas.openxmlformats.org/officeDocument/2006/relationships/hyperlink" Target="http://www.ship.edu/assets/0/153/688/2d036cd7-7b10-4bf6-9c1d-6a49174ed005.pdf" TargetMode="External"/><Relationship Id="rId35" Type="http://schemas.openxmlformats.org/officeDocument/2006/relationships/hyperlink" Target="https://www.mindtools.com/pages/article/newHTE_74.htm" TargetMode="External"/><Relationship Id="rId43" Type="http://schemas.openxmlformats.org/officeDocument/2006/relationships/hyperlink" Target="http://www.amazon.co.uk/Skills-Success-Personal-Development-Planning/dp/0230250181" TargetMode="External"/><Relationship Id="rId48" Type="http://schemas.openxmlformats.org/officeDocument/2006/relationships/hyperlink" Target="http://www.edudemic.com/styles-of-learning/" TargetMode="External"/><Relationship Id="rId56" Type="http://schemas.openxmlformats.org/officeDocument/2006/relationships/hyperlink" Target="https://www.youtube.com/watch?v=nnv7sWe_zdY" TargetMode="External"/><Relationship Id="rId64" Type="http://schemas.openxmlformats.org/officeDocument/2006/relationships/hyperlink" Target="https://www.mindtools.com/pages/article/newLDR_81.htm" TargetMode="External"/><Relationship Id="rId69" Type="http://schemas.openxmlformats.org/officeDocument/2006/relationships/hyperlink" Target="https://www.mindtools.com/" TargetMode="External"/><Relationship Id="rId77" Type="http://schemas.openxmlformats.org/officeDocument/2006/relationships/header" Target="header1.xml"/><Relationship Id="rId8" Type="http://schemas.openxmlformats.org/officeDocument/2006/relationships/hyperlink" Target="http://ncca.ie/en/Curriculum_and_Assessment/Post-Primary_Education/Senior_Cycle/Being-Personally-Effective.pdf" TargetMode="External"/><Relationship Id="rId51" Type="http://schemas.openxmlformats.org/officeDocument/2006/relationships/hyperlink" Target="http://www.hsa.ie/eng/Topics/Managing_Health_and_Safety/Safety_and_Health_Management_Systems/" TargetMode="External"/><Relationship Id="rId72" Type="http://schemas.openxmlformats.org/officeDocument/2006/relationships/hyperlink" Target="https://alison.com/course/"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peterfuda.com/2014/05/26/define-success-principle-2/" TargetMode="External"/><Relationship Id="rId17" Type="http://schemas.openxmlformats.org/officeDocument/2006/relationships/hyperlink" Target="http://www.peterfuda.com/2014/08/05/stay-track-pressure-principle-7/" TargetMode="External"/><Relationship Id="rId25" Type="http://schemas.openxmlformats.org/officeDocument/2006/relationships/hyperlink" Target="https://www.mindtools.com/pages/article/goal-setting-mistakes.htm" TargetMode="External"/><Relationship Id="rId33" Type="http://schemas.openxmlformats.org/officeDocument/2006/relationships/hyperlink" Target="http://worksheetplace.com/mf_pdf/Smart-Goal-Worksheets-1.pdf" TargetMode="External"/><Relationship Id="rId38" Type="http://schemas.openxmlformats.org/officeDocument/2006/relationships/hyperlink" Target="http://worksheetplace.com/index.php?function=DisplaySheet&amp;sheet=Goal-Worksheets-5&amp;links=2&amp;id=&amp;link1=31&amp;link2=279" TargetMode="External"/><Relationship Id="rId46" Type="http://schemas.openxmlformats.org/officeDocument/2006/relationships/hyperlink" Target="http://www.brainboxx.co.uk/a2_learnstyles/pages/learningstyles.htm" TargetMode="External"/><Relationship Id="rId59" Type="http://schemas.openxmlformats.org/officeDocument/2006/relationships/hyperlink" Target="http://www.amazon.co.uk/Habits-Highly-Effective-People/dp/0684858398/ref=sr_1_1?s=books&amp;ie=UTF8&amp;qid=1460082891&amp;sr=1-1&amp;keywords=the+7+habits+of+highly+effective+people" TargetMode="External"/><Relationship Id="rId67" Type="http://schemas.openxmlformats.org/officeDocument/2006/relationships/hyperlink" Target="http://www.personalityexplorer.com/freeresources/conflictmanagementtechniques.aspx" TargetMode="External"/><Relationship Id="rId20" Type="http://schemas.openxmlformats.org/officeDocument/2006/relationships/hyperlink" Target="http://www.amazon.co.uk/Paradigm-Success-John-Frame/dp/1944156011/ref=sr_1_2?s=books&amp;ie=UTF8&amp;qid=1460082949&amp;sr=1-2&amp;keywords=the+paradigm+of+success" TargetMode="External"/><Relationship Id="rId41" Type="http://schemas.openxmlformats.org/officeDocument/2006/relationships/hyperlink" Target="https://www.hse.ie/eng/staff/Benefits_Services/Performance_Management/Appendix_3b.pdf" TargetMode="External"/><Relationship Id="rId54" Type="http://schemas.openxmlformats.org/officeDocument/2006/relationships/hyperlink" Target="http://www.lifehack.org/articles/featured/12-rules-for-self-leadership.html" TargetMode="External"/><Relationship Id="rId62" Type="http://schemas.openxmlformats.org/officeDocument/2006/relationships/hyperlink" Target="http://www.amazon.co.uk/Customer-Service-Ireland-Suzanne-Twomey/dp/071715260X" TargetMode="External"/><Relationship Id="rId70" Type="http://schemas.openxmlformats.org/officeDocument/2006/relationships/hyperlink" Target="http://www.peterfuda.com/" TargetMode="External"/><Relationship Id="rId75" Type="http://schemas.openxmlformats.org/officeDocument/2006/relationships/hyperlink" Target="https://www.tcd.ie/OnlineEducation/free-online-cours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eterfuda.com/2014/07/07/embed-routines-rituals-principle-5/" TargetMode="External"/><Relationship Id="rId23" Type="http://schemas.openxmlformats.org/officeDocument/2006/relationships/hyperlink" Target="https://www.youtube.com/watch?time_continue=2&amp;v=NUslk3jiooU" TargetMode="External"/><Relationship Id="rId28" Type="http://schemas.openxmlformats.org/officeDocument/2006/relationships/hyperlink" Target="http://www.sparkpeople.com/resource/SMARTgoalsWS-NN.pdf" TargetMode="External"/><Relationship Id="rId36" Type="http://schemas.openxmlformats.org/officeDocument/2006/relationships/hyperlink" Target="https://www.mindtools.com/pages/article/newTED_85.htm" TargetMode="External"/><Relationship Id="rId49" Type="http://schemas.openxmlformats.org/officeDocument/2006/relationships/hyperlink" Target="http://www.hrdevelopment.co.nz/.../Learning-Styles-Questionnaire-Honey-and" TargetMode="External"/><Relationship Id="rId57" Type="http://schemas.openxmlformats.org/officeDocument/2006/relationships/hyperlink" Target="https://www.mindtools.com/pages/article/newTMC_05_1.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97B04-83E2-417F-BB67-5CDB8F58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3584</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3</cp:revision>
  <cp:lastPrinted>2015-07-15T09:35:00Z</cp:lastPrinted>
  <dcterms:created xsi:type="dcterms:W3CDTF">2016-05-23T15:02:00Z</dcterms:created>
  <dcterms:modified xsi:type="dcterms:W3CDTF">2016-05-23T15:22:00Z</dcterms:modified>
</cp:coreProperties>
</file>