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3B47" w:rsidRDefault="00453B47">
      <w:pPr>
        <w:widowControl w:val="0"/>
      </w:pPr>
    </w:p>
    <w:tbl>
      <w:tblPr>
        <w:tblStyle w:val="a"/>
        <w:tblW w:w="151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7"/>
        <w:gridCol w:w="11361"/>
      </w:tblGrid>
      <w:tr w:rsidR="00453B47">
        <w:tc>
          <w:tcPr>
            <w:tcW w:w="3807" w:type="dxa"/>
            <w:shd w:val="clear" w:color="auto" w:fill="D9D9D9"/>
          </w:tcPr>
          <w:p w:rsidR="00453B47" w:rsidRDefault="000B51DC">
            <w:pPr>
              <w:ind w:right="-1803"/>
            </w:pPr>
            <w:r>
              <w:rPr>
                <w:b/>
                <w:sz w:val="28"/>
                <w:szCs w:val="28"/>
              </w:rPr>
              <w:t>Minor Award Name</w:t>
            </w:r>
          </w:p>
        </w:tc>
        <w:tc>
          <w:tcPr>
            <w:tcW w:w="11361" w:type="dxa"/>
            <w:shd w:val="clear" w:color="auto" w:fill="D9D9D9"/>
          </w:tcPr>
          <w:p w:rsidR="00453B47" w:rsidRDefault="000B51DC">
            <w:pPr>
              <w:tabs>
                <w:tab w:val="left" w:pos="11370"/>
              </w:tabs>
              <w:ind w:right="1907"/>
            </w:pPr>
            <w:r>
              <w:rPr>
                <w:b/>
                <w:sz w:val="28"/>
                <w:szCs w:val="28"/>
              </w:rPr>
              <w:t>Quantitative Problem Solving</w:t>
            </w:r>
            <w:r>
              <w:rPr>
                <w:b/>
                <w:sz w:val="28"/>
                <w:szCs w:val="28"/>
              </w:rPr>
              <w:tab/>
            </w:r>
          </w:p>
        </w:tc>
      </w:tr>
      <w:tr w:rsidR="00453B47">
        <w:tc>
          <w:tcPr>
            <w:tcW w:w="3807" w:type="dxa"/>
          </w:tcPr>
          <w:p w:rsidR="00453B47" w:rsidRDefault="000B51DC">
            <w:r>
              <w:rPr>
                <w:b/>
                <w:sz w:val="28"/>
                <w:szCs w:val="28"/>
              </w:rPr>
              <w:t>Minor Award Code</w:t>
            </w:r>
          </w:p>
        </w:tc>
        <w:tc>
          <w:tcPr>
            <w:tcW w:w="11361" w:type="dxa"/>
          </w:tcPr>
          <w:p w:rsidR="00453B47" w:rsidRDefault="000B51DC">
            <w:pPr>
              <w:ind w:right="1907"/>
            </w:pPr>
            <w:r>
              <w:rPr>
                <w:sz w:val="28"/>
                <w:szCs w:val="28"/>
              </w:rPr>
              <w:t>M2N09</w:t>
            </w:r>
          </w:p>
        </w:tc>
      </w:tr>
      <w:tr w:rsidR="00453B47">
        <w:tc>
          <w:tcPr>
            <w:tcW w:w="3807" w:type="dxa"/>
          </w:tcPr>
          <w:p w:rsidR="00453B47" w:rsidRDefault="000B51DC">
            <w:r>
              <w:rPr>
                <w:b/>
                <w:sz w:val="28"/>
                <w:szCs w:val="28"/>
              </w:rPr>
              <w:t>Level</w:t>
            </w:r>
          </w:p>
        </w:tc>
        <w:tc>
          <w:tcPr>
            <w:tcW w:w="11361" w:type="dxa"/>
          </w:tcPr>
          <w:p w:rsidR="00453B47" w:rsidRDefault="000B51DC">
            <w:r>
              <w:rPr>
                <w:sz w:val="28"/>
                <w:szCs w:val="28"/>
              </w:rPr>
              <w:t>2</w:t>
            </w:r>
          </w:p>
        </w:tc>
      </w:tr>
    </w:tbl>
    <w:p w:rsidR="00453B47" w:rsidRDefault="00453B47"/>
    <w:p w:rsidR="00453B47" w:rsidRPr="00E82CD8" w:rsidRDefault="000B51DC">
      <w:pPr>
        <w:rPr>
          <w:rFonts w:asciiTheme="minorHAnsi" w:hAnsiTheme="minorHAnsi" w:cstheme="minorHAnsi"/>
          <w:sz w:val="24"/>
          <w:szCs w:val="24"/>
        </w:rPr>
      </w:pPr>
      <w:r>
        <w:rPr>
          <w:b/>
          <w:sz w:val="28"/>
          <w:szCs w:val="28"/>
        </w:rPr>
        <w:t>Some suggested resources to support delivery:</w:t>
      </w:r>
    </w:p>
    <w:tbl>
      <w:tblPr>
        <w:tblStyle w:val="a0"/>
        <w:tblW w:w="132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1360"/>
        <w:gridCol w:w="4441"/>
        <w:gridCol w:w="1955"/>
        <w:gridCol w:w="3685"/>
      </w:tblGrid>
      <w:tr w:rsidR="00F40789" w:rsidRPr="00F40789" w:rsidTr="00F40789">
        <w:tc>
          <w:tcPr>
            <w:tcW w:w="1790" w:type="dxa"/>
            <w:shd w:val="clear" w:color="auto" w:fill="D9D9D9"/>
          </w:tcPr>
          <w:p w:rsidR="00F40789" w:rsidRPr="00E82CD8" w:rsidRDefault="00F40789">
            <w:pPr>
              <w:jc w:val="center"/>
              <w:rPr>
                <w:rFonts w:asciiTheme="minorHAnsi" w:hAnsiTheme="minorHAnsi" w:cstheme="minorHAnsi"/>
                <w:sz w:val="24"/>
                <w:szCs w:val="24"/>
              </w:rPr>
            </w:pPr>
            <w:r w:rsidRPr="00E82CD8">
              <w:rPr>
                <w:rFonts w:asciiTheme="minorHAnsi" w:hAnsiTheme="minorHAnsi" w:cstheme="minorHAnsi"/>
                <w:b/>
                <w:sz w:val="24"/>
                <w:szCs w:val="24"/>
              </w:rPr>
              <w:t>Theme/Topic</w:t>
            </w:r>
          </w:p>
        </w:tc>
        <w:tc>
          <w:tcPr>
            <w:tcW w:w="1360" w:type="dxa"/>
            <w:shd w:val="clear" w:color="auto" w:fill="D9D9D9"/>
          </w:tcPr>
          <w:p w:rsidR="00F40789" w:rsidRPr="00E82CD8" w:rsidRDefault="00F40789">
            <w:pPr>
              <w:jc w:val="center"/>
              <w:rPr>
                <w:rFonts w:asciiTheme="minorHAnsi" w:hAnsiTheme="minorHAnsi" w:cstheme="minorHAnsi"/>
                <w:sz w:val="24"/>
                <w:szCs w:val="24"/>
              </w:rPr>
            </w:pPr>
            <w:r w:rsidRPr="00E82CD8">
              <w:rPr>
                <w:rFonts w:asciiTheme="minorHAnsi" w:hAnsiTheme="minorHAnsi" w:cstheme="minorHAnsi"/>
                <w:b/>
                <w:sz w:val="24"/>
                <w:szCs w:val="24"/>
              </w:rPr>
              <w:t>Type</w:t>
            </w:r>
          </w:p>
        </w:tc>
        <w:tc>
          <w:tcPr>
            <w:tcW w:w="4441" w:type="dxa"/>
            <w:shd w:val="clear" w:color="auto" w:fill="D9D9D9"/>
          </w:tcPr>
          <w:p w:rsidR="00F40789" w:rsidRPr="00E82CD8" w:rsidRDefault="00F40789">
            <w:pPr>
              <w:jc w:val="center"/>
              <w:rPr>
                <w:rFonts w:asciiTheme="minorHAnsi" w:hAnsiTheme="minorHAnsi" w:cstheme="minorHAnsi"/>
                <w:sz w:val="24"/>
                <w:szCs w:val="24"/>
              </w:rPr>
            </w:pPr>
            <w:r w:rsidRPr="00E82CD8">
              <w:rPr>
                <w:rFonts w:asciiTheme="minorHAnsi" w:hAnsiTheme="minorHAnsi" w:cstheme="minorHAnsi"/>
                <w:b/>
                <w:sz w:val="24"/>
                <w:szCs w:val="24"/>
              </w:rPr>
              <w:t>Relevance</w:t>
            </w:r>
          </w:p>
        </w:tc>
        <w:tc>
          <w:tcPr>
            <w:tcW w:w="1955" w:type="dxa"/>
            <w:shd w:val="clear" w:color="auto" w:fill="D9D9D9"/>
          </w:tcPr>
          <w:p w:rsidR="00F40789" w:rsidRPr="00E82CD8" w:rsidRDefault="00F40789">
            <w:pPr>
              <w:jc w:val="center"/>
              <w:rPr>
                <w:rFonts w:asciiTheme="minorHAnsi" w:hAnsiTheme="minorHAnsi" w:cstheme="minorHAnsi"/>
                <w:sz w:val="24"/>
                <w:szCs w:val="24"/>
              </w:rPr>
            </w:pPr>
            <w:r w:rsidRPr="00E82CD8">
              <w:rPr>
                <w:rFonts w:asciiTheme="minorHAnsi" w:hAnsiTheme="minorHAnsi" w:cstheme="minorHAnsi"/>
                <w:b/>
                <w:sz w:val="24"/>
                <w:szCs w:val="24"/>
              </w:rPr>
              <w:t>Author/Source</w:t>
            </w:r>
          </w:p>
        </w:tc>
        <w:tc>
          <w:tcPr>
            <w:tcW w:w="3685" w:type="dxa"/>
            <w:shd w:val="clear" w:color="auto" w:fill="D9D9D9"/>
          </w:tcPr>
          <w:p w:rsidR="00F40789" w:rsidRPr="00E82CD8" w:rsidRDefault="00F40789">
            <w:pPr>
              <w:jc w:val="center"/>
              <w:rPr>
                <w:rFonts w:asciiTheme="minorHAnsi" w:hAnsiTheme="minorHAnsi" w:cstheme="minorHAnsi"/>
                <w:sz w:val="24"/>
                <w:szCs w:val="24"/>
              </w:rPr>
            </w:pPr>
            <w:r w:rsidRPr="00E82CD8">
              <w:rPr>
                <w:rFonts w:asciiTheme="minorHAnsi" w:hAnsiTheme="minorHAnsi" w:cstheme="minorHAnsi"/>
                <w:b/>
                <w:sz w:val="24"/>
                <w:szCs w:val="24"/>
              </w:rPr>
              <w:t>Web Link</w:t>
            </w:r>
          </w:p>
        </w:tc>
      </w:tr>
      <w:tr w:rsidR="00F40789" w:rsidRPr="00F40789" w:rsidTr="00F40789">
        <w:tc>
          <w:tcPr>
            <w:tcW w:w="1790" w:type="dxa"/>
          </w:tcPr>
          <w:p w:rsidR="00F40789" w:rsidRPr="00E82CD8" w:rsidRDefault="00F40789">
            <w:pPr>
              <w:rPr>
                <w:rFonts w:asciiTheme="minorHAnsi" w:hAnsiTheme="minorHAnsi" w:cstheme="minorHAnsi"/>
                <w:sz w:val="24"/>
                <w:szCs w:val="24"/>
              </w:rPr>
            </w:pPr>
          </w:p>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 xml:space="preserve">uantitative elements in a range of everyday </w:t>
            </w:r>
            <w:r>
              <w:rPr>
                <w:rFonts w:asciiTheme="minorHAnsi" w:hAnsiTheme="minorHAnsi" w:cstheme="minorHAnsi"/>
                <w:sz w:val="24"/>
                <w:szCs w:val="24"/>
              </w:rPr>
              <w:t>circumstance</w:t>
            </w:r>
          </w:p>
          <w:p w:rsidR="00F40789" w:rsidRPr="00CA0A36" w:rsidRDefault="00F40789" w:rsidP="00F40789">
            <w:pPr>
              <w:pStyle w:val="ListParagraph"/>
              <w:numPr>
                <w:ilvl w:val="0"/>
                <w:numId w:val="10"/>
              </w:numPr>
              <w:rPr>
                <w:rFonts w:asciiTheme="minorHAnsi" w:hAnsiTheme="minorHAnsi" w:cstheme="minorHAnsi"/>
                <w:sz w:val="24"/>
                <w:szCs w:val="24"/>
              </w:rPr>
            </w:pPr>
            <w:r w:rsidRPr="00CA0A36">
              <w:rPr>
                <w:rFonts w:asciiTheme="minorHAnsi" w:hAnsiTheme="minorHAnsi" w:cstheme="minorHAnsi"/>
                <w:sz w:val="24"/>
                <w:szCs w:val="24"/>
              </w:rPr>
              <w:t xml:space="preserve">Money </w:t>
            </w:r>
          </w:p>
        </w:tc>
        <w:tc>
          <w:tcPr>
            <w:tcW w:w="1360" w:type="dxa"/>
          </w:tcPr>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e-book</w:t>
            </w:r>
          </w:p>
        </w:tc>
        <w:tc>
          <w:tcPr>
            <w:tcW w:w="4441" w:type="dxa"/>
          </w:tcPr>
          <w:p w:rsidR="00F40789" w:rsidRPr="00E82CD8" w:rsidRDefault="00F40789">
            <w:pPr>
              <w:rPr>
                <w:rFonts w:asciiTheme="minorHAnsi" w:hAnsiTheme="minorHAnsi" w:cstheme="minorHAnsi"/>
                <w:sz w:val="24"/>
                <w:szCs w:val="24"/>
                <w:u w:val="single"/>
              </w:rPr>
            </w:pPr>
            <w:r w:rsidRPr="00E82CD8">
              <w:rPr>
                <w:rFonts w:asciiTheme="minorHAnsi" w:hAnsiTheme="minorHAnsi" w:cstheme="minorHAnsi"/>
                <w:sz w:val="24"/>
                <w:szCs w:val="24"/>
                <w:u w:val="single"/>
              </w:rPr>
              <w:t>Money Math Workbook</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While much of this book is more suitable to level 3 or level 4, and it is in American notation, there are nice ideas that can be adapted for lev</w:t>
            </w:r>
            <w:bookmarkStart w:id="0" w:name="_GoBack"/>
            <w:bookmarkEnd w:id="0"/>
            <w:r w:rsidRPr="00CA0A36">
              <w:rPr>
                <w:rFonts w:asciiTheme="minorHAnsi" w:hAnsiTheme="minorHAnsi" w:cstheme="minorHAnsi"/>
                <w:sz w:val="24"/>
                <w:szCs w:val="24"/>
              </w:rPr>
              <w:t>el 2 also.  In particular:</w:t>
            </w:r>
          </w:p>
          <w:p w:rsidR="00F40789" w:rsidRPr="00CA0A36" w:rsidRDefault="00F40789">
            <w:pPr>
              <w:numPr>
                <w:ilvl w:val="0"/>
                <w:numId w:val="1"/>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Saving (how much you would save over time using different amounts per week and month)</w:t>
            </w:r>
          </w:p>
          <w:p w:rsidR="00F40789" w:rsidRPr="00CA0A36" w:rsidRDefault="00F40789">
            <w:pPr>
              <w:numPr>
                <w:ilvl w:val="0"/>
                <w:numId w:val="1"/>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How would you spend a certain amount of money if you won it?</w:t>
            </w:r>
          </w:p>
          <w:p w:rsidR="00F40789" w:rsidRPr="00CA0A36" w:rsidRDefault="00F40789">
            <w:pPr>
              <w:numPr>
                <w:ilvl w:val="0"/>
                <w:numId w:val="1"/>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Cost of eating out or going away for a night</w:t>
            </w:r>
          </w:p>
          <w:p w:rsidR="00F40789" w:rsidRPr="00CA0A36" w:rsidRDefault="00F40789">
            <w:pPr>
              <w:numPr>
                <w:ilvl w:val="0"/>
                <w:numId w:val="1"/>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lastRenderedPageBreak/>
              <w:t>Cost of paying for items in instalments</w:t>
            </w:r>
          </w:p>
          <w:p w:rsidR="00F40789" w:rsidRPr="00CA0A36" w:rsidRDefault="00F40789">
            <w:pPr>
              <w:numPr>
                <w:ilvl w:val="0"/>
                <w:numId w:val="1"/>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Fuel consumption</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NWT Literacy Council, Canada</w:t>
            </w:r>
          </w:p>
        </w:tc>
        <w:tc>
          <w:tcPr>
            <w:tcW w:w="3685" w:type="dxa"/>
          </w:tcPr>
          <w:p w:rsidR="00F40789" w:rsidRPr="00CA0A36" w:rsidRDefault="00854A4A">
            <w:pPr>
              <w:spacing w:after="200"/>
              <w:rPr>
                <w:rFonts w:asciiTheme="minorHAnsi" w:hAnsiTheme="minorHAnsi" w:cstheme="minorHAnsi"/>
                <w:sz w:val="24"/>
                <w:szCs w:val="24"/>
              </w:rPr>
            </w:pPr>
            <w:hyperlink r:id="rId8">
              <w:r w:rsidR="00F40789" w:rsidRPr="00CA0A36">
                <w:rPr>
                  <w:rFonts w:asciiTheme="minorHAnsi" w:hAnsiTheme="minorHAnsi" w:cstheme="minorHAnsi"/>
                  <w:color w:val="0000FF"/>
                  <w:sz w:val="24"/>
                  <w:szCs w:val="24"/>
                  <w:u w:val="single"/>
                </w:rPr>
                <w:t>http://www.nald.ca/library/learning/nwt/mathskills/moneymath/moneymath.pdf</w:t>
              </w:r>
            </w:hyperlink>
            <w:hyperlink r:id="rId9"/>
          </w:p>
          <w:p w:rsidR="00F40789" w:rsidRPr="00CA0A36" w:rsidRDefault="00854A4A">
            <w:pPr>
              <w:spacing w:after="200"/>
              <w:rPr>
                <w:rFonts w:asciiTheme="minorHAnsi" w:hAnsiTheme="minorHAnsi" w:cstheme="minorHAnsi"/>
                <w:sz w:val="24"/>
                <w:szCs w:val="24"/>
              </w:rPr>
            </w:pPr>
            <w:hyperlink r:id="rId10"/>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 xml:space="preserve">uantitative elements in a range of everyday </w:t>
            </w:r>
            <w:r>
              <w:rPr>
                <w:rFonts w:asciiTheme="minorHAnsi" w:hAnsiTheme="minorHAnsi" w:cstheme="minorHAnsi"/>
                <w:sz w:val="24"/>
                <w:szCs w:val="24"/>
              </w:rPr>
              <w:t>circumstance</w:t>
            </w:r>
          </w:p>
          <w:p w:rsidR="00F40789" w:rsidRPr="00CA0A36" w:rsidRDefault="00F40789" w:rsidP="00F40789">
            <w:pPr>
              <w:pStyle w:val="ListParagraph"/>
              <w:numPr>
                <w:ilvl w:val="0"/>
                <w:numId w:val="9"/>
              </w:numPr>
              <w:rPr>
                <w:rFonts w:asciiTheme="minorHAnsi" w:hAnsiTheme="minorHAnsi" w:cstheme="minorHAnsi"/>
                <w:sz w:val="24"/>
                <w:szCs w:val="24"/>
              </w:rPr>
            </w:pPr>
            <w:r w:rsidRPr="00CA0A36">
              <w:rPr>
                <w:rFonts w:asciiTheme="minorHAnsi" w:hAnsiTheme="minorHAnsi" w:cstheme="minorHAnsi"/>
                <w:sz w:val="24"/>
                <w:szCs w:val="24"/>
              </w:rPr>
              <w:t>Money</w:t>
            </w:r>
          </w:p>
        </w:tc>
        <w:tc>
          <w:tcPr>
            <w:tcW w:w="1360" w:type="dxa"/>
          </w:tcPr>
          <w:p w:rsidR="00F40789" w:rsidRPr="00CA0A36" w:rsidRDefault="003B2F9B">
            <w:pPr>
              <w:rPr>
                <w:rFonts w:asciiTheme="minorHAnsi" w:hAnsiTheme="minorHAnsi" w:cstheme="minorHAnsi"/>
                <w:sz w:val="24"/>
                <w:szCs w:val="24"/>
              </w:rPr>
            </w:pPr>
            <w:r>
              <w:rPr>
                <w:rFonts w:asciiTheme="minorHAnsi" w:hAnsiTheme="minorHAnsi" w:cstheme="minorHAnsi"/>
                <w:sz w:val="24"/>
                <w:szCs w:val="24"/>
              </w:rPr>
              <w:t>Website/</w:t>
            </w:r>
            <w:r w:rsidR="00F40789" w:rsidRPr="00CA0A36">
              <w:rPr>
                <w:rFonts w:asciiTheme="minorHAnsi" w:hAnsiTheme="minorHAnsi" w:cstheme="minorHAnsi"/>
                <w:sz w:val="24"/>
                <w:szCs w:val="24"/>
              </w:rPr>
              <w:t>Games</w:t>
            </w:r>
          </w:p>
        </w:tc>
        <w:tc>
          <w:tcPr>
            <w:tcW w:w="4441" w:type="dxa"/>
          </w:tcPr>
          <w:p w:rsidR="0014631C" w:rsidRDefault="0014631C">
            <w:pPr>
              <w:rPr>
                <w:rFonts w:asciiTheme="minorHAnsi" w:hAnsiTheme="minorHAnsi" w:cstheme="minorHAnsi"/>
                <w:sz w:val="24"/>
                <w:szCs w:val="24"/>
                <w:u w:val="single"/>
              </w:rPr>
            </w:pPr>
            <w:r w:rsidRPr="0014631C">
              <w:rPr>
                <w:rFonts w:asciiTheme="minorHAnsi" w:hAnsiTheme="minorHAnsi" w:cstheme="minorHAnsi"/>
                <w:sz w:val="24"/>
                <w:szCs w:val="24"/>
                <w:u w:val="single"/>
              </w:rPr>
              <w:t>Teaching Money</w:t>
            </w:r>
          </w:p>
          <w:p w:rsidR="0014631C" w:rsidRPr="0014631C" w:rsidRDefault="0014631C">
            <w:pPr>
              <w:rPr>
                <w:rFonts w:asciiTheme="minorHAnsi" w:hAnsiTheme="minorHAnsi" w:cstheme="minorHAnsi"/>
                <w:sz w:val="24"/>
                <w:szCs w:val="24"/>
                <w:u w:val="single"/>
              </w:rPr>
            </w:pPr>
          </w:p>
          <w:p w:rsidR="00F40789" w:rsidRDefault="00F40789">
            <w:pPr>
              <w:rPr>
                <w:rFonts w:asciiTheme="minorHAnsi" w:hAnsiTheme="minorHAnsi" w:cstheme="minorHAnsi"/>
                <w:sz w:val="24"/>
                <w:szCs w:val="24"/>
              </w:rPr>
            </w:pPr>
            <w:r w:rsidRPr="00CA0A36">
              <w:rPr>
                <w:rFonts w:asciiTheme="minorHAnsi" w:hAnsiTheme="minorHAnsi" w:cstheme="minorHAnsi"/>
                <w:sz w:val="24"/>
                <w:szCs w:val="24"/>
              </w:rPr>
              <w:t xml:space="preserve">A nice selection of </w:t>
            </w:r>
            <w:r w:rsidR="002462C8">
              <w:rPr>
                <w:rFonts w:asciiTheme="minorHAnsi" w:hAnsiTheme="minorHAnsi" w:cstheme="minorHAnsi"/>
                <w:sz w:val="24"/>
                <w:szCs w:val="24"/>
              </w:rPr>
              <w:t xml:space="preserve">interactive </w:t>
            </w:r>
            <w:r w:rsidRPr="00CA0A36">
              <w:rPr>
                <w:rFonts w:asciiTheme="minorHAnsi" w:hAnsiTheme="minorHAnsi" w:cstheme="minorHAnsi"/>
                <w:sz w:val="24"/>
                <w:szCs w:val="24"/>
              </w:rPr>
              <w:t xml:space="preserve">games working with coins in the euro denomination.  </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Converting between Euros and Cents</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Counting coins</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Different ways to make up amounts to pay for items</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Calculating change</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Purchase fast-food items and watch the receipt filling up</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What can you buy with the money you have?</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What coin is missing to make the total?</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Exchange a coin for smaller coins</w:t>
            </w:r>
          </w:p>
          <w:p w:rsidR="002462C8" w:rsidRDefault="002462C8" w:rsidP="002462C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Matching the coins with the value</w:t>
            </w:r>
          </w:p>
          <w:p w:rsidR="002462C8" w:rsidRDefault="002462C8" w:rsidP="002462C8">
            <w:pPr>
              <w:ind w:left="360"/>
              <w:rPr>
                <w:rFonts w:asciiTheme="minorHAnsi" w:hAnsiTheme="minorHAnsi" w:cstheme="minorHAnsi"/>
                <w:sz w:val="24"/>
                <w:szCs w:val="24"/>
              </w:rPr>
            </w:pPr>
          </w:p>
          <w:p w:rsidR="002462C8" w:rsidRPr="00CA0A36" w:rsidRDefault="002462C8" w:rsidP="002462C8">
            <w:pPr>
              <w:ind w:left="360"/>
              <w:rPr>
                <w:rFonts w:asciiTheme="minorHAnsi" w:hAnsiTheme="minorHAnsi" w:cstheme="minorHAnsi"/>
                <w:sz w:val="24"/>
                <w:szCs w:val="24"/>
              </w:rPr>
            </w:pPr>
            <w:r>
              <w:rPr>
                <w:rFonts w:asciiTheme="minorHAnsi" w:hAnsiTheme="minorHAnsi" w:cstheme="minorHAnsi"/>
                <w:sz w:val="24"/>
                <w:szCs w:val="24"/>
              </w:rPr>
              <w:t xml:space="preserve">There is also a worksheet generator on this webpage.  You can generate </w:t>
            </w:r>
            <w:r>
              <w:rPr>
                <w:rFonts w:asciiTheme="minorHAnsi" w:hAnsiTheme="minorHAnsi" w:cstheme="minorHAnsi"/>
                <w:sz w:val="24"/>
                <w:szCs w:val="24"/>
              </w:rPr>
              <w:lastRenderedPageBreak/>
              <w:t>flashcards and worksheets around adding money.</w:t>
            </w:r>
          </w:p>
          <w:p w:rsidR="00F40789" w:rsidRPr="00CA0A36" w:rsidRDefault="00F40789">
            <w:pPr>
              <w:rPr>
                <w:rFonts w:asciiTheme="minorHAnsi" w:hAnsiTheme="minorHAnsi" w:cstheme="minorHAnsi"/>
                <w:sz w:val="24"/>
                <w:szCs w:val="24"/>
              </w:rPr>
            </w:pP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Primary Games Limited</w:t>
            </w:r>
          </w:p>
        </w:tc>
        <w:tc>
          <w:tcPr>
            <w:tcW w:w="3685" w:type="dxa"/>
          </w:tcPr>
          <w:p w:rsidR="00F40789" w:rsidRPr="00CA0A36" w:rsidRDefault="00854A4A">
            <w:pPr>
              <w:spacing w:after="200"/>
              <w:rPr>
                <w:rFonts w:asciiTheme="minorHAnsi" w:hAnsiTheme="minorHAnsi" w:cstheme="minorHAnsi"/>
                <w:sz w:val="24"/>
                <w:szCs w:val="24"/>
              </w:rPr>
            </w:pPr>
            <w:hyperlink r:id="rId11">
              <w:r w:rsidR="00F40789" w:rsidRPr="00CA0A36">
                <w:rPr>
                  <w:rFonts w:asciiTheme="minorHAnsi" w:hAnsiTheme="minorHAnsi" w:cstheme="minorHAnsi"/>
                  <w:color w:val="0000FF"/>
                  <w:sz w:val="24"/>
                  <w:szCs w:val="24"/>
                  <w:u w:val="single"/>
                </w:rPr>
                <w:t>http://www.teachingmoney.co.uk/eurosite/euroindex.html</w:t>
              </w:r>
            </w:hyperlink>
            <w:hyperlink r:id="rId12"/>
          </w:p>
          <w:p w:rsidR="00F40789" w:rsidRPr="00CA0A36" w:rsidRDefault="00854A4A">
            <w:pPr>
              <w:spacing w:after="200"/>
              <w:rPr>
                <w:rFonts w:asciiTheme="minorHAnsi" w:hAnsiTheme="minorHAnsi" w:cstheme="minorHAnsi"/>
                <w:sz w:val="24"/>
                <w:szCs w:val="24"/>
              </w:rPr>
            </w:pPr>
            <w:hyperlink r:id="rId13"/>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F40789" w:rsidRPr="00CA0A36" w:rsidRDefault="00F40789" w:rsidP="00F40789">
            <w:pPr>
              <w:pStyle w:val="ListParagraph"/>
              <w:numPr>
                <w:ilvl w:val="0"/>
                <w:numId w:val="8"/>
              </w:numPr>
              <w:rPr>
                <w:rFonts w:asciiTheme="minorHAnsi" w:hAnsiTheme="minorHAnsi" w:cstheme="minorHAnsi"/>
                <w:sz w:val="24"/>
                <w:szCs w:val="24"/>
              </w:rPr>
            </w:pPr>
            <w:r w:rsidRPr="00CA0A36">
              <w:rPr>
                <w:rFonts w:asciiTheme="minorHAnsi" w:hAnsiTheme="minorHAnsi" w:cstheme="minorHAnsi"/>
                <w:sz w:val="24"/>
                <w:szCs w:val="24"/>
              </w:rPr>
              <w:t>Money</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Worksheets</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 xml:space="preserve">Worksheets relating to coins. </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Coin recognition</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Coin ordering</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Coin equivalence</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Counting coins</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Correct Change</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Shopping</w:t>
            </w:r>
          </w:p>
          <w:p w:rsidR="00F40789" w:rsidRPr="00CA0A36" w:rsidRDefault="00F40789">
            <w:pPr>
              <w:numPr>
                <w:ilvl w:val="0"/>
                <w:numId w:val="2"/>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Bank Lodgement</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Special Education Support Services,</w:t>
            </w: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Department of Education and Skills</w:t>
            </w:r>
          </w:p>
        </w:tc>
        <w:tc>
          <w:tcPr>
            <w:tcW w:w="3685" w:type="dxa"/>
          </w:tcPr>
          <w:p w:rsidR="00F40789" w:rsidRPr="00CA0A36" w:rsidRDefault="00854A4A">
            <w:pPr>
              <w:spacing w:after="200"/>
              <w:rPr>
                <w:rFonts w:asciiTheme="minorHAnsi" w:hAnsiTheme="minorHAnsi" w:cstheme="minorHAnsi"/>
                <w:sz w:val="24"/>
                <w:szCs w:val="24"/>
              </w:rPr>
            </w:pPr>
            <w:hyperlink r:id="rId14">
              <w:r w:rsidR="00F40789" w:rsidRPr="00CA0A36">
                <w:rPr>
                  <w:rFonts w:asciiTheme="minorHAnsi" w:hAnsiTheme="minorHAnsi" w:cstheme="minorHAnsi"/>
                  <w:color w:val="0000FF"/>
                  <w:sz w:val="24"/>
                  <w:szCs w:val="24"/>
                  <w:u w:val="single"/>
                </w:rPr>
                <w:t>http://www.sess.ie/resources/curricular/special-education-support-services-resources-maths</w:t>
              </w:r>
            </w:hyperlink>
            <w:hyperlink r:id="rId15"/>
          </w:p>
          <w:p w:rsidR="00F40789" w:rsidRPr="00CA0A36" w:rsidRDefault="00854A4A">
            <w:pPr>
              <w:spacing w:after="200"/>
              <w:rPr>
                <w:rFonts w:asciiTheme="minorHAnsi" w:hAnsiTheme="minorHAnsi" w:cstheme="minorHAnsi"/>
                <w:sz w:val="24"/>
                <w:szCs w:val="24"/>
              </w:rPr>
            </w:pPr>
            <w:hyperlink r:id="rId16"/>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Time</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Money</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e-book</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u w:val="single"/>
              </w:rPr>
              <w:t>Time 4 Learning</w:t>
            </w:r>
            <w:r w:rsidRPr="00CA0A36">
              <w:rPr>
                <w:rFonts w:asciiTheme="minorHAnsi" w:hAnsiTheme="minorHAnsi" w:cstheme="minorHAnsi"/>
                <w:sz w:val="24"/>
                <w:szCs w:val="24"/>
              </w:rPr>
              <w:t xml:space="preserve">  </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 xml:space="preserve">Nice exercises on reading time and also using money.  </w:t>
            </w:r>
          </w:p>
          <w:p w:rsidR="00F40789" w:rsidRPr="00CA0A36" w:rsidRDefault="00F40789">
            <w:pPr>
              <w:numPr>
                <w:ilvl w:val="0"/>
                <w:numId w:val="4"/>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The cost of eating out</w:t>
            </w:r>
          </w:p>
          <w:p w:rsidR="00F40789" w:rsidRPr="00CA0A36" w:rsidRDefault="00F40789">
            <w:pPr>
              <w:numPr>
                <w:ilvl w:val="0"/>
                <w:numId w:val="4"/>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Cost of going to the cinema</w:t>
            </w:r>
          </w:p>
          <w:p w:rsidR="00F40789" w:rsidRPr="00CA0A36" w:rsidRDefault="00F40789">
            <w:pPr>
              <w:numPr>
                <w:ilvl w:val="0"/>
                <w:numId w:val="4"/>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Reading timetables</w:t>
            </w:r>
          </w:p>
          <w:p w:rsidR="00F40789" w:rsidRPr="00CA0A36" w:rsidRDefault="00F40789">
            <w:pPr>
              <w:numPr>
                <w:ilvl w:val="0"/>
                <w:numId w:val="4"/>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Reading and writing time</w:t>
            </w:r>
          </w:p>
          <w:p w:rsidR="00F40789" w:rsidRPr="00CA0A36" w:rsidRDefault="00F40789">
            <w:pPr>
              <w:numPr>
                <w:ilvl w:val="0"/>
                <w:numId w:val="4"/>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Comparing prices</w:t>
            </w:r>
          </w:p>
          <w:p w:rsidR="00F40789" w:rsidRPr="00CA0A36" w:rsidRDefault="00F40789">
            <w:pPr>
              <w:numPr>
                <w:ilvl w:val="0"/>
                <w:numId w:val="4"/>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Shopping list</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NALA</w:t>
            </w:r>
          </w:p>
        </w:tc>
        <w:tc>
          <w:tcPr>
            <w:tcW w:w="3685" w:type="dxa"/>
          </w:tcPr>
          <w:p w:rsidR="00F40789" w:rsidRPr="00CA0A36" w:rsidRDefault="00854A4A">
            <w:pPr>
              <w:spacing w:after="200"/>
              <w:rPr>
                <w:rFonts w:asciiTheme="minorHAnsi" w:hAnsiTheme="minorHAnsi" w:cstheme="minorHAnsi"/>
                <w:sz w:val="24"/>
                <w:szCs w:val="24"/>
              </w:rPr>
            </w:pPr>
            <w:hyperlink r:id="rId17">
              <w:r w:rsidR="00F40789" w:rsidRPr="00CA0A36">
                <w:rPr>
                  <w:rFonts w:asciiTheme="minorHAnsi" w:hAnsiTheme="minorHAnsi" w:cstheme="minorHAnsi"/>
                  <w:color w:val="0000FF"/>
                  <w:sz w:val="24"/>
                  <w:szCs w:val="24"/>
                  <w:u w:val="single"/>
                </w:rPr>
                <w:t>https://www.nala.ie/resources/time-4-learning-numeracy-workbook</w:t>
              </w:r>
            </w:hyperlink>
            <w:hyperlink r:id="rId18"/>
          </w:p>
          <w:p w:rsidR="00F40789" w:rsidRPr="00CA0A36" w:rsidRDefault="00854A4A">
            <w:pPr>
              <w:spacing w:after="200"/>
              <w:rPr>
                <w:rFonts w:asciiTheme="minorHAnsi" w:hAnsiTheme="minorHAnsi" w:cstheme="minorHAnsi"/>
                <w:sz w:val="24"/>
                <w:szCs w:val="24"/>
              </w:rPr>
            </w:pPr>
            <w:hyperlink r:id="rId19"/>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 xml:space="preserve">Kitchen </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e-book</w:t>
            </w:r>
          </w:p>
        </w:tc>
        <w:tc>
          <w:tcPr>
            <w:tcW w:w="4441" w:type="dxa"/>
          </w:tcPr>
          <w:p w:rsidR="00F40789" w:rsidRPr="00CA0A36" w:rsidRDefault="00F40789">
            <w:pPr>
              <w:rPr>
                <w:rFonts w:asciiTheme="minorHAnsi" w:hAnsiTheme="minorHAnsi" w:cstheme="minorHAnsi"/>
                <w:sz w:val="24"/>
                <w:szCs w:val="24"/>
                <w:u w:val="single"/>
              </w:rPr>
            </w:pPr>
            <w:r w:rsidRPr="00CA0A36">
              <w:rPr>
                <w:rFonts w:asciiTheme="minorHAnsi" w:hAnsiTheme="minorHAnsi" w:cstheme="minorHAnsi"/>
                <w:sz w:val="24"/>
                <w:szCs w:val="24"/>
                <w:u w:val="single"/>
              </w:rPr>
              <w:t>Kitchen Math Workbook</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This workbook is written in $ so worksheets will need to be adapted</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Food budget (addition and subtraction)</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The shopping list (multiplication, division, addition)</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Estimating your groceries (multiplication, division, addition)</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Using coupons (subtraction, multiplication)</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Food planning for an event</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How much for one?</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Which is the better deal</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Bulk buying</w:t>
            </w:r>
          </w:p>
          <w:p w:rsidR="00F40789" w:rsidRPr="00CA0A36" w:rsidRDefault="00F40789">
            <w:pPr>
              <w:numPr>
                <w:ilvl w:val="0"/>
                <w:numId w:val="3"/>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Adding calories</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NWT Literacy Council, Canada</w:t>
            </w:r>
          </w:p>
        </w:tc>
        <w:tc>
          <w:tcPr>
            <w:tcW w:w="3685" w:type="dxa"/>
          </w:tcPr>
          <w:p w:rsidR="00F40789" w:rsidRPr="00CA0A36" w:rsidRDefault="00854A4A">
            <w:pPr>
              <w:spacing w:after="200"/>
              <w:rPr>
                <w:rFonts w:asciiTheme="minorHAnsi" w:hAnsiTheme="minorHAnsi" w:cstheme="minorHAnsi"/>
                <w:sz w:val="24"/>
                <w:szCs w:val="24"/>
              </w:rPr>
            </w:pPr>
            <w:hyperlink r:id="rId20">
              <w:r w:rsidR="00F40789" w:rsidRPr="00CA0A36">
                <w:rPr>
                  <w:rFonts w:asciiTheme="minorHAnsi" w:hAnsiTheme="minorHAnsi" w:cstheme="minorHAnsi"/>
                  <w:color w:val="0000FF"/>
                  <w:sz w:val="24"/>
                  <w:szCs w:val="24"/>
                  <w:u w:val="single"/>
                </w:rPr>
                <w:t>http://www.nwtliteracy.ca/resources/adultlit/everyday_math/kitchen_math_wrkbk.pdf</w:t>
              </w:r>
            </w:hyperlink>
            <w:hyperlink r:id="rId21"/>
          </w:p>
          <w:p w:rsidR="00F40789" w:rsidRPr="00CA0A36" w:rsidRDefault="00854A4A">
            <w:pPr>
              <w:spacing w:after="200"/>
              <w:rPr>
                <w:rFonts w:asciiTheme="minorHAnsi" w:hAnsiTheme="minorHAnsi" w:cstheme="minorHAnsi"/>
                <w:sz w:val="24"/>
                <w:szCs w:val="24"/>
              </w:rPr>
            </w:pPr>
            <w:hyperlink r:id="rId22"/>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Home Math</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e-book</w:t>
            </w:r>
          </w:p>
        </w:tc>
        <w:tc>
          <w:tcPr>
            <w:tcW w:w="4441" w:type="dxa"/>
          </w:tcPr>
          <w:p w:rsidR="00F40789" w:rsidRDefault="00F40789">
            <w:pPr>
              <w:rPr>
                <w:rFonts w:asciiTheme="minorHAnsi" w:hAnsiTheme="minorHAnsi" w:cstheme="minorHAnsi"/>
                <w:sz w:val="24"/>
                <w:szCs w:val="24"/>
              </w:rPr>
            </w:pPr>
            <w:r w:rsidRPr="00CA0A36">
              <w:rPr>
                <w:rFonts w:asciiTheme="minorHAnsi" w:hAnsiTheme="minorHAnsi" w:cstheme="minorHAnsi"/>
                <w:sz w:val="24"/>
                <w:szCs w:val="24"/>
                <w:u w:val="single"/>
              </w:rPr>
              <w:t>Home Math Workbook</w:t>
            </w:r>
          </w:p>
          <w:p w:rsidR="0014631C" w:rsidRPr="00CA0A36" w:rsidRDefault="0014631C">
            <w:pPr>
              <w:rPr>
                <w:rFonts w:asciiTheme="minorHAnsi" w:hAnsiTheme="minorHAnsi" w:cstheme="minorHAnsi"/>
                <w:sz w:val="24"/>
                <w:szCs w:val="24"/>
              </w:rPr>
            </w:pPr>
          </w:p>
          <w:p w:rsidR="00F40789" w:rsidRPr="00CA0A36" w:rsidRDefault="00F40789">
            <w:pPr>
              <w:numPr>
                <w:ilvl w:val="0"/>
                <w:numId w:val="5"/>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Home decorating</w:t>
            </w:r>
          </w:p>
          <w:p w:rsidR="00F40789" w:rsidRPr="00CA0A36" w:rsidRDefault="00F40789">
            <w:pPr>
              <w:numPr>
                <w:ilvl w:val="0"/>
                <w:numId w:val="5"/>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Time</w:t>
            </w:r>
          </w:p>
          <w:p w:rsidR="00F40789" w:rsidRPr="00CA0A36" w:rsidRDefault="00F40789">
            <w:pPr>
              <w:numPr>
                <w:ilvl w:val="0"/>
                <w:numId w:val="5"/>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Water Conservation</w:t>
            </w:r>
          </w:p>
          <w:p w:rsidR="00F40789" w:rsidRPr="00CA0A36" w:rsidRDefault="00F40789">
            <w:pPr>
              <w:numPr>
                <w:ilvl w:val="0"/>
                <w:numId w:val="5"/>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t>Cost of Shopping Bags</w:t>
            </w:r>
          </w:p>
          <w:p w:rsidR="00F40789" w:rsidRPr="00CA0A36" w:rsidRDefault="00F40789">
            <w:pPr>
              <w:numPr>
                <w:ilvl w:val="0"/>
                <w:numId w:val="5"/>
              </w:numPr>
              <w:spacing w:line="276" w:lineRule="auto"/>
              <w:ind w:hanging="360"/>
              <w:contextualSpacing/>
              <w:rPr>
                <w:rFonts w:asciiTheme="minorHAnsi" w:hAnsiTheme="minorHAnsi" w:cstheme="minorHAnsi"/>
                <w:sz w:val="24"/>
                <w:szCs w:val="24"/>
              </w:rPr>
            </w:pPr>
            <w:r w:rsidRPr="00CA0A36">
              <w:rPr>
                <w:rFonts w:asciiTheme="minorHAnsi" w:hAnsiTheme="minorHAnsi" w:cstheme="minorHAnsi"/>
                <w:sz w:val="24"/>
                <w:szCs w:val="24"/>
              </w:rPr>
              <w:lastRenderedPageBreak/>
              <w:t>Understanding your Bills</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NWT Literacy Council, Canada</w:t>
            </w:r>
          </w:p>
        </w:tc>
        <w:tc>
          <w:tcPr>
            <w:tcW w:w="3685" w:type="dxa"/>
          </w:tcPr>
          <w:p w:rsidR="00F40789" w:rsidRPr="00CA0A36" w:rsidRDefault="00854A4A">
            <w:pPr>
              <w:spacing w:after="200"/>
              <w:rPr>
                <w:rFonts w:asciiTheme="minorHAnsi" w:hAnsiTheme="minorHAnsi" w:cstheme="minorHAnsi"/>
                <w:sz w:val="24"/>
                <w:szCs w:val="24"/>
              </w:rPr>
            </w:pPr>
            <w:hyperlink r:id="rId23">
              <w:r w:rsidR="00F40789" w:rsidRPr="00CA0A36">
                <w:rPr>
                  <w:rFonts w:asciiTheme="minorHAnsi" w:hAnsiTheme="minorHAnsi" w:cstheme="minorHAnsi"/>
                  <w:color w:val="0000FF"/>
                  <w:sz w:val="24"/>
                  <w:szCs w:val="24"/>
                  <w:u w:val="single"/>
                </w:rPr>
                <w:t>http://www.nwtliteracy.ca/resources/adultlit/everyday_math/home_math_wrkbk.pdf</w:t>
              </w:r>
            </w:hyperlink>
            <w:hyperlink r:id="rId24"/>
          </w:p>
          <w:p w:rsidR="00F40789" w:rsidRPr="00CA0A36" w:rsidRDefault="00854A4A">
            <w:pPr>
              <w:spacing w:after="200"/>
              <w:rPr>
                <w:rFonts w:asciiTheme="minorHAnsi" w:hAnsiTheme="minorHAnsi" w:cstheme="minorHAnsi"/>
                <w:sz w:val="24"/>
                <w:szCs w:val="24"/>
              </w:rPr>
            </w:pPr>
            <w:hyperlink r:id="rId25"/>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Online Resources</w:t>
            </w:r>
          </w:p>
        </w:tc>
        <w:tc>
          <w:tcPr>
            <w:tcW w:w="1360" w:type="dxa"/>
          </w:tcPr>
          <w:p w:rsidR="00F40789" w:rsidRPr="00CA0A36" w:rsidRDefault="00F40789">
            <w:pPr>
              <w:rPr>
                <w:rFonts w:asciiTheme="minorHAnsi" w:hAnsiTheme="minorHAnsi" w:cstheme="minorHAnsi"/>
                <w:sz w:val="24"/>
                <w:szCs w:val="24"/>
              </w:rPr>
            </w:pPr>
            <w:bookmarkStart w:id="1" w:name="h.gjdgxs" w:colFirst="0" w:colLast="0"/>
            <w:bookmarkEnd w:id="1"/>
            <w:r w:rsidRPr="00CA0A36">
              <w:rPr>
                <w:rFonts w:asciiTheme="minorHAnsi" w:hAnsiTheme="minorHAnsi" w:cstheme="minorHAnsi"/>
                <w:sz w:val="24"/>
                <w:szCs w:val="24"/>
              </w:rPr>
              <w:t>Resource List</w:t>
            </w:r>
          </w:p>
        </w:tc>
        <w:tc>
          <w:tcPr>
            <w:tcW w:w="4441" w:type="dxa"/>
          </w:tcPr>
          <w:p w:rsidR="00F40789" w:rsidRPr="00CA0A36" w:rsidRDefault="00F40789">
            <w:pPr>
              <w:rPr>
                <w:rFonts w:asciiTheme="minorHAnsi" w:hAnsiTheme="minorHAnsi" w:cstheme="minorHAnsi"/>
                <w:sz w:val="24"/>
                <w:szCs w:val="24"/>
                <w:u w:val="single"/>
              </w:rPr>
            </w:pPr>
            <w:r w:rsidRPr="00CA0A36">
              <w:rPr>
                <w:rFonts w:asciiTheme="minorHAnsi" w:hAnsiTheme="minorHAnsi" w:cstheme="minorHAnsi"/>
                <w:sz w:val="24"/>
                <w:szCs w:val="24"/>
                <w:u w:val="single"/>
              </w:rPr>
              <w:t>Functional Skill Level 1</w:t>
            </w:r>
          </w:p>
          <w:p w:rsidR="00F40789" w:rsidRPr="00CA0A36" w:rsidRDefault="00F40789">
            <w:pPr>
              <w:rPr>
                <w:rFonts w:asciiTheme="minorHAnsi" w:hAnsiTheme="minorHAnsi" w:cstheme="minorHAnsi"/>
                <w:sz w:val="24"/>
                <w:szCs w:val="24"/>
              </w:rPr>
            </w:pPr>
          </w:p>
          <w:p w:rsidR="00F40789" w:rsidRDefault="00F40789">
            <w:pPr>
              <w:rPr>
                <w:rFonts w:asciiTheme="minorHAnsi" w:hAnsiTheme="minorHAnsi" w:cstheme="minorHAnsi"/>
                <w:sz w:val="24"/>
                <w:szCs w:val="24"/>
              </w:rPr>
            </w:pPr>
            <w:r w:rsidRPr="00CA0A36">
              <w:rPr>
                <w:rFonts w:asciiTheme="minorHAnsi" w:hAnsiTheme="minorHAnsi" w:cstheme="minorHAnsi"/>
                <w:sz w:val="24"/>
                <w:szCs w:val="24"/>
              </w:rPr>
              <w:t>A very comprehensive list of online resources</w:t>
            </w:r>
            <w:r w:rsidR="002462C8">
              <w:rPr>
                <w:rFonts w:asciiTheme="minorHAnsi" w:hAnsiTheme="minorHAnsi" w:cstheme="minorHAnsi"/>
                <w:sz w:val="24"/>
                <w:szCs w:val="24"/>
              </w:rPr>
              <w:t xml:space="preserve"> with hyperlinks directly to each resource.  Contains resources around the following topics:</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Whole numbers</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Place Value</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Negative numbers</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Adding, subtracting, multiplying and dividing whole numbers</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Fractions, decimals, percentages</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Ratio problem solving</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Formulae</w:t>
            </w:r>
          </w:p>
          <w:p w:rsidR="002462C8" w:rsidRDefault="002462C8"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Money, time, length, weight, capacity, temperature</w:t>
            </w:r>
          </w:p>
          <w:p w:rsidR="002462C8" w:rsidRDefault="0014631C"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Order of operations</w:t>
            </w:r>
          </w:p>
          <w:p w:rsidR="0014631C" w:rsidRDefault="0014631C"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Graphs and charts</w:t>
            </w:r>
          </w:p>
          <w:p w:rsidR="0014631C" w:rsidRDefault="0014631C"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Units of measure</w:t>
            </w:r>
          </w:p>
          <w:p w:rsidR="0014631C" w:rsidRDefault="0014631C"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Area and perimeters</w:t>
            </w:r>
          </w:p>
          <w:p w:rsidR="0014631C" w:rsidRPr="00CA0A36" w:rsidRDefault="0014631C" w:rsidP="002462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Shapes and angles</w:t>
            </w:r>
          </w:p>
          <w:p w:rsidR="00F40789" w:rsidRPr="00CA0A36" w:rsidRDefault="00F40789" w:rsidP="00D95CF0">
            <w:pPr>
              <w:rPr>
                <w:rFonts w:asciiTheme="minorHAnsi" w:hAnsiTheme="minorHAnsi" w:cstheme="minorHAnsi"/>
                <w:sz w:val="24"/>
                <w:szCs w:val="24"/>
              </w:rPr>
            </w:pP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ORC, Skills and Employability</w:t>
            </w:r>
          </w:p>
        </w:tc>
        <w:tc>
          <w:tcPr>
            <w:tcW w:w="3685" w:type="dxa"/>
          </w:tcPr>
          <w:p w:rsidR="00F40789" w:rsidRPr="00CA0A36" w:rsidRDefault="00854A4A">
            <w:pPr>
              <w:spacing w:after="200"/>
              <w:rPr>
                <w:rFonts w:asciiTheme="minorHAnsi" w:hAnsiTheme="minorHAnsi" w:cstheme="minorHAnsi"/>
                <w:sz w:val="24"/>
                <w:szCs w:val="24"/>
              </w:rPr>
            </w:pPr>
            <w:hyperlink r:id="rId26">
              <w:r w:rsidR="00F40789" w:rsidRPr="00CA0A36">
                <w:rPr>
                  <w:rFonts w:asciiTheme="minorHAnsi" w:hAnsiTheme="minorHAnsi" w:cstheme="minorHAnsi"/>
                  <w:color w:val="0000FF"/>
                  <w:sz w:val="24"/>
                  <w:szCs w:val="24"/>
                  <w:u w:val="single"/>
                </w:rPr>
                <w:t>http://www.ocr.org.uk/Images/77321-level-1-functional-skills-mathematics-underpinning-skills-support-material-for-learners.pdf</w:t>
              </w:r>
            </w:hyperlink>
            <w:hyperlink r:id="rId27"/>
          </w:p>
          <w:p w:rsidR="00F40789" w:rsidRPr="00CA0A36" w:rsidRDefault="00854A4A">
            <w:pPr>
              <w:spacing w:after="200"/>
              <w:rPr>
                <w:rFonts w:asciiTheme="minorHAnsi" w:hAnsiTheme="minorHAnsi" w:cstheme="minorHAnsi"/>
                <w:sz w:val="24"/>
                <w:szCs w:val="24"/>
              </w:rPr>
            </w:pPr>
            <w:hyperlink r:id="rId28"/>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Problem Solving Tasks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e-book</w:t>
            </w:r>
          </w:p>
        </w:tc>
        <w:tc>
          <w:tcPr>
            <w:tcW w:w="4441" w:type="dxa"/>
          </w:tcPr>
          <w:p w:rsidR="00F40789" w:rsidRPr="00CA0A36" w:rsidRDefault="00F40789">
            <w:pPr>
              <w:rPr>
                <w:rFonts w:asciiTheme="minorHAnsi" w:hAnsiTheme="minorHAnsi" w:cstheme="minorHAnsi"/>
                <w:sz w:val="24"/>
                <w:szCs w:val="24"/>
                <w:u w:val="single"/>
              </w:rPr>
            </w:pPr>
            <w:proofErr w:type="spellStart"/>
            <w:r w:rsidRPr="00CA0A36">
              <w:rPr>
                <w:rFonts w:asciiTheme="minorHAnsi" w:hAnsiTheme="minorHAnsi" w:cstheme="minorHAnsi"/>
                <w:sz w:val="24"/>
                <w:szCs w:val="24"/>
                <w:u w:val="single"/>
              </w:rPr>
              <w:t>Funtional</w:t>
            </w:r>
            <w:proofErr w:type="spellEnd"/>
            <w:r w:rsidRPr="00CA0A36">
              <w:rPr>
                <w:rFonts w:asciiTheme="minorHAnsi" w:hAnsiTheme="minorHAnsi" w:cstheme="minorHAnsi"/>
                <w:sz w:val="24"/>
                <w:szCs w:val="24"/>
                <w:u w:val="single"/>
              </w:rPr>
              <w:t xml:space="preserve"> Maths Problem Solving Tasks Level 1</w:t>
            </w:r>
          </w:p>
          <w:p w:rsidR="00F40789" w:rsidRPr="00CA0A36" w:rsidRDefault="00F40789">
            <w:pPr>
              <w:rPr>
                <w:rFonts w:asciiTheme="minorHAnsi" w:hAnsiTheme="minorHAnsi" w:cstheme="minorHAnsi"/>
                <w:sz w:val="24"/>
                <w:szCs w:val="24"/>
              </w:rPr>
            </w:pPr>
          </w:p>
          <w:p w:rsidR="00F40789" w:rsidRDefault="00F40789" w:rsidP="003B2F9B">
            <w:pPr>
              <w:rPr>
                <w:rFonts w:asciiTheme="minorHAnsi" w:hAnsiTheme="minorHAnsi" w:cstheme="minorHAnsi"/>
                <w:sz w:val="24"/>
                <w:szCs w:val="24"/>
              </w:rPr>
            </w:pPr>
            <w:r w:rsidRPr="00CA0A36">
              <w:rPr>
                <w:rFonts w:asciiTheme="minorHAnsi" w:hAnsiTheme="minorHAnsi" w:cstheme="minorHAnsi"/>
                <w:sz w:val="24"/>
                <w:szCs w:val="24"/>
              </w:rPr>
              <w:t>A wide variety of everyday based problem solving tasks</w:t>
            </w:r>
            <w:r w:rsidR="00AE1878">
              <w:rPr>
                <w:rFonts w:asciiTheme="minorHAnsi" w:hAnsiTheme="minorHAnsi" w:cstheme="minorHAnsi"/>
                <w:sz w:val="24"/>
                <w:szCs w:val="24"/>
              </w:rPr>
              <w:t>.  Based in pounds sterling so may need to update to euro</w:t>
            </w:r>
            <w:r w:rsidR="003B2F9B">
              <w:rPr>
                <w:rFonts w:asciiTheme="minorHAnsi" w:hAnsiTheme="minorHAnsi" w:cstheme="minorHAnsi"/>
                <w:sz w:val="24"/>
                <w:szCs w:val="24"/>
              </w:rPr>
              <w:t>:</w:t>
            </w:r>
          </w:p>
          <w:p w:rsidR="003B2F9B" w:rsidRDefault="003B2F9B"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Correct the exam – students correct the wrong solutions</w:t>
            </w:r>
          </w:p>
          <w:p w:rsidR="003B2F9B" w:rsidRDefault="003B2F9B"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Compliment Slips – reading tables and calculating totals</w:t>
            </w:r>
          </w:p>
          <w:p w:rsidR="003B2F9B" w:rsidRDefault="003B2F9B" w:rsidP="003B2F9B">
            <w:pPr>
              <w:pStyle w:val="ListParagraph"/>
              <w:numPr>
                <w:ilvl w:val="0"/>
                <w:numId w:val="14"/>
              </w:numPr>
              <w:rPr>
                <w:rFonts w:asciiTheme="minorHAnsi" w:hAnsiTheme="minorHAnsi" w:cstheme="minorHAnsi"/>
                <w:sz w:val="24"/>
                <w:szCs w:val="24"/>
              </w:rPr>
            </w:pPr>
            <w:proofErr w:type="spellStart"/>
            <w:r>
              <w:rPr>
                <w:rFonts w:asciiTheme="minorHAnsi" w:hAnsiTheme="minorHAnsi" w:cstheme="minorHAnsi"/>
                <w:sz w:val="24"/>
                <w:szCs w:val="24"/>
              </w:rPr>
              <w:t>Longleat</w:t>
            </w:r>
            <w:proofErr w:type="spellEnd"/>
            <w:r>
              <w:rPr>
                <w:rFonts w:asciiTheme="minorHAnsi" w:hAnsiTheme="minorHAnsi" w:cstheme="minorHAnsi"/>
                <w:sz w:val="24"/>
                <w:szCs w:val="24"/>
              </w:rPr>
              <w:t xml:space="preserve"> – cost of entry</w:t>
            </w:r>
          </w:p>
          <w:p w:rsidR="003B2F9B" w:rsidRDefault="003B2F9B"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Hair appointments – time</w:t>
            </w:r>
          </w:p>
          <w:p w:rsidR="003B2F9B" w:rsidRDefault="003B2F9B"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Calendars – multiplication and addition</w:t>
            </w:r>
          </w:p>
          <w:p w:rsidR="003B2F9B" w:rsidRDefault="00A92711"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Buying a camera – reading tables</w:t>
            </w:r>
          </w:p>
          <w:p w:rsidR="00A92711"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Trip to Amsterdam – reading timetable, working out time, calculating cost</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Driving Lesson – working out the cost</w:t>
            </w:r>
          </w:p>
          <w:p w:rsidR="00AE1878" w:rsidRDefault="00AE1878" w:rsidP="003B2F9B">
            <w:pPr>
              <w:pStyle w:val="ListParagraph"/>
              <w:numPr>
                <w:ilvl w:val="0"/>
                <w:numId w:val="14"/>
              </w:numPr>
              <w:rPr>
                <w:rFonts w:asciiTheme="minorHAnsi" w:hAnsiTheme="minorHAnsi" w:cstheme="minorHAnsi"/>
                <w:sz w:val="24"/>
                <w:szCs w:val="24"/>
              </w:rPr>
            </w:pPr>
            <w:proofErr w:type="spellStart"/>
            <w:r>
              <w:rPr>
                <w:rFonts w:asciiTheme="minorHAnsi" w:hAnsiTheme="minorHAnsi" w:cstheme="minorHAnsi"/>
                <w:sz w:val="24"/>
                <w:szCs w:val="24"/>
              </w:rPr>
              <w:t>Tokoyo</w:t>
            </w:r>
            <w:proofErr w:type="spellEnd"/>
            <w:r>
              <w:rPr>
                <w:rFonts w:asciiTheme="minorHAnsi" w:hAnsiTheme="minorHAnsi" w:cstheme="minorHAnsi"/>
                <w:sz w:val="24"/>
                <w:szCs w:val="24"/>
              </w:rPr>
              <w:t xml:space="preserve"> – reading table (temperatures)</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Summer Holidays – working out staff holidays given a calendar</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lastRenderedPageBreak/>
              <w:t>Shortbread – how much of each ingredient &amp; cost</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Travel to Work – bus timetable and ticket price</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Sunday – ferry timetable</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Garden Fence – length and cost</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Coffee Break – estimating weights and volume, calculating cost</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Cushion – length and area</w:t>
            </w:r>
          </w:p>
          <w:p w:rsidR="00AE1878"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Saving Energy – electricity costs</w:t>
            </w:r>
          </w:p>
          <w:p w:rsidR="00AE1878" w:rsidRPr="00CA0A36" w:rsidRDefault="00AE1878" w:rsidP="003B2F9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Artificial Grass – length, area, cost</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ORC, Skills and Employability</w:t>
            </w:r>
          </w:p>
        </w:tc>
        <w:tc>
          <w:tcPr>
            <w:tcW w:w="3685" w:type="dxa"/>
          </w:tcPr>
          <w:p w:rsidR="00F40789" w:rsidRPr="00CA0A36" w:rsidRDefault="00854A4A">
            <w:pPr>
              <w:spacing w:after="200"/>
              <w:rPr>
                <w:rFonts w:asciiTheme="minorHAnsi" w:hAnsiTheme="minorHAnsi" w:cstheme="minorHAnsi"/>
                <w:sz w:val="24"/>
                <w:szCs w:val="24"/>
              </w:rPr>
            </w:pPr>
            <w:hyperlink r:id="rId29">
              <w:r w:rsidR="00F40789" w:rsidRPr="00CA0A36">
                <w:rPr>
                  <w:rFonts w:asciiTheme="minorHAnsi" w:hAnsiTheme="minorHAnsi" w:cstheme="minorHAnsi"/>
                  <w:color w:val="0000FF"/>
                  <w:sz w:val="24"/>
                  <w:szCs w:val="24"/>
                  <w:u w:val="single"/>
                </w:rPr>
                <w:t>http://www.ocr.org.uk/Images/73734-smp-problem-solving-tasks-for-functional-skills-maths.pdf</w:t>
              </w:r>
            </w:hyperlink>
            <w:hyperlink r:id="rId30"/>
          </w:p>
          <w:p w:rsidR="00F40789" w:rsidRPr="00CA0A36" w:rsidRDefault="00854A4A">
            <w:pPr>
              <w:spacing w:after="200"/>
              <w:rPr>
                <w:rFonts w:asciiTheme="minorHAnsi" w:hAnsiTheme="minorHAnsi" w:cstheme="minorHAnsi"/>
                <w:sz w:val="24"/>
                <w:szCs w:val="24"/>
              </w:rPr>
            </w:pPr>
            <w:hyperlink r:id="rId31"/>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Weights and Costing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Christmas Recipe Activities</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 problem solving activity based around Christmas Recipes</w:t>
            </w:r>
            <w:r w:rsidR="0014631C">
              <w:rPr>
                <w:rFonts w:asciiTheme="minorHAnsi" w:hAnsiTheme="minorHAnsi" w:cstheme="minorHAnsi"/>
                <w:sz w:val="24"/>
                <w:szCs w:val="24"/>
              </w:rPr>
              <w:t xml:space="preserve"> involving working with weights and money</w:t>
            </w:r>
          </w:p>
          <w:p w:rsidR="00F40789" w:rsidRPr="00CA0A36" w:rsidRDefault="00F40789">
            <w:pPr>
              <w:rPr>
                <w:rFonts w:asciiTheme="minorHAnsi" w:hAnsiTheme="minorHAnsi" w:cstheme="minorHAnsi"/>
                <w:sz w:val="24"/>
                <w:szCs w:val="24"/>
              </w:rPr>
            </w:pP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rPr>
                <w:rFonts w:asciiTheme="minorHAnsi" w:hAnsiTheme="minorHAnsi" w:cstheme="minorHAnsi"/>
                <w:sz w:val="24"/>
                <w:szCs w:val="24"/>
              </w:rPr>
            </w:pPr>
            <w:hyperlink r:id="rId32" w:history="1">
              <w:r w:rsidR="00E57426" w:rsidRPr="00CA0A36">
                <w:rPr>
                  <w:rStyle w:val="Hyperlink"/>
                  <w:rFonts w:asciiTheme="minorHAnsi" w:hAnsiTheme="minorHAnsi" w:cstheme="minorHAnsi"/>
                  <w:sz w:val="24"/>
                  <w:szCs w:val="24"/>
                </w:rPr>
                <w:t>http://www.skillsworkshop.org/resources/christmas-recipe-activities</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lastRenderedPageBreak/>
              <w:t>Subtraction</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Worksheet/Activity</w:t>
            </w:r>
          </w:p>
        </w:tc>
        <w:tc>
          <w:tcPr>
            <w:tcW w:w="4441" w:type="dxa"/>
          </w:tcPr>
          <w:p w:rsidR="0014631C" w:rsidRDefault="00F40789" w:rsidP="0014631C">
            <w:pPr>
              <w:rPr>
                <w:rFonts w:asciiTheme="minorHAnsi" w:hAnsiTheme="minorHAnsi" w:cstheme="minorHAnsi"/>
                <w:sz w:val="24"/>
                <w:szCs w:val="24"/>
              </w:rPr>
            </w:pPr>
            <w:r w:rsidRPr="00CA0A36">
              <w:rPr>
                <w:rFonts w:asciiTheme="minorHAnsi" w:hAnsiTheme="minorHAnsi" w:cstheme="minorHAnsi"/>
                <w:sz w:val="24"/>
                <w:szCs w:val="24"/>
                <w:u w:val="single"/>
              </w:rPr>
              <w:t>What Year Did You?</w:t>
            </w:r>
            <w:r w:rsidR="0014631C">
              <w:rPr>
                <w:rFonts w:asciiTheme="minorHAnsi" w:hAnsiTheme="minorHAnsi" w:cstheme="minorHAnsi"/>
                <w:sz w:val="24"/>
                <w:szCs w:val="24"/>
              </w:rPr>
              <w:t xml:space="preserve"> </w:t>
            </w:r>
          </w:p>
          <w:p w:rsidR="0014631C" w:rsidRDefault="0014631C" w:rsidP="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 group problem solving activity based around years and using subtraction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rPr>
                <w:rFonts w:asciiTheme="minorHAnsi" w:hAnsiTheme="minorHAnsi" w:cstheme="minorHAnsi"/>
                <w:sz w:val="24"/>
                <w:szCs w:val="24"/>
              </w:rPr>
            </w:pPr>
            <w:hyperlink r:id="rId33" w:history="1">
              <w:r w:rsidR="00E57426" w:rsidRPr="00CA0A36">
                <w:rPr>
                  <w:rStyle w:val="Hyperlink"/>
                  <w:rFonts w:asciiTheme="minorHAnsi" w:hAnsiTheme="minorHAnsi" w:cstheme="minorHAnsi"/>
                  <w:sz w:val="24"/>
                  <w:szCs w:val="24"/>
                </w:rPr>
                <w:t>http://www.skillsworkshop.org/resources/what-year-did-you-esol-and-numeracy</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Estimating and Calculating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Market Stall</w:t>
            </w:r>
            <w:r w:rsidR="0014631C">
              <w:rPr>
                <w:rFonts w:asciiTheme="minorHAnsi" w:hAnsiTheme="minorHAnsi" w:cstheme="minorHAnsi"/>
                <w:sz w:val="24"/>
                <w:szCs w:val="24"/>
              </w:rPr>
              <w:t xml:space="preserve"> </w:t>
            </w:r>
            <w:r w:rsidRPr="00CA0A36">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 problem solving activity based around Estimating and Calculating Actual Profit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rPr>
                <w:rFonts w:asciiTheme="minorHAnsi" w:hAnsiTheme="minorHAnsi" w:cstheme="minorHAnsi"/>
                <w:sz w:val="24"/>
                <w:szCs w:val="24"/>
              </w:rPr>
            </w:pPr>
            <w:hyperlink r:id="rId34" w:history="1">
              <w:r w:rsidR="00E57426" w:rsidRPr="00CA0A36">
                <w:rPr>
                  <w:rStyle w:val="Hyperlink"/>
                  <w:rFonts w:asciiTheme="minorHAnsi" w:hAnsiTheme="minorHAnsi" w:cstheme="minorHAnsi"/>
                  <w:sz w:val="24"/>
                  <w:szCs w:val="24"/>
                </w:rPr>
                <w:t>http://www.skillsworkshop.org/resources/market-stall</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Division</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Interpreting Remainders</w:t>
            </w:r>
            <w:r w:rsidRPr="00CA0A36">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 problem solving activity based on everyday problems requiring division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rPr>
                <w:rFonts w:asciiTheme="minorHAnsi" w:hAnsiTheme="minorHAnsi" w:cstheme="minorHAnsi"/>
                <w:sz w:val="24"/>
                <w:szCs w:val="24"/>
              </w:rPr>
            </w:pPr>
            <w:hyperlink r:id="rId35" w:history="1">
              <w:r w:rsidR="00E57426" w:rsidRPr="00CA0A36">
                <w:rPr>
                  <w:rStyle w:val="Hyperlink"/>
                  <w:rFonts w:asciiTheme="minorHAnsi" w:hAnsiTheme="minorHAnsi" w:cstheme="minorHAnsi"/>
                  <w:sz w:val="24"/>
                  <w:szCs w:val="24"/>
                </w:rPr>
                <w:t>http://www.skillsworkshop.org/resources/division-interpreting-remainders</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Division</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Presentation</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Division of Whole Numbers</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14631C" w:rsidRPr="0014631C" w:rsidRDefault="0014631C" w:rsidP="0014631C">
            <w:pPr>
              <w:pStyle w:val="NormalWeb"/>
              <w:shd w:val="clear" w:color="auto" w:fill="FFFFFF"/>
              <w:rPr>
                <w:rFonts w:asciiTheme="minorHAnsi" w:hAnsiTheme="minorHAnsi" w:cstheme="minorHAnsi"/>
                <w:lang w:val="en"/>
              </w:rPr>
            </w:pPr>
            <w:r w:rsidRPr="0014631C">
              <w:rPr>
                <w:rFonts w:asciiTheme="minorHAnsi" w:hAnsiTheme="minorHAnsi" w:cstheme="minorHAnsi"/>
                <w:lang w:val="en"/>
              </w:rPr>
              <w:t xml:space="preserve">A fully animated </w:t>
            </w:r>
            <w:proofErr w:type="spellStart"/>
            <w:r w:rsidRPr="0014631C">
              <w:rPr>
                <w:rFonts w:asciiTheme="minorHAnsi" w:hAnsiTheme="minorHAnsi" w:cstheme="minorHAnsi"/>
                <w:lang w:val="en"/>
              </w:rPr>
              <w:t>Powerpoint</w:t>
            </w:r>
            <w:proofErr w:type="spellEnd"/>
            <w:r w:rsidRPr="0014631C">
              <w:rPr>
                <w:rFonts w:asciiTheme="minorHAnsi" w:hAnsiTheme="minorHAnsi" w:cstheme="minorHAnsi"/>
                <w:lang w:val="en"/>
              </w:rPr>
              <w:t xml:space="preserve"> presentation that can be used as part of a lesson or for independent study. A series of steps of increasing complexity start by illustrating the basic process of a simple division of whole numbers to end with the </w:t>
            </w:r>
            <w:r w:rsidRPr="0014631C">
              <w:rPr>
                <w:rFonts w:asciiTheme="minorHAnsi" w:hAnsiTheme="minorHAnsi" w:cstheme="minorHAnsi"/>
                <w:lang w:val="en"/>
              </w:rPr>
              <w:lastRenderedPageBreak/>
              <w:t>interpretation of remainders in everyday situations.</w:t>
            </w:r>
          </w:p>
          <w:p w:rsidR="00F40789" w:rsidRPr="00CA0A36" w:rsidRDefault="00F40789" w:rsidP="0014631C">
            <w:pPr>
              <w:rPr>
                <w:rFonts w:asciiTheme="minorHAnsi" w:hAnsiTheme="minorHAnsi" w:cstheme="minorHAnsi"/>
                <w:sz w:val="24"/>
                <w:szCs w:val="24"/>
              </w:rPr>
            </w:pP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lastRenderedPageBreak/>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36" w:history="1">
              <w:r w:rsidR="00E57426" w:rsidRPr="00CA0A36">
                <w:rPr>
                  <w:rStyle w:val="Hyperlink"/>
                  <w:rFonts w:asciiTheme="minorHAnsi" w:hAnsiTheme="minorHAnsi" w:cstheme="minorHAnsi"/>
                  <w:sz w:val="24"/>
                  <w:szCs w:val="24"/>
                </w:rPr>
                <w:t>http://www.skillsworkshop.org/resources/division-whole-numbers</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DIY</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The Room</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An activity based around home improvements and scale drawings </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Skills Workshop</w:t>
            </w:r>
          </w:p>
        </w:tc>
        <w:tc>
          <w:tcPr>
            <w:tcW w:w="3685" w:type="dxa"/>
          </w:tcPr>
          <w:p w:rsidR="00F40789" w:rsidRDefault="00854A4A">
            <w:pPr>
              <w:spacing w:after="200"/>
              <w:rPr>
                <w:rFonts w:asciiTheme="minorHAnsi" w:hAnsiTheme="minorHAnsi" w:cstheme="minorHAnsi"/>
                <w:sz w:val="24"/>
                <w:szCs w:val="24"/>
              </w:rPr>
            </w:pPr>
            <w:hyperlink r:id="rId37" w:history="1">
              <w:r w:rsidR="00E57426" w:rsidRPr="00CA0A36">
                <w:rPr>
                  <w:rStyle w:val="Hyperlink"/>
                  <w:rFonts w:asciiTheme="minorHAnsi" w:hAnsiTheme="minorHAnsi" w:cstheme="minorHAnsi"/>
                  <w:sz w:val="24"/>
                  <w:szCs w:val="24"/>
                </w:rPr>
                <w:t>http://www.skillsworkshop.org/resources/room-functional-maths-challenge</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proofErr w:type="spellStart"/>
            <w:r w:rsidRPr="00CA0A36">
              <w:rPr>
                <w:rFonts w:asciiTheme="minorHAnsi" w:hAnsiTheme="minorHAnsi" w:cstheme="minorHAnsi"/>
                <w:sz w:val="24"/>
                <w:szCs w:val="24"/>
              </w:rPr>
              <w:t>Recipies</w:t>
            </w:r>
            <w:proofErr w:type="spellEnd"/>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r w:rsidRPr="00CA0A36">
              <w:rPr>
                <w:rFonts w:asciiTheme="minorHAnsi" w:hAnsiTheme="minorHAnsi" w:cstheme="minorHAnsi"/>
                <w:sz w:val="24"/>
                <w:szCs w:val="24"/>
              </w:rPr>
              <w:br/>
              <w:t>or</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Getting the Quantities Right</w:t>
            </w:r>
            <w:r w:rsidR="0014631C">
              <w:rPr>
                <w:rFonts w:asciiTheme="minorHAnsi" w:hAnsiTheme="minorHAnsi" w:cstheme="minorHAnsi"/>
                <w:sz w:val="24"/>
                <w:szCs w:val="24"/>
              </w:rPr>
              <w:t xml:space="preserve"> </w:t>
            </w: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 xml:space="preserve">An activity based around changing recipe quantities </w:t>
            </w:r>
          </w:p>
          <w:p w:rsidR="00F40789" w:rsidRPr="00CA0A36" w:rsidRDefault="00F40789">
            <w:pPr>
              <w:rPr>
                <w:rFonts w:asciiTheme="minorHAnsi" w:hAnsiTheme="minorHAnsi" w:cstheme="minorHAnsi"/>
                <w:sz w:val="24"/>
                <w:szCs w:val="24"/>
              </w:rPr>
            </w:pP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38" w:history="1">
              <w:r w:rsidR="00E57426" w:rsidRPr="00CA0A36">
                <w:rPr>
                  <w:rStyle w:val="Hyperlink"/>
                  <w:rFonts w:asciiTheme="minorHAnsi" w:hAnsiTheme="minorHAnsi" w:cstheme="minorHAnsi"/>
                  <w:sz w:val="24"/>
                  <w:szCs w:val="24"/>
                </w:rPr>
                <w:t>http://www.skillsworkshop.org/resources/getting-quantities-right</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Costing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Costing-up a Nursery</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Activity based around costing a baby’s nursery.  Uses skills such as researching, estimating, calculating, scale drawings.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39" w:history="1">
              <w:r w:rsidR="00E57426" w:rsidRPr="00CA0A36">
                <w:rPr>
                  <w:rStyle w:val="Hyperlink"/>
                  <w:rFonts w:asciiTheme="minorHAnsi" w:hAnsiTheme="minorHAnsi" w:cstheme="minorHAnsi"/>
                  <w:sz w:val="24"/>
                  <w:szCs w:val="24"/>
                </w:rPr>
                <w:t>http://www.skillsworkshop.org/resources/costing-nursery</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 xml:space="preserve">uantitative elements in a range of </w:t>
            </w:r>
            <w:r w:rsidRPr="00CA0A36">
              <w:rPr>
                <w:rFonts w:asciiTheme="minorHAnsi" w:hAnsiTheme="minorHAnsi" w:cstheme="minorHAnsi"/>
                <w:sz w:val="24"/>
                <w:szCs w:val="24"/>
              </w:rPr>
              <w:lastRenderedPageBreak/>
              <w:t>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Planting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Plant Prices</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An activity based around multiplying and dividing by 10 and 100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0" w:history="1">
              <w:r w:rsidR="00E57426" w:rsidRPr="00CA0A36">
                <w:rPr>
                  <w:rStyle w:val="Hyperlink"/>
                  <w:rFonts w:asciiTheme="minorHAnsi" w:hAnsiTheme="minorHAnsi" w:cstheme="minorHAnsi"/>
                  <w:sz w:val="24"/>
                  <w:szCs w:val="24"/>
                </w:rPr>
                <w:t>http://www.skillsworkshop.org/resources/plant-prices-batches-10-or-100</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Multiplication and Division</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Charity Shop Maths</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An activity based around multiplication and division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1" w:history="1">
              <w:r w:rsidR="00E57426" w:rsidRPr="00CA0A36">
                <w:rPr>
                  <w:rStyle w:val="Hyperlink"/>
                  <w:rFonts w:asciiTheme="minorHAnsi" w:hAnsiTheme="minorHAnsi" w:cstheme="minorHAnsi"/>
                  <w:sz w:val="24"/>
                  <w:szCs w:val="24"/>
                </w:rPr>
                <w:t>http://www.skillsworkshop.org/resources/charity-shop-maths</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Costing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u w:val="single"/>
              </w:rPr>
            </w:pPr>
            <w:r w:rsidRPr="00CA0A36">
              <w:rPr>
                <w:rFonts w:asciiTheme="minorHAnsi" w:hAnsiTheme="minorHAnsi" w:cstheme="minorHAnsi"/>
                <w:sz w:val="24"/>
                <w:szCs w:val="24"/>
                <w:u w:val="single"/>
              </w:rPr>
              <w:t>Easter Eggs</w:t>
            </w:r>
            <w:r w:rsidRPr="00CA0A36">
              <w:rPr>
                <w:rFonts w:asciiTheme="minorHAnsi" w:hAnsiTheme="minorHAnsi" w:cstheme="minorHAnsi"/>
                <w:sz w:val="24"/>
                <w:szCs w:val="24"/>
              </w:rPr>
              <w:t xml:space="preserve"> </w:t>
            </w:r>
            <w:r w:rsidRPr="00CA0A36">
              <w:rPr>
                <w:rFonts w:asciiTheme="minorHAnsi" w:hAnsiTheme="minorHAnsi" w:cstheme="minorHAnsi"/>
                <w:sz w:val="24"/>
                <w:szCs w:val="24"/>
                <w:u w:val="single"/>
              </w:rPr>
              <w:t>- Value for Money?</w:t>
            </w:r>
          </w:p>
          <w:p w:rsidR="0014631C" w:rsidRDefault="0014631C">
            <w:pPr>
              <w:rPr>
                <w:rFonts w:asciiTheme="minorHAnsi" w:hAnsiTheme="minorHAnsi" w:cstheme="minorHAnsi"/>
                <w:sz w:val="24"/>
                <w:szCs w:val="24"/>
                <w:u w:val="single"/>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An activity based around rounding, costing calculating value for money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2" w:history="1">
              <w:r w:rsidR="00E57426" w:rsidRPr="00CA0A36">
                <w:rPr>
                  <w:rStyle w:val="Hyperlink"/>
                  <w:rFonts w:asciiTheme="minorHAnsi" w:hAnsiTheme="minorHAnsi" w:cstheme="minorHAnsi"/>
                  <w:sz w:val="24"/>
                  <w:szCs w:val="24"/>
                </w:rPr>
                <w:t>http://www.skillsworkshop.org/resources/easter-eggs-value-money</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 xml:space="preserve">Waitress &amp; </w:t>
            </w:r>
            <w:r w:rsidRPr="00CA0A36">
              <w:rPr>
                <w:rFonts w:asciiTheme="minorHAnsi" w:hAnsiTheme="minorHAnsi" w:cstheme="minorHAnsi"/>
                <w:sz w:val="24"/>
                <w:szCs w:val="24"/>
              </w:rPr>
              <w:lastRenderedPageBreak/>
              <w:t>Motorist</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Themed Multiplication Problems</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Real life problems using multiplication based around a waitress and a motorist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3" w:history="1">
              <w:r w:rsidR="00E57426" w:rsidRPr="00CA0A36">
                <w:rPr>
                  <w:rStyle w:val="Hyperlink"/>
                  <w:rFonts w:asciiTheme="minorHAnsi" w:hAnsiTheme="minorHAnsi" w:cstheme="minorHAnsi"/>
                  <w:sz w:val="24"/>
                  <w:szCs w:val="24"/>
                </w:rPr>
                <w:t>http://www.skillsworkshop.org/resources/themed-multiplication-problems</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Budgeting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Lottery Win</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How to spend 100,000.  Addition of large numbers</w:t>
            </w:r>
            <w:r w:rsidR="0014631C">
              <w:rPr>
                <w:rFonts w:asciiTheme="minorHAnsi" w:hAnsiTheme="minorHAnsi" w:cstheme="minorHAnsi"/>
                <w:sz w:val="24"/>
                <w:szCs w:val="24"/>
              </w:rPr>
              <w:t>.</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4" w:history="1">
              <w:r w:rsidR="00795E63" w:rsidRPr="00CA0A36">
                <w:rPr>
                  <w:rStyle w:val="Hyperlink"/>
                  <w:rFonts w:asciiTheme="minorHAnsi" w:hAnsiTheme="minorHAnsi" w:cstheme="minorHAnsi"/>
                  <w:sz w:val="24"/>
                  <w:szCs w:val="24"/>
                </w:rPr>
                <w:t>http://www.skillsworkshop.org/resources/lottery-win</w:t>
              </w:r>
            </w:hyperlink>
          </w:p>
          <w:p w:rsidR="00795E63" w:rsidRPr="00CA0A36" w:rsidRDefault="00795E63">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Christmas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Worksheet/Activity/Assessment</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Christmas Whole Number</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F40789" w:rsidP="0014631C">
            <w:pPr>
              <w:rPr>
                <w:rFonts w:asciiTheme="minorHAnsi" w:hAnsiTheme="minorHAnsi" w:cstheme="minorHAnsi"/>
                <w:sz w:val="24"/>
                <w:szCs w:val="24"/>
              </w:rPr>
            </w:pPr>
            <w:r w:rsidRPr="00CA0A36">
              <w:rPr>
                <w:rFonts w:asciiTheme="minorHAnsi" w:hAnsiTheme="minorHAnsi" w:cstheme="minorHAnsi"/>
                <w:sz w:val="24"/>
                <w:szCs w:val="24"/>
              </w:rPr>
              <w:t xml:space="preserve">A Christmas themed assessment based on all arithmetic operations </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5" w:history="1">
              <w:r w:rsidR="00795E63" w:rsidRPr="00CA0A36">
                <w:rPr>
                  <w:rStyle w:val="Hyperlink"/>
                  <w:rFonts w:asciiTheme="minorHAnsi" w:hAnsiTheme="minorHAnsi" w:cstheme="minorHAnsi"/>
                  <w:sz w:val="24"/>
                  <w:szCs w:val="24"/>
                </w:rPr>
                <w:t>http://www.skillsworkshop.org/resources/christmas-whole-number-numeracy-assessment</w:t>
              </w:r>
            </w:hyperlink>
          </w:p>
          <w:p w:rsidR="00795E63" w:rsidRPr="00CA0A36" w:rsidRDefault="00795E63">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Recipes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rPr>
            </w:pPr>
            <w:r w:rsidRPr="00CA0A36">
              <w:rPr>
                <w:rFonts w:asciiTheme="minorHAnsi" w:hAnsiTheme="minorHAnsi" w:cstheme="minorHAnsi"/>
                <w:sz w:val="24"/>
                <w:szCs w:val="24"/>
                <w:u w:val="single"/>
              </w:rPr>
              <w:t>Egg Fried Rice for Two</w:t>
            </w:r>
            <w:r w:rsidR="0014631C">
              <w:rPr>
                <w:rFonts w:asciiTheme="minorHAnsi" w:hAnsiTheme="minorHAnsi" w:cstheme="minorHAnsi"/>
                <w:sz w:val="24"/>
                <w:szCs w:val="24"/>
              </w:rPr>
              <w:t xml:space="preserve"> </w:t>
            </w:r>
          </w:p>
          <w:p w:rsidR="0014631C" w:rsidRDefault="0014631C">
            <w:pPr>
              <w:rPr>
                <w:rFonts w:asciiTheme="minorHAnsi" w:hAnsiTheme="minorHAnsi" w:cstheme="minorHAnsi"/>
                <w:sz w:val="24"/>
                <w:szCs w:val="24"/>
              </w:rPr>
            </w:pPr>
          </w:p>
          <w:p w:rsidR="00F40789" w:rsidRPr="00CA0A36" w:rsidRDefault="0014631C">
            <w:pPr>
              <w:rPr>
                <w:rFonts w:asciiTheme="minorHAnsi" w:hAnsiTheme="minorHAnsi" w:cstheme="minorHAnsi"/>
                <w:sz w:val="24"/>
                <w:szCs w:val="24"/>
              </w:rPr>
            </w:pPr>
            <w:r>
              <w:rPr>
                <w:rFonts w:asciiTheme="minorHAnsi" w:hAnsiTheme="minorHAnsi" w:cstheme="minorHAnsi"/>
                <w:sz w:val="24"/>
                <w:szCs w:val="24"/>
              </w:rPr>
              <w:t>D</w:t>
            </w:r>
            <w:r w:rsidR="00F40789" w:rsidRPr="00CA0A36">
              <w:rPr>
                <w:rFonts w:asciiTheme="minorHAnsi" w:hAnsiTheme="minorHAnsi" w:cstheme="minorHAnsi"/>
                <w:sz w:val="24"/>
                <w:szCs w:val="24"/>
              </w:rPr>
              <w:t>oubling and halving recipes</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6" w:history="1">
              <w:r w:rsidR="00795E63" w:rsidRPr="00CA0A36">
                <w:rPr>
                  <w:rStyle w:val="Hyperlink"/>
                  <w:rFonts w:asciiTheme="minorHAnsi" w:hAnsiTheme="minorHAnsi" w:cstheme="minorHAnsi"/>
                  <w:sz w:val="24"/>
                  <w:szCs w:val="24"/>
                </w:rPr>
                <w:t>http://www.skillsworkshop.org/resources/egg-fried-rice-two</w:t>
              </w:r>
            </w:hyperlink>
          </w:p>
          <w:p w:rsidR="00795E63" w:rsidRPr="00CA0A36" w:rsidRDefault="00795E63">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 xml:space="preserve">uantitative elements in a range of </w:t>
            </w:r>
            <w:r w:rsidRPr="00CA0A36">
              <w:rPr>
                <w:rFonts w:asciiTheme="minorHAnsi" w:hAnsiTheme="minorHAnsi" w:cstheme="minorHAnsi"/>
                <w:sz w:val="24"/>
                <w:szCs w:val="24"/>
              </w:rPr>
              <w:lastRenderedPageBreak/>
              <w:t>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Healthy Eating</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Worksheet/Activity</w:t>
            </w:r>
          </w:p>
        </w:tc>
        <w:tc>
          <w:tcPr>
            <w:tcW w:w="4441" w:type="dxa"/>
          </w:tcPr>
          <w:p w:rsidR="0014631C" w:rsidRDefault="00F40789">
            <w:pPr>
              <w:rPr>
                <w:rFonts w:asciiTheme="minorHAnsi" w:hAnsiTheme="minorHAnsi" w:cstheme="minorHAnsi"/>
                <w:sz w:val="24"/>
                <w:szCs w:val="24"/>
                <w:highlight w:val="white"/>
              </w:rPr>
            </w:pPr>
            <w:r w:rsidRPr="00CA0A36">
              <w:rPr>
                <w:rFonts w:asciiTheme="minorHAnsi" w:hAnsiTheme="minorHAnsi" w:cstheme="minorHAnsi"/>
                <w:sz w:val="24"/>
                <w:szCs w:val="24"/>
                <w:highlight w:val="white"/>
                <w:u w:val="single"/>
              </w:rPr>
              <w:t>Burger King</w:t>
            </w:r>
          </w:p>
          <w:p w:rsidR="00F40789" w:rsidRPr="00CA0A36" w:rsidRDefault="0014631C">
            <w:pPr>
              <w:rPr>
                <w:rFonts w:asciiTheme="minorHAnsi" w:hAnsiTheme="minorHAnsi" w:cstheme="minorHAnsi"/>
                <w:sz w:val="24"/>
                <w:szCs w:val="24"/>
              </w:rPr>
            </w:pPr>
            <w:r>
              <w:rPr>
                <w:rFonts w:asciiTheme="minorHAnsi" w:hAnsiTheme="minorHAnsi" w:cstheme="minorHAnsi"/>
                <w:sz w:val="24"/>
                <w:szCs w:val="24"/>
                <w:highlight w:val="white"/>
              </w:rPr>
              <w:t>S</w:t>
            </w:r>
            <w:r w:rsidR="00F40789" w:rsidRPr="00CA0A36">
              <w:rPr>
                <w:rFonts w:asciiTheme="minorHAnsi" w:hAnsiTheme="minorHAnsi" w:cstheme="minorHAnsi"/>
                <w:sz w:val="24"/>
                <w:szCs w:val="24"/>
                <w:highlight w:val="white"/>
              </w:rPr>
              <w:t xml:space="preserve">tatistics investigation that involves extracting information from tables; </w:t>
            </w:r>
            <w:r w:rsidR="00F40789" w:rsidRPr="00CA0A36">
              <w:rPr>
                <w:rFonts w:asciiTheme="minorHAnsi" w:hAnsiTheme="minorHAnsi" w:cstheme="minorHAnsi"/>
                <w:sz w:val="24"/>
                <w:szCs w:val="24"/>
                <w:highlight w:val="white"/>
              </w:rPr>
              <w:lastRenderedPageBreak/>
              <w:t>reading, comparing and calculating with measures; and much discussion about healthy (unhealthy?) eating!</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lastRenderedPageBreak/>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7" w:history="1">
              <w:r w:rsidR="00795E63" w:rsidRPr="00CA0A36">
                <w:rPr>
                  <w:rStyle w:val="Hyperlink"/>
                  <w:rFonts w:asciiTheme="minorHAnsi" w:hAnsiTheme="minorHAnsi" w:cstheme="minorHAnsi"/>
                  <w:sz w:val="24"/>
                  <w:szCs w:val="24"/>
                </w:rPr>
                <w:t>http://www.skillsworkshop.org/resources/burger-king</w:t>
              </w:r>
            </w:hyperlink>
          </w:p>
          <w:p w:rsidR="00795E63" w:rsidRPr="00CA0A36" w:rsidRDefault="00795E63">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lastRenderedPageBreak/>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Football</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highlight w:val="white"/>
              </w:rPr>
            </w:pPr>
            <w:r w:rsidRPr="00CA0A36">
              <w:rPr>
                <w:rFonts w:asciiTheme="minorHAnsi" w:hAnsiTheme="minorHAnsi" w:cstheme="minorHAnsi"/>
                <w:sz w:val="24"/>
                <w:szCs w:val="24"/>
                <w:highlight w:val="white"/>
                <w:u w:val="single"/>
              </w:rPr>
              <w:t>Premier League Numeracy</w:t>
            </w:r>
          </w:p>
          <w:p w:rsidR="0014631C" w:rsidRDefault="0014631C">
            <w:pPr>
              <w:rPr>
                <w:rFonts w:asciiTheme="minorHAnsi" w:hAnsiTheme="minorHAnsi" w:cstheme="minorHAnsi"/>
                <w:sz w:val="24"/>
                <w:szCs w:val="24"/>
                <w:highlight w:val="white"/>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highlight w:val="white"/>
              </w:rPr>
              <w:t xml:space="preserve">An activity based on the premier league that </w:t>
            </w:r>
            <w:r w:rsidRPr="00CA0A36">
              <w:rPr>
                <w:rFonts w:asciiTheme="minorHAnsi" w:hAnsiTheme="minorHAnsi" w:cstheme="minorHAnsi"/>
                <w:color w:val="auto"/>
                <w:sz w:val="24"/>
                <w:szCs w:val="24"/>
                <w:highlight w:val="white"/>
              </w:rPr>
              <w:t xml:space="preserve">covers a range of number elements </w:t>
            </w:r>
            <w:proofErr w:type="spellStart"/>
            <w:r w:rsidRPr="00CA0A36">
              <w:rPr>
                <w:rFonts w:asciiTheme="minorHAnsi" w:hAnsiTheme="minorHAnsi" w:cstheme="minorHAnsi"/>
                <w:color w:val="auto"/>
                <w:sz w:val="24"/>
                <w:szCs w:val="24"/>
                <w:highlight w:val="white"/>
              </w:rPr>
              <w:t>inc.</w:t>
            </w:r>
            <w:proofErr w:type="spellEnd"/>
            <w:r w:rsidRPr="00CA0A36">
              <w:rPr>
                <w:rFonts w:asciiTheme="minorHAnsi" w:hAnsiTheme="minorHAnsi" w:cstheme="minorHAnsi"/>
                <w:color w:val="auto"/>
                <w:sz w:val="24"/>
                <w:szCs w:val="24"/>
                <w:highlight w:val="white"/>
              </w:rPr>
              <w:t xml:space="preserve"> fractions, tables, percentages and formulae. A small research question is also included that requires learner to find the latest league table.</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8" w:history="1">
              <w:r w:rsidR="00E57426" w:rsidRPr="00CA0A36">
                <w:rPr>
                  <w:rStyle w:val="Hyperlink"/>
                  <w:rFonts w:asciiTheme="minorHAnsi" w:hAnsiTheme="minorHAnsi" w:cstheme="minorHAnsi"/>
                  <w:sz w:val="24"/>
                  <w:szCs w:val="24"/>
                </w:rPr>
                <w:t>http://www.skillsworkshop.org/resources/premier-league-numeracy</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t>Planning a Journey</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Worksheet/Activity</w:t>
            </w:r>
          </w:p>
        </w:tc>
        <w:tc>
          <w:tcPr>
            <w:tcW w:w="4441" w:type="dxa"/>
          </w:tcPr>
          <w:p w:rsidR="0014631C" w:rsidRDefault="00F40789">
            <w:pPr>
              <w:rPr>
                <w:rFonts w:asciiTheme="minorHAnsi" w:hAnsiTheme="minorHAnsi" w:cstheme="minorHAnsi"/>
                <w:sz w:val="24"/>
                <w:szCs w:val="24"/>
                <w:highlight w:val="white"/>
              </w:rPr>
            </w:pPr>
            <w:r w:rsidRPr="00CA0A36">
              <w:rPr>
                <w:rFonts w:asciiTheme="minorHAnsi" w:hAnsiTheme="minorHAnsi" w:cstheme="minorHAnsi"/>
                <w:sz w:val="24"/>
                <w:szCs w:val="24"/>
                <w:highlight w:val="white"/>
                <w:u w:val="single"/>
              </w:rPr>
              <w:t>Planning a Journey</w:t>
            </w:r>
          </w:p>
          <w:p w:rsidR="0014631C" w:rsidRDefault="0014631C">
            <w:pPr>
              <w:rPr>
                <w:rFonts w:asciiTheme="minorHAnsi" w:hAnsiTheme="minorHAnsi" w:cstheme="minorHAnsi"/>
                <w:sz w:val="24"/>
                <w:szCs w:val="24"/>
                <w:highlight w:val="white"/>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highlight w:val="white"/>
              </w:rPr>
              <w:t>Use web sites to find travel / car hire information and accommodation and then work out the cost of your weekend away.</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49" w:history="1">
              <w:r w:rsidR="00E57426" w:rsidRPr="00CA0A36">
                <w:rPr>
                  <w:rStyle w:val="Hyperlink"/>
                  <w:rFonts w:asciiTheme="minorHAnsi" w:hAnsiTheme="minorHAnsi" w:cstheme="minorHAnsi"/>
                  <w:sz w:val="24"/>
                  <w:szCs w:val="24"/>
                </w:rPr>
                <w:t>http://www.skillsworkshop.org/resources/planning-journey</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Default="00F40789">
            <w:pPr>
              <w:rPr>
                <w:rFonts w:asciiTheme="minorHAnsi" w:hAnsiTheme="minorHAnsi" w:cstheme="minorHAnsi"/>
                <w:sz w:val="24"/>
                <w:szCs w:val="24"/>
              </w:rPr>
            </w:pPr>
            <w:r w:rsidRPr="00F40789">
              <w:rPr>
                <w:rFonts w:asciiTheme="minorHAnsi" w:hAnsiTheme="minorHAnsi" w:cstheme="minorHAnsi"/>
                <w:sz w:val="24"/>
                <w:szCs w:val="24"/>
              </w:rPr>
              <w:t>Q</w:t>
            </w:r>
            <w:r w:rsidRPr="00CA0A36">
              <w:rPr>
                <w:rFonts w:asciiTheme="minorHAnsi" w:hAnsiTheme="minorHAnsi" w:cstheme="minorHAnsi"/>
                <w:sz w:val="24"/>
                <w:szCs w:val="24"/>
              </w:rPr>
              <w:t>uantitative elements in a range of everyday circumstances</w:t>
            </w:r>
            <w:r w:rsidRPr="003B2F9B">
              <w:rPr>
                <w:rFonts w:asciiTheme="minorHAnsi" w:hAnsiTheme="minorHAnsi" w:cstheme="minorHAnsi"/>
                <w:sz w:val="24"/>
                <w:szCs w:val="24"/>
              </w:rPr>
              <w:t xml:space="preserve"> </w:t>
            </w:r>
          </w:p>
          <w:p w:rsidR="00F40789" w:rsidRPr="00CA0A36" w:rsidRDefault="00F40789" w:rsidP="00F40789">
            <w:pPr>
              <w:pStyle w:val="ListParagraph"/>
              <w:numPr>
                <w:ilvl w:val="0"/>
                <w:numId w:val="7"/>
              </w:numPr>
              <w:rPr>
                <w:rFonts w:asciiTheme="minorHAnsi" w:hAnsiTheme="minorHAnsi" w:cstheme="minorHAnsi"/>
                <w:sz w:val="24"/>
                <w:szCs w:val="24"/>
              </w:rPr>
            </w:pPr>
            <w:r w:rsidRPr="00CA0A36">
              <w:rPr>
                <w:rFonts w:asciiTheme="minorHAnsi" w:hAnsiTheme="minorHAnsi" w:cstheme="minorHAnsi"/>
                <w:sz w:val="24"/>
                <w:szCs w:val="24"/>
              </w:rPr>
              <w:lastRenderedPageBreak/>
              <w:t>Bank Balance</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Game/Activity</w:t>
            </w:r>
          </w:p>
        </w:tc>
        <w:tc>
          <w:tcPr>
            <w:tcW w:w="4441" w:type="dxa"/>
          </w:tcPr>
          <w:p w:rsidR="0014631C" w:rsidRDefault="00F40789">
            <w:pPr>
              <w:rPr>
                <w:rFonts w:asciiTheme="minorHAnsi" w:hAnsiTheme="minorHAnsi" w:cstheme="minorHAnsi"/>
                <w:sz w:val="24"/>
                <w:szCs w:val="24"/>
                <w:highlight w:val="white"/>
              </w:rPr>
            </w:pPr>
            <w:r w:rsidRPr="00CA0A36">
              <w:rPr>
                <w:rFonts w:asciiTheme="minorHAnsi" w:hAnsiTheme="minorHAnsi" w:cstheme="minorHAnsi"/>
                <w:sz w:val="24"/>
                <w:szCs w:val="24"/>
                <w:highlight w:val="white"/>
                <w:u w:val="single"/>
              </w:rPr>
              <w:t>Bank Balance Game</w:t>
            </w:r>
            <w:r w:rsidR="0014631C">
              <w:rPr>
                <w:rFonts w:asciiTheme="minorHAnsi" w:hAnsiTheme="minorHAnsi" w:cstheme="minorHAnsi"/>
                <w:sz w:val="24"/>
                <w:szCs w:val="24"/>
                <w:highlight w:val="white"/>
              </w:rPr>
              <w:t xml:space="preserve"> </w:t>
            </w:r>
          </w:p>
          <w:p w:rsidR="0014631C" w:rsidRDefault="0014631C">
            <w:pPr>
              <w:rPr>
                <w:rFonts w:asciiTheme="minorHAnsi" w:hAnsiTheme="minorHAnsi" w:cstheme="minorHAnsi"/>
                <w:sz w:val="24"/>
                <w:szCs w:val="24"/>
                <w:highlight w:val="white"/>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highlight w:val="white"/>
              </w:rPr>
              <w:t xml:space="preserve">A great way to work with money and larger numbers (with the option of covering negative numbers). Can be </w:t>
            </w:r>
            <w:r w:rsidRPr="00CA0A36">
              <w:rPr>
                <w:rFonts w:asciiTheme="minorHAnsi" w:hAnsiTheme="minorHAnsi" w:cstheme="minorHAnsi"/>
                <w:sz w:val="24"/>
                <w:szCs w:val="24"/>
                <w:highlight w:val="white"/>
              </w:rPr>
              <w:lastRenderedPageBreak/>
              <w:t>differentiated for learners by altering the starting balance. Includes game cards (balance, income and expenditure cards), a balance sheet and full instructions.</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lastRenderedPageBreak/>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50" w:history="1">
              <w:r w:rsidR="00E57426" w:rsidRPr="00CA0A36">
                <w:rPr>
                  <w:rStyle w:val="Hyperlink"/>
                  <w:rFonts w:asciiTheme="minorHAnsi" w:hAnsiTheme="minorHAnsi" w:cstheme="minorHAnsi"/>
                  <w:sz w:val="24"/>
                  <w:szCs w:val="24"/>
                </w:rPr>
                <w:t>http://www.skillsworkshop.org/resources/bank-balance-game</w:t>
              </w:r>
            </w:hyperlink>
          </w:p>
          <w:p w:rsidR="00E57426" w:rsidRPr="00CA0A36" w:rsidRDefault="00E57426">
            <w:pPr>
              <w:spacing w:after="200"/>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Problem Solving Techniques &amp; Practice</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e-booklet</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u w:val="single"/>
              </w:rPr>
              <w:t>Problem Solving - Cookie Dough</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 xml:space="preserve">Instructional support on interpreting and linking representations, </w:t>
            </w:r>
            <w:proofErr w:type="spellStart"/>
            <w:r w:rsidRPr="00CA0A36">
              <w:rPr>
                <w:rFonts w:asciiTheme="minorHAnsi" w:hAnsiTheme="minorHAnsi" w:cstheme="minorHAnsi"/>
                <w:sz w:val="24"/>
                <w:szCs w:val="24"/>
              </w:rPr>
              <w:t>modeling</w:t>
            </w:r>
            <w:proofErr w:type="spellEnd"/>
            <w:r w:rsidRPr="00CA0A36">
              <w:rPr>
                <w:rFonts w:asciiTheme="minorHAnsi" w:hAnsiTheme="minorHAnsi" w:cstheme="minorHAnsi"/>
                <w:sz w:val="24"/>
                <w:szCs w:val="24"/>
              </w:rPr>
              <w:t xml:space="preserve"> situations, solving non-routine problems and justifying arguments of multiplication and division. </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This document gives the tutor guidance on how to support a learner through the problem solving process for multiplication and division.  It also includes a table of words that match the mathematical operation symbols, a problem solving checklist for the learner, and a problem solving plan.</w:t>
            </w: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b/>
            </w:r>
            <w:r w:rsidRPr="00CA0A36">
              <w:rPr>
                <w:rFonts w:asciiTheme="minorHAnsi" w:hAnsiTheme="minorHAnsi" w:cstheme="minorHAnsi"/>
                <w:sz w:val="24"/>
                <w:szCs w:val="24"/>
              </w:rPr>
              <w:tab/>
            </w:r>
            <w:r w:rsidRPr="00CA0A36">
              <w:rPr>
                <w:rFonts w:asciiTheme="minorHAnsi" w:hAnsiTheme="minorHAnsi" w:cstheme="minorHAnsi"/>
                <w:sz w:val="24"/>
                <w:szCs w:val="24"/>
              </w:rPr>
              <w:tab/>
            </w:r>
            <w:r w:rsidRPr="00CA0A36">
              <w:rPr>
                <w:rFonts w:asciiTheme="minorHAnsi" w:hAnsiTheme="minorHAnsi" w:cstheme="minorHAnsi"/>
                <w:sz w:val="24"/>
                <w:szCs w:val="24"/>
              </w:rPr>
              <w:tab/>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NYC, Department of Education</w:t>
            </w:r>
          </w:p>
        </w:tc>
        <w:tc>
          <w:tcPr>
            <w:tcW w:w="3685" w:type="dxa"/>
          </w:tcPr>
          <w:p w:rsidR="00F40789" w:rsidRPr="00CA0A36" w:rsidRDefault="00854A4A">
            <w:pPr>
              <w:rPr>
                <w:rFonts w:asciiTheme="minorHAnsi" w:hAnsiTheme="minorHAnsi" w:cstheme="minorHAnsi"/>
                <w:sz w:val="24"/>
                <w:szCs w:val="24"/>
              </w:rPr>
            </w:pPr>
            <w:hyperlink r:id="rId51">
              <w:r w:rsidR="00F40789" w:rsidRPr="00CA0A36">
                <w:rPr>
                  <w:rFonts w:asciiTheme="minorHAnsi" w:hAnsiTheme="minorHAnsi" w:cstheme="minorHAnsi"/>
                  <w:color w:val="1155CC"/>
                  <w:sz w:val="24"/>
                  <w:szCs w:val="24"/>
                  <w:u w:val="single"/>
                </w:rPr>
                <w:t>http://www.achieve.org/files/NYCDOEG3MathCookieDough_Final.SW_.pdf</w:t>
              </w:r>
            </w:hyperlink>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Problem Solving Techniques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Website/Resources</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 comprehensive collection of problem solving techniques - the full toolkit:</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t>Trial and Improvement</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t>Working Systematically</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lastRenderedPageBreak/>
              <w:t>Pattern Spotting</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t>Working Backwards</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t>Logical Reasoning</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t>Visualising</w:t>
            </w:r>
          </w:p>
          <w:p w:rsidR="00F40789" w:rsidRPr="00CA0A36" w:rsidRDefault="00F40789">
            <w:pPr>
              <w:numPr>
                <w:ilvl w:val="0"/>
                <w:numId w:val="6"/>
              </w:numPr>
              <w:ind w:hanging="360"/>
              <w:contextualSpacing/>
              <w:rPr>
                <w:rFonts w:asciiTheme="minorHAnsi" w:hAnsiTheme="minorHAnsi" w:cstheme="minorHAnsi"/>
                <w:sz w:val="24"/>
                <w:szCs w:val="24"/>
              </w:rPr>
            </w:pPr>
            <w:r w:rsidRPr="00CA0A36">
              <w:rPr>
                <w:rFonts w:asciiTheme="minorHAnsi" w:hAnsiTheme="minorHAnsi" w:cstheme="minorHAnsi"/>
                <w:sz w:val="24"/>
                <w:szCs w:val="24"/>
              </w:rPr>
              <w:t>Conjecturing, generalising and proving</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lastRenderedPageBreak/>
              <w:t>nrich</w:t>
            </w:r>
            <w:proofErr w:type="spellEnd"/>
          </w:p>
        </w:tc>
        <w:tc>
          <w:tcPr>
            <w:tcW w:w="3685" w:type="dxa"/>
          </w:tcPr>
          <w:p w:rsidR="00F40789" w:rsidRDefault="00854A4A">
            <w:pPr>
              <w:rPr>
                <w:rFonts w:asciiTheme="minorHAnsi" w:hAnsiTheme="minorHAnsi" w:cstheme="minorHAnsi"/>
                <w:sz w:val="24"/>
                <w:szCs w:val="24"/>
              </w:rPr>
            </w:pPr>
            <w:hyperlink r:id="rId52" w:history="1">
              <w:r w:rsidR="00E57426" w:rsidRPr="00CA0A36">
                <w:rPr>
                  <w:rStyle w:val="Hyperlink"/>
                  <w:rFonts w:asciiTheme="minorHAnsi" w:hAnsiTheme="minorHAnsi" w:cstheme="minorHAnsi"/>
                  <w:sz w:val="24"/>
                  <w:szCs w:val="24"/>
                </w:rPr>
                <w:t>http://nrich.maths.org/11082</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Problem Solving Techniques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Website</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Interactive games that encourage the learner to model problem as part of the problem solving process.</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There are modelling games for Addition/Subtraction, Multiplication/Division, Fractions, and Ratios.  There is a modelling tool and practice on problem solving with the four operations.</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mathplayground</w:t>
            </w:r>
            <w:proofErr w:type="spellEnd"/>
          </w:p>
        </w:tc>
        <w:tc>
          <w:tcPr>
            <w:tcW w:w="3685" w:type="dxa"/>
          </w:tcPr>
          <w:p w:rsidR="00F40789" w:rsidRDefault="00854A4A">
            <w:pPr>
              <w:rPr>
                <w:rFonts w:asciiTheme="minorHAnsi" w:hAnsiTheme="minorHAnsi" w:cstheme="minorHAnsi"/>
                <w:sz w:val="24"/>
                <w:szCs w:val="24"/>
              </w:rPr>
            </w:pPr>
            <w:hyperlink r:id="rId53" w:history="1">
              <w:r w:rsidR="00E57426" w:rsidRPr="00CA0A36">
                <w:rPr>
                  <w:rStyle w:val="Hyperlink"/>
                  <w:rFonts w:asciiTheme="minorHAnsi" w:hAnsiTheme="minorHAnsi" w:cstheme="minorHAnsi"/>
                  <w:sz w:val="24"/>
                  <w:szCs w:val="24"/>
                </w:rPr>
                <w:t>www.mathplayground.com</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Problem Solving Techniques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App</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Apps to download the games above that are available on mathplayground.com</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Thinking Blocks</w:t>
            </w:r>
          </w:p>
        </w:tc>
        <w:tc>
          <w:tcPr>
            <w:tcW w:w="3685" w:type="dxa"/>
          </w:tcPr>
          <w:p w:rsidR="00F40789" w:rsidRDefault="00F40789">
            <w:pPr>
              <w:rPr>
                <w:rFonts w:asciiTheme="minorHAnsi" w:hAnsiTheme="minorHAnsi" w:cstheme="minorHAnsi"/>
                <w:sz w:val="24"/>
                <w:szCs w:val="24"/>
              </w:rPr>
            </w:pPr>
            <w:r w:rsidRPr="00CA0A36">
              <w:rPr>
                <w:rFonts w:asciiTheme="minorHAnsi" w:hAnsiTheme="minorHAnsi" w:cstheme="minorHAnsi"/>
                <w:sz w:val="24"/>
                <w:szCs w:val="24"/>
              </w:rPr>
              <w:t>Visit the App Store</w:t>
            </w:r>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Pr>
                <w:rFonts w:asciiTheme="minorHAnsi" w:hAnsiTheme="minorHAnsi" w:cstheme="minorHAnsi"/>
                <w:sz w:val="24"/>
                <w:szCs w:val="24"/>
              </w:rPr>
              <w:t>Mathematical Terms and Symbols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Activity</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u w:val="single"/>
              </w:rPr>
              <w:t>Choosing the Correct Operation to Perform – Part 2</w:t>
            </w:r>
          </w:p>
          <w:p w:rsidR="00F40789" w:rsidRPr="00CA0A36" w:rsidRDefault="00F40789">
            <w:pPr>
              <w:rPr>
                <w:rFonts w:asciiTheme="minorHAnsi" w:hAnsiTheme="minorHAnsi" w:cstheme="minorHAnsi"/>
                <w:sz w:val="24"/>
                <w:szCs w:val="24"/>
              </w:rPr>
            </w:pPr>
          </w:p>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 xml:space="preserve">An activity to encourage the students to think about which operation they would use in solving the problem.  Problems are </w:t>
            </w:r>
            <w:r w:rsidRPr="00CA0A36">
              <w:rPr>
                <w:rFonts w:asciiTheme="minorHAnsi" w:hAnsiTheme="minorHAnsi" w:cstheme="minorHAnsi"/>
                <w:sz w:val="24"/>
                <w:szCs w:val="24"/>
              </w:rPr>
              <w:lastRenderedPageBreak/>
              <w:t>presented with the numbers removed so that the student focuses on the operation only.</w:t>
            </w:r>
          </w:p>
        </w:tc>
        <w:tc>
          <w:tcPr>
            <w:tcW w:w="1955"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lastRenderedPageBreak/>
              <w:t>Maths4Life</w:t>
            </w:r>
          </w:p>
        </w:tc>
        <w:tc>
          <w:tcPr>
            <w:tcW w:w="3685" w:type="dxa"/>
          </w:tcPr>
          <w:p w:rsidR="00F40789" w:rsidRDefault="00854A4A">
            <w:pPr>
              <w:rPr>
                <w:rFonts w:asciiTheme="minorHAnsi" w:hAnsiTheme="minorHAnsi" w:cstheme="minorHAnsi"/>
                <w:sz w:val="24"/>
                <w:szCs w:val="24"/>
              </w:rPr>
            </w:pPr>
            <w:hyperlink r:id="rId54" w:history="1">
              <w:r w:rsidR="00E57426" w:rsidRPr="00CA0A36">
                <w:rPr>
                  <w:rStyle w:val="Hyperlink"/>
                  <w:rFonts w:asciiTheme="minorHAnsi" w:hAnsiTheme="minorHAnsi" w:cstheme="minorHAnsi"/>
                  <w:sz w:val="24"/>
                  <w:szCs w:val="24"/>
                </w:rPr>
                <w:t>http://eilp.abingdon-witney.ac.uk/mod/folder/view.php?id=17516</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Pr>
                <w:rFonts w:asciiTheme="minorHAnsi" w:hAnsiTheme="minorHAnsi" w:cstheme="minorHAnsi"/>
                <w:sz w:val="24"/>
                <w:szCs w:val="24"/>
              </w:rPr>
              <w:lastRenderedPageBreak/>
              <w:t>Mathematical Terms and Symbols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Activity/Learning Aid</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Foldable:</w:t>
            </w:r>
          </w:p>
          <w:p w:rsidR="00F40789" w:rsidRPr="00CA0A36" w:rsidRDefault="00F40789">
            <w:pPr>
              <w:rPr>
                <w:rFonts w:asciiTheme="minorHAnsi" w:hAnsiTheme="minorHAnsi" w:cstheme="minorHAnsi"/>
                <w:sz w:val="24"/>
                <w:szCs w:val="24"/>
              </w:rPr>
            </w:pPr>
          </w:p>
          <w:p w:rsidR="00F40789" w:rsidRPr="00CA0A36" w:rsidRDefault="0014631C">
            <w:pPr>
              <w:rPr>
                <w:rFonts w:asciiTheme="minorHAnsi" w:hAnsiTheme="minorHAnsi" w:cstheme="minorHAnsi"/>
                <w:sz w:val="24"/>
                <w:szCs w:val="24"/>
              </w:rPr>
            </w:pPr>
            <w:r>
              <w:rPr>
                <w:rFonts w:asciiTheme="minorHAnsi" w:hAnsiTheme="minorHAnsi" w:cstheme="minorHAnsi"/>
                <w:sz w:val="24"/>
                <w:szCs w:val="24"/>
              </w:rPr>
              <w:t xml:space="preserve">A </w:t>
            </w:r>
            <w:r w:rsidR="00F40789" w:rsidRPr="00CA0A36">
              <w:rPr>
                <w:rFonts w:asciiTheme="minorHAnsi" w:hAnsiTheme="minorHAnsi" w:cstheme="minorHAnsi"/>
                <w:sz w:val="24"/>
                <w:szCs w:val="24"/>
              </w:rPr>
              <w:t>visual created by the learners themselves to help with word problems.  Learners gather a list of words to match each operation and can add to their resource at any time.  Remember to also match the colour on the inside with the colour on the outside for each operation to help even further with learning.</w:t>
            </w:r>
          </w:p>
          <w:p w:rsidR="00F40789" w:rsidRPr="00CA0A36" w:rsidRDefault="00F40789">
            <w:pPr>
              <w:rPr>
                <w:rFonts w:asciiTheme="minorHAnsi" w:hAnsiTheme="minorHAnsi" w:cstheme="minorHAnsi"/>
                <w:sz w:val="24"/>
                <w:szCs w:val="24"/>
              </w:rPr>
            </w:pPr>
          </w:p>
        </w:tc>
        <w:tc>
          <w:tcPr>
            <w:tcW w:w="1955" w:type="dxa"/>
          </w:tcPr>
          <w:p w:rsidR="00F40789" w:rsidRPr="00CA0A36" w:rsidRDefault="00F40789">
            <w:pPr>
              <w:rPr>
                <w:rFonts w:asciiTheme="minorHAnsi" w:hAnsiTheme="minorHAnsi" w:cstheme="minorHAnsi"/>
                <w:sz w:val="24"/>
                <w:szCs w:val="24"/>
              </w:rPr>
            </w:pPr>
          </w:p>
        </w:tc>
        <w:tc>
          <w:tcPr>
            <w:tcW w:w="3685" w:type="dxa"/>
          </w:tcPr>
          <w:p w:rsidR="00F40789" w:rsidRDefault="00854A4A">
            <w:pPr>
              <w:tabs>
                <w:tab w:val="left" w:pos="0"/>
              </w:tabs>
              <w:ind w:left="-111" w:right="-108"/>
              <w:rPr>
                <w:rFonts w:asciiTheme="minorHAnsi" w:hAnsiTheme="minorHAnsi" w:cstheme="minorHAnsi"/>
                <w:sz w:val="24"/>
                <w:szCs w:val="24"/>
              </w:rPr>
            </w:pPr>
            <w:hyperlink r:id="rId55" w:history="1">
              <w:r w:rsidR="00E57426" w:rsidRPr="00CA0A36">
                <w:rPr>
                  <w:rStyle w:val="Hyperlink"/>
                  <w:rFonts w:asciiTheme="minorHAnsi" w:hAnsiTheme="minorHAnsi" w:cstheme="minorHAnsi"/>
                  <w:sz w:val="24"/>
                  <w:szCs w:val="24"/>
                </w:rPr>
                <w:t>https://tothesquareinch.wordpress.com/2012/01/10/operation-key-words-foldable/</w:t>
              </w:r>
            </w:hyperlink>
          </w:p>
          <w:p w:rsidR="00E57426" w:rsidRPr="00CA0A36" w:rsidRDefault="00E57426">
            <w:pPr>
              <w:tabs>
                <w:tab w:val="left" w:pos="0"/>
              </w:tabs>
              <w:ind w:left="-111" w:right="-108"/>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Pr>
                <w:rFonts w:asciiTheme="minorHAnsi" w:hAnsiTheme="minorHAnsi" w:cstheme="minorHAnsi"/>
                <w:sz w:val="24"/>
                <w:szCs w:val="24"/>
              </w:rPr>
              <w:t>Mathematical Terms and Symbols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highlight w:val="white"/>
              </w:rPr>
              <w:t>Activity/Worksheet</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Arithmetic Revision - A set of 10 questions.  The learner chooses which operation they need to use.</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highlight w:val="white"/>
              </w:rPr>
              <w:t>SkillsWorkshop</w:t>
            </w:r>
            <w:proofErr w:type="spellEnd"/>
          </w:p>
        </w:tc>
        <w:tc>
          <w:tcPr>
            <w:tcW w:w="3685" w:type="dxa"/>
          </w:tcPr>
          <w:p w:rsidR="00F40789" w:rsidRDefault="00854A4A">
            <w:pPr>
              <w:tabs>
                <w:tab w:val="left" w:pos="2534"/>
                <w:tab w:val="left" w:pos="4950"/>
              </w:tabs>
              <w:rPr>
                <w:rFonts w:asciiTheme="minorHAnsi" w:hAnsiTheme="minorHAnsi" w:cstheme="minorHAnsi"/>
                <w:sz w:val="24"/>
                <w:szCs w:val="24"/>
              </w:rPr>
            </w:pPr>
            <w:hyperlink r:id="rId56" w:history="1">
              <w:r w:rsidR="00E57426" w:rsidRPr="00CA0A36">
                <w:rPr>
                  <w:rStyle w:val="Hyperlink"/>
                  <w:rFonts w:asciiTheme="minorHAnsi" w:hAnsiTheme="minorHAnsi" w:cstheme="minorHAnsi"/>
                  <w:sz w:val="24"/>
                  <w:szCs w:val="24"/>
                </w:rPr>
                <w:t>http://www.skillsworkshop.org/resources/arithmetic-revision-entry-level-3</w:t>
              </w:r>
            </w:hyperlink>
          </w:p>
          <w:p w:rsidR="00E57426" w:rsidRPr="00CA0A36" w:rsidRDefault="00E57426">
            <w:pPr>
              <w:tabs>
                <w:tab w:val="left" w:pos="2534"/>
                <w:tab w:val="left" w:pos="4950"/>
              </w:tabs>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Pr>
                <w:rFonts w:asciiTheme="minorHAnsi" w:hAnsiTheme="minorHAnsi" w:cstheme="minorHAnsi"/>
                <w:sz w:val="24"/>
                <w:szCs w:val="24"/>
              </w:rPr>
              <w:t>Mathematical Terms and Symbols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Activity/Worksheet</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The Four Operations - a set of worksheets asking the learners to match vocabulary to the operation, and to fill in the blank with the correct operation</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E57426" w:rsidRDefault="00854A4A">
            <w:pPr>
              <w:rPr>
                <w:rFonts w:asciiTheme="minorHAnsi" w:hAnsiTheme="minorHAnsi" w:cstheme="minorHAnsi"/>
                <w:sz w:val="24"/>
                <w:szCs w:val="24"/>
              </w:rPr>
            </w:pPr>
            <w:hyperlink r:id="rId57" w:history="1">
              <w:r w:rsidR="00E57426" w:rsidRPr="00CA0A36">
                <w:rPr>
                  <w:rStyle w:val="Hyperlink"/>
                  <w:rFonts w:asciiTheme="minorHAnsi" w:hAnsiTheme="minorHAnsi" w:cstheme="minorHAnsi"/>
                  <w:sz w:val="24"/>
                  <w:szCs w:val="24"/>
                </w:rPr>
                <w:t>http://www.skillsworkshop.org/resources/four-operations-mathematical-vocabulary</w:t>
              </w:r>
            </w:hyperlink>
          </w:p>
          <w:p w:rsidR="00F40789" w:rsidRPr="00CA0A36" w:rsidRDefault="00854A4A">
            <w:pPr>
              <w:rPr>
                <w:rFonts w:asciiTheme="minorHAnsi" w:hAnsiTheme="minorHAnsi" w:cstheme="minorHAnsi"/>
                <w:sz w:val="24"/>
                <w:szCs w:val="24"/>
              </w:rPr>
            </w:pPr>
            <w:hyperlink r:id="rId58"/>
          </w:p>
        </w:tc>
      </w:tr>
      <w:tr w:rsidR="00F40789" w:rsidRPr="00F40789" w:rsidTr="00F40789">
        <w:tc>
          <w:tcPr>
            <w:tcW w:w="1790" w:type="dxa"/>
          </w:tcPr>
          <w:p w:rsidR="00F40789" w:rsidRPr="00CA0A36" w:rsidRDefault="00F40789">
            <w:pPr>
              <w:rPr>
                <w:rFonts w:asciiTheme="minorHAnsi" w:hAnsiTheme="minorHAnsi" w:cstheme="minorHAnsi"/>
                <w:sz w:val="24"/>
                <w:szCs w:val="24"/>
              </w:rPr>
            </w:pPr>
            <w:r>
              <w:rPr>
                <w:rFonts w:asciiTheme="minorHAnsi" w:hAnsiTheme="minorHAnsi" w:cstheme="minorHAnsi"/>
                <w:sz w:val="24"/>
                <w:szCs w:val="24"/>
              </w:rPr>
              <w:t>Mathematical Terms and Symbols</w:t>
            </w:r>
            <w:r w:rsidRPr="003B2F9B">
              <w:rPr>
                <w:rFonts w:asciiTheme="minorHAnsi" w:hAnsiTheme="minorHAnsi" w:cstheme="minorHAnsi"/>
                <w:sz w:val="24"/>
                <w:szCs w:val="24"/>
              </w:rPr>
              <w:t xml:space="preserve"> </w:t>
            </w:r>
            <w:hyperlink r:id="rId59"/>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Activity</w:t>
            </w:r>
          </w:p>
        </w:tc>
        <w:tc>
          <w:tcPr>
            <w:tcW w:w="4441"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Wordle</w:t>
            </w:r>
            <w:proofErr w:type="spellEnd"/>
            <w:r w:rsidRPr="00CA0A36">
              <w:rPr>
                <w:rFonts w:asciiTheme="minorHAnsi" w:hAnsiTheme="minorHAnsi" w:cstheme="minorHAnsi"/>
                <w:sz w:val="24"/>
                <w:szCs w:val="24"/>
              </w:rPr>
              <w:t xml:space="preserve"> Activities - word and number cloud activities</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rPr>
                <w:rFonts w:asciiTheme="minorHAnsi" w:hAnsiTheme="minorHAnsi" w:cstheme="minorHAnsi"/>
                <w:sz w:val="24"/>
                <w:szCs w:val="24"/>
              </w:rPr>
            </w:pPr>
            <w:hyperlink r:id="rId60" w:history="1">
              <w:r w:rsidR="00E57426" w:rsidRPr="00CA0A36">
                <w:rPr>
                  <w:rStyle w:val="Hyperlink"/>
                  <w:rFonts w:asciiTheme="minorHAnsi" w:hAnsiTheme="minorHAnsi" w:cstheme="minorHAnsi"/>
                  <w:sz w:val="24"/>
                  <w:szCs w:val="24"/>
                </w:rPr>
                <w:t>http://www.skillsworkshop.org/sites/skillsworkshop.org/files/resourc</w:t>
              </w:r>
              <w:r w:rsidR="00E57426" w:rsidRPr="00CA0A36">
                <w:rPr>
                  <w:rStyle w:val="Hyperlink"/>
                  <w:rFonts w:asciiTheme="minorHAnsi" w:hAnsiTheme="minorHAnsi" w:cstheme="minorHAnsi"/>
                  <w:sz w:val="24"/>
                  <w:szCs w:val="24"/>
                </w:rPr>
                <w:lastRenderedPageBreak/>
                <w:t>es/gennum/e1e2e3wordlenumeracy.pdf</w:t>
              </w:r>
            </w:hyperlink>
          </w:p>
          <w:p w:rsidR="00E57426" w:rsidRPr="00CA0A36" w:rsidRDefault="00E57426">
            <w:pPr>
              <w:rPr>
                <w:rFonts w:asciiTheme="minorHAnsi" w:hAnsiTheme="minorHAnsi" w:cstheme="minorHAnsi"/>
                <w:sz w:val="24"/>
                <w:szCs w:val="24"/>
              </w:rPr>
            </w:pPr>
          </w:p>
        </w:tc>
      </w:tr>
      <w:tr w:rsidR="00F40789" w:rsidRPr="00F40789" w:rsidTr="00F40789">
        <w:tc>
          <w:tcPr>
            <w:tcW w:w="1790" w:type="dxa"/>
          </w:tcPr>
          <w:p w:rsidR="00F40789" w:rsidRPr="00CA0A36" w:rsidRDefault="00F40789">
            <w:pPr>
              <w:rPr>
                <w:rFonts w:asciiTheme="minorHAnsi" w:hAnsiTheme="minorHAnsi" w:cstheme="minorHAnsi"/>
                <w:sz w:val="24"/>
                <w:szCs w:val="24"/>
              </w:rPr>
            </w:pPr>
            <w:r>
              <w:rPr>
                <w:rFonts w:asciiTheme="minorHAnsi" w:hAnsiTheme="minorHAnsi" w:cstheme="minorHAnsi"/>
                <w:sz w:val="24"/>
                <w:szCs w:val="24"/>
              </w:rPr>
              <w:lastRenderedPageBreak/>
              <w:t>Mathematical Terms and Symbols</w:t>
            </w:r>
          </w:p>
        </w:tc>
        <w:tc>
          <w:tcPr>
            <w:tcW w:w="1360"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Activity/Learning Aid</w:t>
            </w:r>
          </w:p>
        </w:tc>
        <w:tc>
          <w:tcPr>
            <w:tcW w:w="4441" w:type="dxa"/>
          </w:tcPr>
          <w:p w:rsidR="00F40789" w:rsidRPr="00CA0A36" w:rsidRDefault="00F40789">
            <w:pPr>
              <w:rPr>
                <w:rFonts w:asciiTheme="minorHAnsi" w:hAnsiTheme="minorHAnsi" w:cstheme="minorHAnsi"/>
                <w:sz w:val="24"/>
                <w:szCs w:val="24"/>
              </w:rPr>
            </w:pPr>
            <w:r w:rsidRPr="00CA0A36">
              <w:rPr>
                <w:rFonts w:asciiTheme="minorHAnsi" w:hAnsiTheme="minorHAnsi" w:cstheme="minorHAnsi"/>
                <w:sz w:val="24"/>
                <w:szCs w:val="24"/>
              </w:rPr>
              <w:t>Place Value Slider - Watch digits move left/right when multiply/divide by 10</w:t>
            </w:r>
          </w:p>
        </w:tc>
        <w:tc>
          <w:tcPr>
            <w:tcW w:w="1955" w:type="dxa"/>
          </w:tcPr>
          <w:p w:rsidR="00F40789" w:rsidRPr="00CA0A36" w:rsidRDefault="00F40789">
            <w:pPr>
              <w:rPr>
                <w:rFonts w:asciiTheme="minorHAnsi" w:hAnsiTheme="minorHAnsi" w:cstheme="minorHAnsi"/>
                <w:sz w:val="24"/>
                <w:szCs w:val="24"/>
              </w:rPr>
            </w:pPr>
            <w:proofErr w:type="spellStart"/>
            <w:r w:rsidRPr="00CA0A36">
              <w:rPr>
                <w:rFonts w:asciiTheme="minorHAnsi" w:hAnsiTheme="minorHAnsi" w:cstheme="minorHAnsi"/>
                <w:sz w:val="24"/>
                <w:szCs w:val="24"/>
              </w:rPr>
              <w:t>SkillsWorkshop</w:t>
            </w:r>
            <w:proofErr w:type="spellEnd"/>
          </w:p>
        </w:tc>
        <w:tc>
          <w:tcPr>
            <w:tcW w:w="3685" w:type="dxa"/>
          </w:tcPr>
          <w:p w:rsidR="00F40789" w:rsidRDefault="00854A4A">
            <w:pPr>
              <w:spacing w:after="200"/>
              <w:rPr>
                <w:rFonts w:asciiTheme="minorHAnsi" w:hAnsiTheme="minorHAnsi" w:cstheme="minorHAnsi"/>
                <w:sz w:val="24"/>
                <w:szCs w:val="24"/>
              </w:rPr>
            </w:pPr>
            <w:hyperlink r:id="rId61" w:history="1">
              <w:r w:rsidR="00E57426" w:rsidRPr="00CA0A36">
                <w:rPr>
                  <w:rStyle w:val="Hyperlink"/>
                  <w:rFonts w:asciiTheme="minorHAnsi" w:hAnsiTheme="minorHAnsi" w:cstheme="minorHAnsi"/>
                  <w:sz w:val="24"/>
                  <w:szCs w:val="24"/>
                </w:rPr>
                <w:t>http://www.skillsworkshop.org/resources/place-value-slider</w:t>
              </w:r>
            </w:hyperlink>
          </w:p>
          <w:p w:rsidR="00E57426" w:rsidRPr="00CA0A36" w:rsidRDefault="00E57426">
            <w:pPr>
              <w:spacing w:after="200"/>
              <w:rPr>
                <w:rFonts w:asciiTheme="minorHAnsi" w:hAnsiTheme="minorHAnsi" w:cstheme="minorHAnsi"/>
                <w:sz w:val="24"/>
                <w:szCs w:val="24"/>
              </w:rPr>
            </w:pPr>
          </w:p>
        </w:tc>
      </w:tr>
    </w:tbl>
    <w:p w:rsidR="00453B47" w:rsidRDefault="000B51DC">
      <w:r>
        <w:rPr>
          <w:b/>
          <w:sz w:val="24"/>
          <w:szCs w:val="24"/>
        </w:rPr>
        <w:br/>
      </w:r>
    </w:p>
    <w:p w:rsidR="00453B47" w:rsidRDefault="00453B47"/>
    <w:p w:rsidR="00453B47" w:rsidRDefault="00453B47"/>
    <w:p w:rsidR="00453B47" w:rsidRDefault="000B51DC">
      <w:r>
        <w:rPr>
          <w:b/>
          <w:sz w:val="28"/>
          <w:szCs w:val="28"/>
        </w:rPr>
        <w:t>Useful Organisations:</w:t>
      </w:r>
    </w:p>
    <w:tbl>
      <w:tblPr>
        <w:tblStyle w:val="a1"/>
        <w:tblW w:w="15168" w:type="dxa"/>
        <w:tblInd w:w="-6" w:type="dxa"/>
        <w:tblLayout w:type="fixed"/>
        <w:tblLook w:val="0000" w:firstRow="0" w:lastRow="0" w:firstColumn="0" w:lastColumn="0" w:noHBand="0" w:noVBand="0"/>
      </w:tblPr>
      <w:tblGrid>
        <w:gridCol w:w="5778"/>
        <w:gridCol w:w="9390"/>
      </w:tblGrid>
      <w:tr w:rsidR="00453B47">
        <w:tc>
          <w:tcPr>
            <w:tcW w:w="5778" w:type="dxa"/>
            <w:tcBorders>
              <w:top w:val="single" w:sz="4" w:space="0" w:color="000000"/>
              <w:left w:val="single" w:sz="4" w:space="0" w:color="000000"/>
              <w:bottom w:val="single" w:sz="4" w:space="0" w:color="000000"/>
              <w:right w:val="single" w:sz="4" w:space="0" w:color="000000"/>
            </w:tcBorders>
            <w:shd w:val="clear" w:color="auto" w:fill="D9D9D9"/>
          </w:tcPr>
          <w:p w:rsidR="00453B47" w:rsidRDefault="000B51DC">
            <w:pPr>
              <w:spacing w:line="240" w:lineRule="auto"/>
            </w:pPr>
            <w:r>
              <w:rPr>
                <w:b/>
              </w:rPr>
              <w:t>Name</w:t>
            </w:r>
          </w:p>
        </w:tc>
        <w:tc>
          <w:tcPr>
            <w:tcW w:w="9390" w:type="dxa"/>
            <w:tcBorders>
              <w:top w:val="single" w:sz="4" w:space="0" w:color="000000"/>
              <w:left w:val="single" w:sz="4" w:space="0" w:color="000000"/>
              <w:bottom w:val="single" w:sz="4" w:space="0" w:color="000000"/>
              <w:right w:val="single" w:sz="4" w:space="0" w:color="000000"/>
            </w:tcBorders>
            <w:shd w:val="clear" w:color="auto" w:fill="D9D9D9"/>
          </w:tcPr>
          <w:p w:rsidR="00453B47" w:rsidRDefault="000B51DC">
            <w:pPr>
              <w:spacing w:line="240" w:lineRule="auto"/>
              <w:ind w:right="1193"/>
            </w:pPr>
            <w:r>
              <w:rPr>
                <w:b/>
              </w:rPr>
              <w:t>Contact Information</w:t>
            </w: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t>National Adult Literacy Agency</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keepNext/>
              <w:keepLines/>
              <w:tabs>
                <w:tab w:val="left" w:pos="9234"/>
              </w:tabs>
              <w:spacing w:line="240" w:lineRule="auto"/>
            </w:pPr>
            <w:r>
              <w:t>www.nala.ie</w:t>
            </w: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t>Skills Workshop</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854A4A">
            <w:pPr>
              <w:keepNext/>
              <w:keepLines/>
              <w:spacing w:line="240" w:lineRule="auto"/>
            </w:pPr>
            <w:hyperlink r:id="rId62" w:history="1">
              <w:r w:rsidR="00795E63" w:rsidRPr="009B3866">
                <w:rPr>
                  <w:rStyle w:val="Hyperlink"/>
                </w:rPr>
                <w:t>www.skillsworkshop.org</w:t>
              </w:r>
            </w:hyperlink>
          </w:p>
          <w:p w:rsidR="00795E63" w:rsidRDefault="00795E63">
            <w:pPr>
              <w:keepNext/>
              <w:keepLines/>
              <w:spacing w:line="240" w:lineRule="auto"/>
            </w:pP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t xml:space="preserve">BBC </w:t>
            </w:r>
            <w:proofErr w:type="spellStart"/>
            <w:r>
              <w:t>Skillwise</w:t>
            </w:r>
            <w:proofErr w:type="spellEnd"/>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854A4A">
            <w:pPr>
              <w:keepNext/>
              <w:keepLines/>
              <w:spacing w:line="240" w:lineRule="auto"/>
            </w:pPr>
            <w:hyperlink r:id="rId63" w:history="1">
              <w:r w:rsidR="00795E63" w:rsidRPr="009B3866">
                <w:rPr>
                  <w:rStyle w:val="Hyperlink"/>
                </w:rPr>
                <w:t>http://www.bbc.co.uk/skillswise/maths</w:t>
              </w:r>
            </w:hyperlink>
          </w:p>
          <w:p w:rsidR="00795E63" w:rsidRDefault="00795E63">
            <w:pPr>
              <w:keepNext/>
              <w:keepLines/>
              <w:spacing w:line="240" w:lineRule="auto"/>
            </w:pP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proofErr w:type="spellStart"/>
            <w:r>
              <w:t>Nrich</w:t>
            </w:r>
            <w:proofErr w:type="spellEnd"/>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keepNext/>
              <w:keepLines/>
              <w:spacing w:line="240" w:lineRule="auto"/>
            </w:pPr>
            <w:r>
              <w:t>www.nrich.maths.org</w:t>
            </w: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t>National Council for Curriculum and Assessment (NCCA)</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854A4A">
            <w:pPr>
              <w:keepNext/>
              <w:keepLines/>
              <w:spacing w:line="240" w:lineRule="auto"/>
            </w:pPr>
            <w:hyperlink r:id="rId64">
              <w:r w:rsidR="000B51DC">
                <w:rPr>
                  <w:color w:val="0000FF"/>
                  <w:u w:val="single"/>
                </w:rPr>
                <w:t>www.ncca.ie</w:t>
              </w:r>
            </w:hyperlink>
            <w:r w:rsidR="000B51DC">
              <w:t xml:space="preserve"> </w:t>
            </w: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t>Quality and Qualifications Ireland (QQI)</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854A4A">
            <w:pPr>
              <w:keepNext/>
              <w:keepLines/>
              <w:spacing w:line="240" w:lineRule="auto"/>
            </w:pPr>
            <w:hyperlink r:id="rId65">
              <w:r w:rsidR="000B51DC">
                <w:rPr>
                  <w:color w:val="0000FF"/>
                  <w:u w:val="single"/>
                </w:rPr>
                <w:t>http://www.qqi.ie/</w:t>
              </w:r>
            </w:hyperlink>
            <w:r w:rsidR="000B51DC">
              <w:t xml:space="preserve"> </w:t>
            </w:r>
          </w:p>
        </w:tc>
      </w:tr>
      <w:tr w:rsidR="00453B47">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t>Further Education Support Service (FESS)</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854A4A">
            <w:pPr>
              <w:keepNext/>
              <w:keepLines/>
              <w:spacing w:line="240" w:lineRule="auto"/>
            </w:pPr>
            <w:hyperlink r:id="rId66">
              <w:r w:rsidR="000B51DC">
                <w:rPr>
                  <w:color w:val="0000FF"/>
                  <w:u w:val="single"/>
                </w:rPr>
                <w:t>www.fess.ie</w:t>
              </w:r>
            </w:hyperlink>
            <w:r w:rsidR="000B51DC">
              <w:t xml:space="preserve"> </w:t>
            </w:r>
          </w:p>
        </w:tc>
      </w:tr>
    </w:tbl>
    <w:p w:rsidR="00453B47" w:rsidRDefault="00453B47"/>
    <w:p w:rsidR="00453B47" w:rsidRDefault="000B51DC">
      <w:r>
        <w:rPr>
          <w:b/>
          <w:sz w:val="28"/>
          <w:szCs w:val="28"/>
        </w:rPr>
        <w:t>Other Resources:</w:t>
      </w:r>
    </w:p>
    <w:tbl>
      <w:tblPr>
        <w:tblStyle w:val="a2"/>
        <w:tblW w:w="15168" w:type="dxa"/>
        <w:tblInd w:w="-6" w:type="dxa"/>
        <w:tblLayout w:type="fixed"/>
        <w:tblLook w:val="0000" w:firstRow="0" w:lastRow="0" w:firstColumn="0" w:lastColumn="0" w:noHBand="0" w:noVBand="0"/>
      </w:tblPr>
      <w:tblGrid>
        <w:gridCol w:w="5670"/>
        <w:gridCol w:w="9498"/>
      </w:tblGrid>
      <w:tr w:rsidR="00453B47">
        <w:tc>
          <w:tcPr>
            <w:tcW w:w="15168" w:type="dxa"/>
            <w:gridSpan w:val="2"/>
            <w:tcBorders>
              <w:top w:val="single" w:sz="4" w:space="0" w:color="000000"/>
              <w:left w:val="single" w:sz="4" w:space="0" w:color="000000"/>
              <w:bottom w:val="single" w:sz="4" w:space="0" w:color="000000"/>
              <w:right w:val="single" w:sz="4" w:space="0" w:color="000000"/>
            </w:tcBorders>
            <w:shd w:val="clear" w:color="auto" w:fill="D9D9D9"/>
          </w:tcPr>
          <w:p w:rsidR="00453B47" w:rsidRDefault="000B51DC">
            <w:pPr>
              <w:spacing w:line="240" w:lineRule="auto"/>
            </w:pPr>
            <w:r>
              <w:rPr>
                <w:b/>
                <w:sz w:val="24"/>
                <w:szCs w:val="24"/>
              </w:rPr>
              <w:t>Kahn Academy</w:t>
            </w:r>
          </w:p>
        </w:tc>
      </w:tr>
      <w:tr w:rsidR="00453B47">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0B51DC">
            <w:pPr>
              <w:spacing w:line="240" w:lineRule="auto"/>
            </w:pPr>
            <w:r>
              <w:lastRenderedPageBreak/>
              <w:t xml:space="preserve">A free online learning resource.  Learn at your own pace in a </w:t>
            </w:r>
            <w:proofErr w:type="spellStart"/>
            <w:r>
              <w:t>well supported</w:t>
            </w:r>
            <w:proofErr w:type="spellEnd"/>
            <w:r>
              <w:t xml:space="preserve"> environment.  Teachers can also set up a class and monitor progress.</w:t>
            </w:r>
          </w:p>
        </w:tc>
        <w:tc>
          <w:tcPr>
            <w:tcW w:w="9498" w:type="dxa"/>
            <w:tcBorders>
              <w:top w:val="single" w:sz="4" w:space="0" w:color="000000"/>
              <w:left w:val="single" w:sz="4" w:space="0" w:color="000000"/>
              <w:bottom w:val="single" w:sz="4" w:space="0" w:color="000000"/>
              <w:right w:val="single" w:sz="4" w:space="0" w:color="000000"/>
            </w:tcBorders>
            <w:shd w:val="clear" w:color="auto" w:fill="FFFFFF"/>
          </w:tcPr>
          <w:p w:rsidR="00453B47" w:rsidRDefault="00854A4A">
            <w:pPr>
              <w:spacing w:line="240" w:lineRule="auto"/>
            </w:pPr>
            <w:hyperlink r:id="rId67" w:history="1">
              <w:r w:rsidR="00795E63" w:rsidRPr="009B3866">
                <w:rPr>
                  <w:rStyle w:val="Hyperlink"/>
                </w:rPr>
                <w:t>www.khanacademy.org</w:t>
              </w:r>
            </w:hyperlink>
          </w:p>
          <w:p w:rsidR="00795E63" w:rsidRDefault="00795E63">
            <w:pPr>
              <w:spacing w:line="240" w:lineRule="auto"/>
            </w:pPr>
          </w:p>
        </w:tc>
      </w:tr>
    </w:tbl>
    <w:p w:rsidR="00453B47" w:rsidRDefault="00453B47">
      <w:pPr>
        <w:spacing w:after="200"/>
      </w:pPr>
    </w:p>
    <w:p w:rsidR="00453B47" w:rsidRDefault="00453B47">
      <w:pPr>
        <w:spacing w:after="200"/>
      </w:pPr>
    </w:p>
    <w:p w:rsidR="00453B47" w:rsidRDefault="00453B47">
      <w:pPr>
        <w:spacing w:after="200"/>
      </w:pPr>
    </w:p>
    <w:sectPr w:rsidR="00453B47">
      <w:headerReference w:type="default" r:id="rId68"/>
      <w:footerReference w:type="default" r:id="rId69"/>
      <w:pgSz w:w="16839" w:h="11907"/>
      <w:pgMar w:top="1440" w:right="1418" w:bottom="1440" w:left="107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4A" w:rsidRDefault="00854A4A">
      <w:pPr>
        <w:spacing w:line="240" w:lineRule="auto"/>
      </w:pPr>
      <w:r>
        <w:separator/>
      </w:r>
    </w:p>
  </w:endnote>
  <w:endnote w:type="continuationSeparator" w:id="0">
    <w:p w:rsidR="00854A4A" w:rsidRDefault="00854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47" w:rsidRDefault="000B51DC">
    <w:pPr>
      <w:tabs>
        <w:tab w:val="center" w:pos="4513"/>
        <w:tab w:val="right" w:pos="9026"/>
      </w:tabs>
      <w:spacing w:after="720" w:line="240" w:lineRule="auto"/>
      <w:jc w:val="center"/>
    </w:pPr>
    <w:r>
      <w:fldChar w:fldCharType="begin"/>
    </w:r>
    <w:r>
      <w:instrText>PAGE</w:instrText>
    </w:r>
    <w:r>
      <w:fldChar w:fldCharType="separate"/>
    </w:r>
    <w:r w:rsidR="00435E75">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4A" w:rsidRDefault="00854A4A">
      <w:pPr>
        <w:spacing w:line="240" w:lineRule="auto"/>
      </w:pPr>
      <w:r>
        <w:separator/>
      </w:r>
    </w:p>
  </w:footnote>
  <w:footnote w:type="continuationSeparator" w:id="0">
    <w:p w:rsidR="00854A4A" w:rsidRDefault="00854A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47" w:rsidRDefault="000B51DC">
    <w:pPr>
      <w:tabs>
        <w:tab w:val="center" w:pos="4513"/>
        <w:tab w:val="right" w:pos="9026"/>
      </w:tabs>
      <w:spacing w:before="720" w:line="240" w:lineRule="auto"/>
    </w:pPr>
    <w:r>
      <w:rPr>
        <w:noProof/>
        <w:lang w:val="en-US" w:eastAsia="en-US"/>
      </w:rPr>
      <w:drawing>
        <wp:inline distT="0" distB="0" distL="0" distR="0">
          <wp:extent cx="1572895" cy="536575"/>
          <wp:effectExtent l="0" t="0" r="0" b="0"/>
          <wp:docPr id="1" name="image01.png"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0" name="image01.png" descr="C:\Users\Jenny\Desktop\Possible Stationery Designs\FESSLogoJuly2015.png"/>
                  <pic:cNvPicPr preferRelativeResize="0"/>
                </pic:nvPicPr>
                <pic:blipFill>
                  <a:blip r:embed="rId1"/>
                  <a:srcRect/>
                  <a:stretch>
                    <a:fillRect/>
                  </a:stretch>
                </pic:blipFill>
                <pic:spPr>
                  <a:xfrm>
                    <a:off x="0" y="0"/>
                    <a:ext cx="1572895" cy="536575"/>
                  </a:xfrm>
                  <a:prstGeom prst="rect">
                    <a:avLst/>
                  </a:prstGeom>
                  <a:ln/>
                </pic:spPr>
              </pic:pic>
            </a:graphicData>
          </a:graphic>
        </wp:inline>
      </w:drawing>
    </w:r>
  </w:p>
  <w:p w:rsidR="00453B47" w:rsidRDefault="00453B47">
    <w:pPr>
      <w:tabs>
        <w:tab w:val="center" w:pos="4513"/>
        <w:tab w:val="right" w:pos="902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BFC"/>
    <w:multiLevelType w:val="multilevel"/>
    <w:tmpl w:val="A426AF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482445"/>
    <w:multiLevelType w:val="multilevel"/>
    <w:tmpl w:val="660096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135B21"/>
    <w:multiLevelType w:val="hybridMultilevel"/>
    <w:tmpl w:val="8EFAB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2A10A0"/>
    <w:multiLevelType w:val="hybridMultilevel"/>
    <w:tmpl w:val="30208BDE"/>
    <w:lvl w:ilvl="0" w:tplc="4000A52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7B1E7A"/>
    <w:multiLevelType w:val="hybridMultilevel"/>
    <w:tmpl w:val="12EE7D48"/>
    <w:lvl w:ilvl="0" w:tplc="AD1214B6">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2A4EC4"/>
    <w:multiLevelType w:val="hybridMultilevel"/>
    <w:tmpl w:val="C6ECF254"/>
    <w:lvl w:ilvl="0" w:tplc="F2AEA266">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6A0632"/>
    <w:multiLevelType w:val="multilevel"/>
    <w:tmpl w:val="B984A5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AC267C4"/>
    <w:multiLevelType w:val="hybridMultilevel"/>
    <w:tmpl w:val="3B685EF8"/>
    <w:lvl w:ilvl="0" w:tplc="5E069CD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0C1E4A"/>
    <w:multiLevelType w:val="multilevel"/>
    <w:tmpl w:val="8C2CDC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4D61837"/>
    <w:multiLevelType w:val="hybridMultilevel"/>
    <w:tmpl w:val="FF261894"/>
    <w:lvl w:ilvl="0" w:tplc="5E069CD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4251E6"/>
    <w:multiLevelType w:val="hybridMultilevel"/>
    <w:tmpl w:val="2126F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F727A5"/>
    <w:multiLevelType w:val="multilevel"/>
    <w:tmpl w:val="18B2E1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C2B7802"/>
    <w:multiLevelType w:val="multilevel"/>
    <w:tmpl w:val="6D221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E045A68"/>
    <w:multiLevelType w:val="hybridMultilevel"/>
    <w:tmpl w:val="06D20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6"/>
  </w:num>
  <w:num w:numId="6">
    <w:abstractNumId w:val="12"/>
  </w:num>
  <w:num w:numId="7">
    <w:abstractNumId w:val="9"/>
  </w:num>
  <w:num w:numId="8">
    <w:abstractNumId w:val="3"/>
  </w:num>
  <w:num w:numId="9">
    <w:abstractNumId w:val="4"/>
  </w:num>
  <w:num w:numId="10">
    <w:abstractNumId w:val="5"/>
  </w:num>
  <w:num w:numId="11">
    <w:abstractNumId w:val="7"/>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47"/>
    <w:rsid w:val="0002253C"/>
    <w:rsid w:val="000B51DC"/>
    <w:rsid w:val="0014631C"/>
    <w:rsid w:val="0021362B"/>
    <w:rsid w:val="002462C8"/>
    <w:rsid w:val="003B2F9B"/>
    <w:rsid w:val="00435E75"/>
    <w:rsid w:val="00453B47"/>
    <w:rsid w:val="004941DC"/>
    <w:rsid w:val="006B3F81"/>
    <w:rsid w:val="00795E63"/>
    <w:rsid w:val="00854A4A"/>
    <w:rsid w:val="00883A9F"/>
    <w:rsid w:val="009C0FB8"/>
    <w:rsid w:val="00A92711"/>
    <w:rsid w:val="00AE1878"/>
    <w:rsid w:val="00B5082F"/>
    <w:rsid w:val="00CA0A36"/>
    <w:rsid w:val="00D95CF0"/>
    <w:rsid w:val="00E57426"/>
    <w:rsid w:val="00E82CD8"/>
    <w:rsid w:val="00F40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2B60E-B66B-48AF-87D2-BAFDDB81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E"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F0"/>
    <w:rPr>
      <w:rFonts w:ascii="Segoe UI" w:hAnsi="Segoe UI" w:cs="Segoe UI"/>
      <w:sz w:val="18"/>
      <w:szCs w:val="18"/>
    </w:rPr>
  </w:style>
  <w:style w:type="paragraph" w:styleId="ListParagraph">
    <w:name w:val="List Paragraph"/>
    <w:basedOn w:val="Normal"/>
    <w:uiPriority w:val="34"/>
    <w:qFormat/>
    <w:rsid w:val="00F40789"/>
    <w:pPr>
      <w:ind w:left="720"/>
      <w:contextualSpacing/>
    </w:pPr>
  </w:style>
  <w:style w:type="paragraph" w:styleId="NormalWeb">
    <w:name w:val="Normal (Web)"/>
    <w:basedOn w:val="Normal"/>
    <w:uiPriority w:val="99"/>
    <w:semiHidden/>
    <w:unhideWhenUsed/>
    <w:rsid w:val="0014631C"/>
    <w:pPr>
      <w:spacing w:before="210" w:after="210"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E57426"/>
    <w:rPr>
      <w:color w:val="0563C1" w:themeColor="hyperlink"/>
      <w:u w:val="single"/>
    </w:rPr>
  </w:style>
  <w:style w:type="character" w:styleId="FollowedHyperlink">
    <w:name w:val="FollowedHyperlink"/>
    <w:basedOn w:val="DefaultParagraphFont"/>
    <w:uiPriority w:val="99"/>
    <w:semiHidden/>
    <w:unhideWhenUsed/>
    <w:rsid w:val="00795E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0224">
      <w:bodyDiv w:val="1"/>
      <w:marLeft w:val="0"/>
      <w:marRight w:val="0"/>
      <w:marTop w:val="0"/>
      <w:marBottom w:val="0"/>
      <w:divBdr>
        <w:top w:val="none" w:sz="0" w:space="0" w:color="auto"/>
        <w:left w:val="none" w:sz="0" w:space="0" w:color="auto"/>
        <w:bottom w:val="none" w:sz="0" w:space="0" w:color="auto"/>
        <w:right w:val="none" w:sz="0" w:space="0" w:color="auto"/>
      </w:divBdr>
      <w:divsChild>
        <w:div w:id="192771237">
          <w:marLeft w:val="0"/>
          <w:marRight w:val="0"/>
          <w:marTop w:val="0"/>
          <w:marBottom w:val="0"/>
          <w:divBdr>
            <w:top w:val="none" w:sz="0" w:space="0" w:color="auto"/>
            <w:left w:val="none" w:sz="0" w:space="0" w:color="auto"/>
            <w:bottom w:val="none" w:sz="0" w:space="0" w:color="auto"/>
            <w:right w:val="none" w:sz="0" w:space="0" w:color="auto"/>
          </w:divBdr>
          <w:divsChild>
            <w:div w:id="1858694796">
              <w:marLeft w:val="0"/>
              <w:marRight w:val="0"/>
              <w:marTop w:val="0"/>
              <w:marBottom w:val="0"/>
              <w:divBdr>
                <w:top w:val="none" w:sz="0" w:space="0" w:color="auto"/>
                <w:left w:val="none" w:sz="0" w:space="0" w:color="auto"/>
                <w:bottom w:val="none" w:sz="0" w:space="0" w:color="auto"/>
                <w:right w:val="none" w:sz="0" w:space="0" w:color="auto"/>
              </w:divBdr>
              <w:divsChild>
                <w:div w:id="1256747022">
                  <w:marLeft w:val="0"/>
                  <w:marRight w:val="0"/>
                  <w:marTop w:val="0"/>
                  <w:marBottom w:val="0"/>
                  <w:divBdr>
                    <w:top w:val="none" w:sz="0" w:space="0" w:color="auto"/>
                    <w:left w:val="none" w:sz="0" w:space="0" w:color="auto"/>
                    <w:bottom w:val="none" w:sz="0" w:space="0" w:color="auto"/>
                    <w:right w:val="none" w:sz="0" w:space="0" w:color="auto"/>
                  </w:divBdr>
                  <w:divsChild>
                    <w:div w:id="2068719250">
                      <w:marLeft w:val="150"/>
                      <w:marRight w:val="150"/>
                      <w:marTop w:val="0"/>
                      <w:marBottom w:val="0"/>
                      <w:divBdr>
                        <w:top w:val="none" w:sz="0" w:space="0" w:color="auto"/>
                        <w:left w:val="none" w:sz="0" w:space="0" w:color="auto"/>
                        <w:bottom w:val="none" w:sz="0" w:space="0" w:color="auto"/>
                        <w:right w:val="none" w:sz="0" w:space="0" w:color="auto"/>
                      </w:divBdr>
                      <w:divsChild>
                        <w:div w:id="1611813597">
                          <w:marLeft w:val="0"/>
                          <w:marRight w:val="0"/>
                          <w:marTop w:val="0"/>
                          <w:marBottom w:val="105"/>
                          <w:divBdr>
                            <w:top w:val="single" w:sz="6" w:space="0" w:color="E7E1CE"/>
                            <w:left w:val="single" w:sz="6" w:space="0" w:color="E7E1CE"/>
                            <w:bottom w:val="single" w:sz="6" w:space="0" w:color="E7E1CE"/>
                            <w:right w:val="single" w:sz="6" w:space="0" w:color="E7E1CE"/>
                          </w:divBdr>
                          <w:divsChild>
                            <w:div w:id="892160168">
                              <w:marLeft w:val="0"/>
                              <w:marRight w:val="0"/>
                              <w:marTop w:val="0"/>
                              <w:marBottom w:val="0"/>
                              <w:divBdr>
                                <w:top w:val="none" w:sz="0" w:space="0" w:color="auto"/>
                                <w:left w:val="none" w:sz="0" w:space="0" w:color="auto"/>
                                <w:bottom w:val="none" w:sz="0" w:space="0" w:color="auto"/>
                                <w:right w:val="none" w:sz="0" w:space="0" w:color="auto"/>
                              </w:divBdr>
                              <w:divsChild>
                                <w:div w:id="177082948">
                                  <w:marLeft w:val="0"/>
                                  <w:marRight w:val="0"/>
                                  <w:marTop w:val="0"/>
                                  <w:marBottom w:val="0"/>
                                  <w:divBdr>
                                    <w:top w:val="none" w:sz="0" w:space="0" w:color="auto"/>
                                    <w:left w:val="none" w:sz="0" w:space="0" w:color="auto"/>
                                    <w:bottom w:val="none" w:sz="0" w:space="0" w:color="auto"/>
                                    <w:right w:val="none" w:sz="0" w:space="0" w:color="auto"/>
                                  </w:divBdr>
                                  <w:divsChild>
                                    <w:div w:id="1613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achingmoney.co.uk/eurosite/euroindex.html" TargetMode="External"/><Relationship Id="rId18" Type="http://schemas.openxmlformats.org/officeDocument/2006/relationships/hyperlink" Target="https://www.nala.ie/resources/time-4-learning-numeracy-workbook" TargetMode="External"/><Relationship Id="rId26" Type="http://schemas.openxmlformats.org/officeDocument/2006/relationships/hyperlink" Target="http://www.ocr.org.uk/Images/77321-level-1-functional-skills-mathematics-underpinning-skills-support-material-for-learners.pdf" TargetMode="External"/><Relationship Id="rId39" Type="http://schemas.openxmlformats.org/officeDocument/2006/relationships/hyperlink" Target="http://www.skillsworkshop.org/resources/costing-nursery" TargetMode="External"/><Relationship Id="rId21" Type="http://schemas.openxmlformats.org/officeDocument/2006/relationships/hyperlink" Target="http://www.nwtliteracy.ca/resources/adultlit/everyday_math/kitchen_math_wrkbk.pdf" TargetMode="External"/><Relationship Id="rId34" Type="http://schemas.openxmlformats.org/officeDocument/2006/relationships/hyperlink" Target="http://www.skillsworkshop.org/resources/market-stall" TargetMode="External"/><Relationship Id="rId42" Type="http://schemas.openxmlformats.org/officeDocument/2006/relationships/hyperlink" Target="http://www.skillsworkshop.org/resources/easter-eggs-value-money" TargetMode="External"/><Relationship Id="rId47" Type="http://schemas.openxmlformats.org/officeDocument/2006/relationships/hyperlink" Target="http://www.skillsworkshop.org/resources/burger-king" TargetMode="External"/><Relationship Id="rId50" Type="http://schemas.openxmlformats.org/officeDocument/2006/relationships/hyperlink" Target="http://www.skillsworkshop.org/resources/bank-balance-game" TargetMode="External"/><Relationship Id="rId55" Type="http://schemas.openxmlformats.org/officeDocument/2006/relationships/hyperlink" Target="https://tothesquareinch.wordpress.com/2012/01/10/operation-key-words-foldable/" TargetMode="External"/><Relationship Id="rId63" Type="http://schemas.openxmlformats.org/officeDocument/2006/relationships/hyperlink" Target="http://www.bbc.co.uk/skillswise/maths"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ss.ie/resources/curricular/special-education-support-services-resources-maths" TargetMode="External"/><Relationship Id="rId29" Type="http://schemas.openxmlformats.org/officeDocument/2006/relationships/hyperlink" Target="http://www.ocr.org.uk/Images/73734-smp-problem-solving-tasks-for-functional-skills-math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ingmoney.co.uk/eurosite/euroindex.html" TargetMode="External"/><Relationship Id="rId24" Type="http://schemas.openxmlformats.org/officeDocument/2006/relationships/hyperlink" Target="http://www.nwtliteracy.ca/resources/adultlit/everyday_math/home_math_wrkbk.pdf" TargetMode="External"/><Relationship Id="rId32" Type="http://schemas.openxmlformats.org/officeDocument/2006/relationships/hyperlink" Target="http://www.skillsworkshop.org/resources/christmas-recipe-activities" TargetMode="External"/><Relationship Id="rId37" Type="http://schemas.openxmlformats.org/officeDocument/2006/relationships/hyperlink" Target="http://www.skillsworkshop.org/resources/room-functional-maths-challenge" TargetMode="External"/><Relationship Id="rId40" Type="http://schemas.openxmlformats.org/officeDocument/2006/relationships/hyperlink" Target="http://www.skillsworkshop.org/resources/plant-prices-batches-10-or-100" TargetMode="External"/><Relationship Id="rId45" Type="http://schemas.openxmlformats.org/officeDocument/2006/relationships/hyperlink" Target="http://www.skillsworkshop.org/resources/christmas-whole-number-numeracy-assessment" TargetMode="External"/><Relationship Id="rId53" Type="http://schemas.openxmlformats.org/officeDocument/2006/relationships/hyperlink" Target="http://www.mathplayground.com" TargetMode="External"/><Relationship Id="rId58" Type="http://schemas.openxmlformats.org/officeDocument/2006/relationships/hyperlink" Target="http://www.barnardos.ie/assets/files/publications/free/Barnardos_OudoorPlay%20final%20pdf%20for%20web.pdf" TargetMode="External"/><Relationship Id="rId66" Type="http://schemas.openxmlformats.org/officeDocument/2006/relationships/hyperlink" Target="http://www.fess.ie" TargetMode="External"/><Relationship Id="rId5" Type="http://schemas.openxmlformats.org/officeDocument/2006/relationships/webSettings" Target="webSettings.xml"/><Relationship Id="rId15" Type="http://schemas.openxmlformats.org/officeDocument/2006/relationships/hyperlink" Target="http://www.sess.ie/resources/curricular/special-education-support-services-resources-maths" TargetMode="External"/><Relationship Id="rId23" Type="http://schemas.openxmlformats.org/officeDocument/2006/relationships/hyperlink" Target="http://www.nwtliteracy.ca/resources/adultlit/everyday_math/home_math_wrkbk.pdf" TargetMode="External"/><Relationship Id="rId28" Type="http://schemas.openxmlformats.org/officeDocument/2006/relationships/hyperlink" Target="http://www.ocr.org.uk/Images/77321-level-1-functional-skills-mathematics-underpinning-skills-support-material-for-learners.pdf" TargetMode="External"/><Relationship Id="rId36" Type="http://schemas.openxmlformats.org/officeDocument/2006/relationships/hyperlink" Target="http://www.skillsworkshop.org/resources/division-whole-numbers" TargetMode="External"/><Relationship Id="rId49" Type="http://schemas.openxmlformats.org/officeDocument/2006/relationships/hyperlink" Target="http://www.skillsworkshop.org/resources/planning-journey" TargetMode="External"/><Relationship Id="rId57" Type="http://schemas.openxmlformats.org/officeDocument/2006/relationships/hyperlink" Target="http://www.skillsworkshop.org/resources/four-operations-mathematical-vocabulary" TargetMode="External"/><Relationship Id="rId61" Type="http://schemas.openxmlformats.org/officeDocument/2006/relationships/hyperlink" Target="http://www.skillsworkshop.org/resources/place-value-slider" TargetMode="External"/><Relationship Id="rId10" Type="http://schemas.openxmlformats.org/officeDocument/2006/relationships/hyperlink" Target="http://www.nald.ca/library/learning/nwt/mathskills/moneymath/moneymath.pdf" TargetMode="External"/><Relationship Id="rId19" Type="http://schemas.openxmlformats.org/officeDocument/2006/relationships/hyperlink" Target="https://www.nala.ie/resources/time-4-learning-numeracy-workbook" TargetMode="External"/><Relationship Id="rId31" Type="http://schemas.openxmlformats.org/officeDocument/2006/relationships/hyperlink" Target="http://www.ocr.org.uk/Images/73734-smp-problem-solving-tasks-for-functional-skills-maths.pdf" TargetMode="External"/><Relationship Id="rId44" Type="http://schemas.openxmlformats.org/officeDocument/2006/relationships/hyperlink" Target="http://www.skillsworkshop.org/resources/lottery-win" TargetMode="External"/><Relationship Id="rId52" Type="http://schemas.openxmlformats.org/officeDocument/2006/relationships/hyperlink" Target="http://nrich.maths.org/11082" TargetMode="External"/><Relationship Id="rId60" Type="http://schemas.openxmlformats.org/officeDocument/2006/relationships/hyperlink" Target="http://www.skillsworkshop.org/sites/skillsworkshop.org/files/resources/gennum/e1e2e3wordlenumeracy.pdf" TargetMode="External"/><Relationship Id="rId65" Type="http://schemas.openxmlformats.org/officeDocument/2006/relationships/hyperlink" Target="http://www.qqi.ie/" TargetMode="External"/><Relationship Id="rId4" Type="http://schemas.openxmlformats.org/officeDocument/2006/relationships/settings" Target="settings.xml"/><Relationship Id="rId9" Type="http://schemas.openxmlformats.org/officeDocument/2006/relationships/hyperlink" Target="http://www.nald.ca/library/learning/nwt/mathskills/moneymath/moneymath.pdf" TargetMode="External"/><Relationship Id="rId14" Type="http://schemas.openxmlformats.org/officeDocument/2006/relationships/hyperlink" Target="http://www.sess.ie/resources/curricular/special-education-support-services-resources-maths" TargetMode="External"/><Relationship Id="rId22" Type="http://schemas.openxmlformats.org/officeDocument/2006/relationships/hyperlink" Target="http://www.nwtliteracy.ca/resources/adultlit/everyday_math/kitchen_math_wrkbk.pdf" TargetMode="External"/><Relationship Id="rId27" Type="http://schemas.openxmlformats.org/officeDocument/2006/relationships/hyperlink" Target="http://www.ocr.org.uk/Images/77321-level-1-functional-skills-mathematics-underpinning-skills-support-material-for-learners.pdf" TargetMode="External"/><Relationship Id="rId30" Type="http://schemas.openxmlformats.org/officeDocument/2006/relationships/hyperlink" Target="http://www.ocr.org.uk/Images/73734-smp-problem-solving-tasks-for-functional-skills-maths.pdf" TargetMode="External"/><Relationship Id="rId35" Type="http://schemas.openxmlformats.org/officeDocument/2006/relationships/hyperlink" Target="http://www.skillsworkshop.org/resources/division-interpreting-remainders" TargetMode="External"/><Relationship Id="rId43" Type="http://schemas.openxmlformats.org/officeDocument/2006/relationships/hyperlink" Target="http://www.skillsworkshop.org/resources/themed-multiplication-problems" TargetMode="External"/><Relationship Id="rId48" Type="http://schemas.openxmlformats.org/officeDocument/2006/relationships/hyperlink" Target="http://www.skillsworkshop.org/resources/premier-league-numeracy" TargetMode="External"/><Relationship Id="rId56" Type="http://schemas.openxmlformats.org/officeDocument/2006/relationships/hyperlink" Target="http://www.skillsworkshop.org/resources/arithmetic-revision-entry-level-3" TargetMode="External"/><Relationship Id="rId64" Type="http://schemas.openxmlformats.org/officeDocument/2006/relationships/hyperlink" Target="http://www.ncca.ie" TargetMode="External"/><Relationship Id="rId69" Type="http://schemas.openxmlformats.org/officeDocument/2006/relationships/footer" Target="footer1.xml"/><Relationship Id="rId8" Type="http://schemas.openxmlformats.org/officeDocument/2006/relationships/hyperlink" Target="http://www.nald.ca/library/learning/nwt/mathskills/moneymath/moneymath.pdf" TargetMode="External"/><Relationship Id="rId51" Type="http://schemas.openxmlformats.org/officeDocument/2006/relationships/hyperlink" Target="http://www.achieve.org/files/NYCDOEG3MathCookieDough_Final.SW_.pdf" TargetMode="External"/><Relationship Id="rId3" Type="http://schemas.openxmlformats.org/officeDocument/2006/relationships/styles" Target="styles.xml"/><Relationship Id="rId12" Type="http://schemas.openxmlformats.org/officeDocument/2006/relationships/hyperlink" Target="http://www.teachingmoney.co.uk/eurosite/euroindex.html" TargetMode="External"/><Relationship Id="rId17" Type="http://schemas.openxmlformats.org/officeDocument/2006/relationships/hyperlink" Target="https://www.nala.ie/resources/time-4-learning-numeracy-workbook" TargetMode="External"/><Relationship Id="rId25" Type="http://schemas.openxmlformats.org/officeDocument/2006/relationships/hyperlink" Target="http://www.nwtliteracy.ca/resources/adultlit/everyday_math/home_math_wrkbk.pdf" TargetMode="External"/><Relationship Id="rId33" Type="http://schemas.openxmlformats.org/officeDocument/2006/relationships/hyperlink" Target="http://www.skillsworkshop.org/resources/what-year-did-you-esol-and-numeracy" TargetMode="External"/><Relationship Id="rId38" Type="http://schemas.openxmlformats.org/officeDocument/2006/relationships/hyperlink" Target="http://www.skillsworkshop.org/resources/getting-quantities-right" TargetMode="External"/><Relationship Id="rId46" Type="http://schemas.openxmlformats.org/officeDocument/2006/relationships/hyperlink" Target="http://www.skillsworkshop.org/resources/egg-fried-rice-two" TargetMode="External"/><Relationship Id="rId59" Type="http://schemas.openxmlformats.org/officeDocument/2006/relationships/hyperlink" Target="http://www.barnardos.ie/assets/files/publications/free/Barnardos_OudoorPlay%20final%20pdf%20for%20web.pdf" TargetMode="External"/><Relationship Id="rId67" Type="http://schemas.openxmlformats.org/officeDocument/2006/relationships/hyperlink" Target="http://www.khanacademy.org" TargetMode="External"/><Relationship Id="rId20" Type="http://schemas.openxmlformats.org/officeDocument/2006/relationships/hyperlink" Target="http://www.nwtliteracy.ca/resources/adultlit/everyday_math/kitchen_math_wrkbk.pdf" TargetMode="External"/><Relationship Id="rId41" Type="http://schemas.openxmlformats.org/officeDocument/2006/relationships/hyperlink" Target="http://www.skillsworkshop.org/resources/charity-shop-maths" TargetMode="External"/><Relationship Id="rId54" Type="http://schemas.openxmlformats.org/officeDocument/2006/relationships/hyperlink" Target="http://eilp.abingdon-witney.ac.uk/mod/folder/view.php?id=17516" TargetMode="External"/><Relationship Id="rId62" Type="http://schemas.openxmlformats.org/officeDocument/2006/relationships/hyperlink" Target="http://www.skillsworkshop.org"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6147-8C6E-4422-B908-873EEE8A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Cavan VEC</Company>
  <LinksUpToDate>false</LinksUpToDate>
  <CharactersWithSpaces>19795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3</cp:revision>
  <dcterms:created xsi:type="dcterms:W3CDTF">2015-12-08T12:59:00Z</dcterms:created>
  <dcterms:modified xsi:type="dcterms:W3CDTF">2015-12-08T13:46:00Z</dcterms:modified>
</cp:coreProperties>
</file>