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9911B" w14:textId="397F5DEA" w:rsidR="00F33B86" w:rsidRDefault="00E0416B" w:rsidP="00E0416B">
      <w:pPr>
        <w:jc w:val="center"/>
        <w:rPr>
          <w:color w:val="2E74B5" w:themeColor="accent5" w:themeShade="BF"/>
          <w:sz w:val="40"/>
          <w:szCs w:val="40"/>
        </w:rPr>
      </w:pPr>
      <w:r>
        <w:rPr>
          <w:noProof/>
          <w:color w:val="2E74B5" w:themeColor="accent5" w:themeShade="BF"/>
          <w:sz w:val="40"/>
          <w:szCs w:val="40"/>
          <w:lang w:eastAsia="en-IE"/>
        </w:rPr>
        <w:drawing>
          <wp:inline distT="0" distB="0" distL="0" distR="0" wp14:anchorId="11061B16" wp14:editId="126D617A">
            <wp:extent cx="3253493" cy="755650"/>
            <wp:effectExtent l="0" t="0" r="44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ETB Ad Ed.jpg"/>
                    <pic:cNvPicPr/>
                  </pic:nvPicPr>
                  <pic:blipFill>
                    <a:blip r:embed="rId11">
                      <a:extLst>
                        <a:ext uri="{28A0092B-C50C-407E-A947-70E740481C1C}">
                          <a14:useLocalDpi xmlns:a14="http://schemas.microsoft.com/office/drawing/2010/main" val="0"/>
                        </a:ext>
                      </a:extLst>
                    </a:blip>
                    <a:stretch>
                      <a:fillRect/>
                    </a:stretch>
                  </pic:blipFill>
                  <pic:spPr>
                    <a:xfrm>
                      <a:off x="0" y="0"/>
                      <a:ext cx="3264892" cy="758297"/>
                    </a:xfrm>
                    <a:prstGeom prst="rect">
                      <a:avLst/>
                    </a:prstGeom>
                  </pic:spPr>
                </pic:pic>
              </a:graphicData>
            </a:graphic>
          </wp:inline>
        </w:drawing>
      </w:r>
    </w:p>
    <w:p w14:paraId="358F2143" w14:textId="77777777" w:rsidR="00833389" w:rsidRPr="00A8423F" w:rsidRDefault="00833389" w:rsidP="00E0416B">
      <w:pPr>
        <w:pStyle w:val="Heading1"/>
        <w:rPr>
          <w:rFonts w:asciiTheme="minorHAnsi" w:hAnsiTheme="minorHAnsi" w:cs="Arial"/>
          <w:sz w:val="24"/>
          <w:szCs w:val="24"/>
        </w:rPr>
      </w:pPr>
    </w:p>
    <w:p w14:paraId="3474FE87" w14:textId="3801DC63" w:rsidR="00F33B86" w:rsidRPr="00116192" w:rsidRDefault="00B732EB" w:rsidP="00116192">
      <w:pPr>
        <w:pStyle w:val="Heading1"/>
        <w:rPr>
          <w:rFonts w:asciiTheme="minorHAnsi" w:hAnsiTheme="minorHAnsi"/>
        </w:rPr>
      </w:pPr>
      <w:r>
        <w:rPr>
          <w:rFonts w:asciiTheme="minorHAnsi" w:hAnsiTheme="minorHAnsi"/>
        </w:rPr>
        <w:t>Session 3</w:t>
      </w:r>
      <w:r w:rsidR="00E0416B" w:rsidRPr="00A8423F">
        <w:rPr>
          <w:rFonts w:asciiTheme="minorHAnsi" w:hAnsiTheme="minorHAnsi"/>
        </w:rPr>
        <w:t xml:space="preserve">: </w:t>
      </w:r>
      <w:r>
        <w:rPr>
          <w:rFonts w:asciiTheme="minorHAnsi" w:hAnsiTheme="minorHAnsi"/>
        </w:rPr>
        <w:t>Literacy Awareness &amp; Creating a Literacy-friendly Environment</w:t>
      </w:r>
    </w:p>
    <w:p w14:paraId="3A20D37C" w14:textId="77777777" w:rsidR="00F33B86" w:rsidRPr="00A8423F" w:rsidRDefault="00F33B86">
      <w:pPr>
        <w:rPr>
          <w:rFonts w:cs="Arial"/>
        </w:rPr>
      </w:pPr>
    </w:p>
    <w:p w14:paraId="6E983846" w14:textId="7896F5D6" w:rsidR="00F33B86" w:rsidRPr="00A8423F" w:rsidRDefault="00F33B86" w:rsidP="00E0416B">
      <w:pPr>
        <w:pStyle w:val="Heading2"/>
        <w:rPr>
          <w:rFonts w:asciiTheme="minorHAnsi" w:hAnsiTheme="minorHAnsi"/>
        </w:rPr>
      </w:pPr>
      <w:r w:rsidRPr="00A8423F">
        <w:rPr>
          <w:rFonts w:asciiTheme="minorHAnsi" w:hAnsiTheme="minorHAnsi"/>
        </w:rPr>
        <w:t>Objectives of Session</w:t>
      </w:r>
    </w:p>
    <w:p w14:paraId="52620D40" w14:textId="300FD77C" w:rsidR="00F33B86" w:rsidRDefault="00F33B86">
      <w:pPr>
        <w:rPr>
          <w:rFonts w:cs="Arial"/>
        </w:rPr>
      </w:pPr>
      <w:r w:rsidRPr="00A8423F">
        <w:rPr>
          <w:rFonts w:cs="Arial"/>
        </w:rPr>
        <w:t>Having completed this session, participants will have</w:t>
      </w:r>
      <w:r w:rsidR="00851A76">
        <w:rPr>
          <w:rFonts w:cs="Arial"/>
        </w:rPr>
        <w:t>:</w:t>
      </w:r>
    </w:p>
    <w:p w14:paraId="31D8D776" w14:textId="5CDCF4C3" w:rsidR="00851A76" w:rsidRDefault="00682163" w:rsidP="00851A76">
      <w:pPr>
        <w:pStyle w:val="paragraph"/>
        <w:numPr>
          <w:ilvl w:val="0"/>
          <w:numId w:val="16"/>
        </w:numPr>
        <w:spacing w:before="0" w:beforeAutospacing="0" w:after="0" w:afterAutospacing="0"/>
        <w:ind w:left="360" w:firstLine="0"/>
        <w:textAlignment w:val="baseline"/>
        <w:rPr>
          <w:rFonts w:ascii="Calibri" w:hAnsi="Calibri"/>
        </w:rPr>
      </w:pPr>
      <w:r>
        <w:rPr>
          <w:rStyle w:val="normaltextrun"/>
          <w:rFonts w:ascii="Calibri" w:eastAsiaTheme="majorEastAsia" w:hAnsi="Calibri"/>
        </w:rPr>
        <w:t>Covered</w:t>
      </w:r>
      <w:r w:rsidR="007168FD">
        <w:rPr>
          <w:rStyle w:val="normaltextrun"/>
          <w:rFonts w:ascii="Calibri" w:eastAsiaTheme="majorEastAsia" w:hAnsi="Calibri"/>
        </w:rPr>
        <w:t xml:space="preserve"> h</w:t>
      </w:r>
      <w:r w:rsidR="00B732EB">
        <w:rPr>
          <w:rStyle w:val="normaltextrun"/>
          <w:rFonts w:ascii="Calibri" w:eastAsiaTheme="majorEastAsia" w:hAnsi="Calibri"/>
        </w:rPr>
        <w:t>ow to recognise</w:t>
      </w:r>
      <w:r w:rsidR="00851A76">
        <w:rPr>
          <w:rStyle w:val="normaltextrun"/>
          <w:rFonts w:ascii="Calibri" w:eastAsiaTheme="majorEastAsia" w:hAnsi="Calibri"/>
        </w:rPr>
        <w:t xml:space="preserve"> unmet literacy needs</w:t>
      </w:r>
      <w:r w:rsidR="00851A76">
        <w:rPr>
          <w:rStyle w:val="eop"/>
          <w:rFonts w:ascii="Calibri" w:hAnsi="Calibri"/>
        </w:rPr>
        <w:t> </w:t>
      </w:r>
    </w:p>
    <w:p w14:paraId="66CE9445" w14:textId="5ECB3253" w:rsidR="00851A76" w:rsidRDefault="007168FD" w:rsidP="00851A76">
      <w:pPr>
        <w:pStyle w:val="paragraph"/>
        <w:numPr>
          <w:ilvl w:val="0"/>
          <w:numId w:val="16"/>
        </w:numPr>
        <w:spacing w:before="0" w:beforeAutospacing="0" w:after="0" w:afterAutospacing="0"/>
        <w:ind w:left="360" w:firstLine="0"/>
        <w:textAlignment w:val="baseline"/>
        <w:rPr>
          <w:rStyle w:val="eop"/>
          <w:rFonts w:ascii="Calibri" w:hAnsi="Calibri"/>
        </w:rPr>
      </w:pPr>
      <w:r>
        <w:rPr>
          <w:rStyle w:val="normaltextrun"/>
          <w:rFonts w:ascii="Calibri" w:eastAsiaTheme="majorEastAsia" w:hAnsi="Calibri"/>
        </w:rPr>
        <w:t>Learned h</w:t>
      </w:r>
      <w:r w:rsidR="00B732EB">
        <w:rPr>
          <w:rStyle w:val="normaltextrun"/>
          <w:rFonts w:ascii="Calibri" w:eastAsiaTheme="majorEastAsia" w:hAnsi="Calibri"/>
        </w:rPr>
        <w:t>ow to broach discussions about literacy</w:t>
      </w:r>
    </w:p>
    <w:p w14:paraId="182482A0" w14:textId="2E45E0CC" w:rsidR="007168FD" w:rsidRDefault="007168FD" w:rsidP="00851A76">
      <w:pPr>
        <w:pStyle w:val="paragraph"/>
        <w:numPr>
          <w:ilvl w:val="0"/>
          <w:numId w:val="16"/>
        </w:numPr>
        <w:spacing w:before="0" w:beforeAutospacing="0" w:after="0" w:afterAutospacing="0"/>
        <w:ind w:left="360" w:firstLine="0"/>
        <w:textAlignment w:val="baseline"/>
        <w:rPr>
          <w:rFonts w:ascii="Calibri" w:hAnsi="Calibri"/>
        </w:rPr>
      </w:pPr>
      <w:r>
        <w:rPr>
          <w:rStyle w:val="eop"/>
          <w:rFonts w:ascii="Calibri" w:hAnsi="Calibri"/>
        </w:rPr>
        <w:t>Understood the benefi</w:t>
      </w:r>
      <w:r w:rsidR="00B732EB">
        <w:rPr>
          <w:rStyle w:val="eop"/>
          <w:rFonts w:ascii="Calibri" w:hAnsi="Calibri"/>
        </w:rPr>
        <w:t>ts of being literacy-friendly for</w:t>
      </w:r>
      <w:r>
        <w:rPr>
          <w:rStyle w:val="eop"/>
          <w:rFonts w:ascii="Calibri" w:hAnsi="Calibri"/>
        </w:rPr>
        <w:t xml:space="preserve"> </w:t>
      </w:r>
      <w:proofErr w:type="spellStart"/>
      <w:r>
        <w:rPr>
          <w:rStyle w:val="eop"/>
          <w:rFonts w:ascii="Calibri" w:hAnsi="Calibri"/>
        </w:rPr>
        <w:t>organistations</w:t>
      </w:r>
      <w:proofErr w:type="spellEnd"/>
      <w:r>
        <w:rPr>
          <w:rStyle w:val="eop"/>
          <w:rFonts w:ascii="Calibri" w:hAnsi="Calibri"/>
        </w:rPr>
        <w:t xml:space="preserve"> and individuals</w:t>
      </w:r>
    </w:p>
    <w:p w14:paraId="51F692AA" w14:textId="679E51F8" w:rsidR="00851A76" w:rsidRPr="00A8423F" w:rsidRDefault="00851A76">
      <w:pPr>
        <w:rPr>
          <w:rFonts w:cs="Arial"/>
        </w:rPr>
      </w:pPr>
    </w:p>
    <w:p w14:paraId="1F85CEB6" w14:textId="6B57CFE4" w:rsidR="00F33B86" w:rsidRPr="00A8423F" w:rsidRDefault="00F33B86" w:rsidP="00E0416B">
      <w:pPr>
        <w:pStyle w:val="Heading2"/>
        <w:rPr>
          <w:rFonts w:asciiTheme="minorHAnsi" w:hAnsiTheme="minorHAnsi"/>
          <w:b w:val="0"/>
        </w:rPr>
      </w:pPr>
      <w:bookmarkStart w:id="0" w:name="_GoBack"/>
      <w:bookmarkEnd w:id="0"/>
    </w:p>
    <w:p w14:paraId="22CF4B60" w14:textId="0A35F794" w:rsidR="00F33B86" w:rsidRDefault="00F33B86" w:rsidP="00E0416B">
      <w:pPr>
        <w:pStyle w:val="Heading2"/>
        <w:rPr>
          <w:rFonts w:asciiTheme="minorHAnsi" w:hAnsiTheme="minorHAnsi"/>
        </w:rPr>
      </w:pPr>
      <w:r w:rsidRPr="00A8423F">
        <w:rPr>
          <w:rFonts w:asciiTheme="minorHAnsi" w:hAnsiTheme="minorHAnsi"/>
        </w:rPr>
        <w:t>Session Content</w:t>
      </w:r>
    </w:p>
    <w:p w14:paraId="5367A47C" w14:textId="77777777" w:rsidR="00851A76" w:rsidRPr="00851A76" w:rsidRDefault="00851A76" w:rsidP="00851A76"/>
    <w:p w14:paraId="2BCBFA48" w14:textId="77777777" w:rsidR="00851A76" w:rsidRDefault="00851A76" w:rsidP="00851A76">
      <w:pPr>
        <w:pStyle w:val="paragraph"/>
        <w:numPr>
          <w:ilvl w:val="0"/>
          <w:numId w:val="17"/>
        </w:numPr>
        <w:spacing w:before="0" w:beforeAutospacing="0" w:after="0" w:afterAutospacing="0"/>
        <w:ind w:left="360" w:firstLine="0"/>
        <w:textAlignment w:val="baseline"/>
        <w:rPr>
          <w:rFonts w:ascii="Calibri" w:hAnsi="Calibri"/>
        </w:rPr>
      </w:pPr>
      <w:r>
        <w:rPr>
          <w:rStyle w:val="normaltextrun"/>
          <w:rFonts w:ascii="Calibri" w:eastAsiaTheme="majorEastAsia" w:hAnsi="Calibri"/>
        </w:rPr>
        <w:t>Recognising unmet literacy needs</w:t>
      </w:r>
      <w:r>
        <w:rPr>
          <w:rStyle w:val="eop"/>
          <w:rFonts w:ascii="Calibri" w:hAnsi="Calibri"/>
        </w:rPr>
        <w:t> </w:t>
      </w:r>
    </w:p>
    <w:p w14:paraId="4B4D6C67" w14:textId="77777777" w:rsidR="00851A76" w:rsidRDefault="00851A76" w:rsidP="00851A76">
      <w:pPr>
        <w:pStyle w:val="paragraph"/>
        <w:numPr>
          <w:ilvl w:val="0"/>
          <w:numId w:val="17"/>
        </w:numPr>
        <w:spacing w:before="0" w:beforeAutospacing="0" w:after="0" w:afterAutospacing="0"/>
        <w:ind w:left="360" w:firstLine="0"/>
        <w:textAlignment w:val="baseline"/>
        <w:rPr>
          <w:rFonts w:ascii="Calibri" w:hAnsi="Calibri"/>
        </w:rPr>
      </w:pPr>
      <w:r>
        <w:rPr>
          <w:rStyle w:val="normaltextrun"/>
          <w:rFonts w:ascii="Calibri" w:eastAsiaTheme="majorEastAsia" w:hAnsi="Calibri"/>
        </w:rPr>
        <w:t>How to talk about literacy</w:t>
      </w:r>
      <w:r>
        <w:rPr>
          <w:rStyle w:val="eop"/>
          <w:rFonts w:ascii="Calibri" w:hAnsi="Calibri"/>
        </w:rPr>
        <w:t> </w:t>
      </w:r>
    </w:p>
    <w:p w14:paraId="744499DC" w14:textId="2FFD8D96" w:rsidR="00851A76" w:rsidRDefault="00B732EB" w:rsidP="00851A76">
      <w:pPr>
        <w:pStyle w:val="paragraph"/>
        <w:numPr>
          <w:ilvl w:val="0"/>
          <w:numId w:val="17"/>
        </w:numPr>
        <w:spacing w:before="0" w:beforeAutospacing="0" w:after="0" w:afterAutospacing="0"/>
        <w:ind w:left="360" w:firstLine="0"/>
        <w:textAlignment w:val="baseline"/>
        <w:rPr>
          <w:rFonts w:ascii="Calibri" w:hAnsi="Calibri"/>
        </w:rPr>
      </w:pPr>
      <w:r>
        <w:rPr>
          <w:rStyle w:val="normaltextrun"/>
          <w:rFonts w:ascii="Calibri" w:eastAsiaTheme="majorEastAsia" w:hAnsi="Calibri"/>
        </w:rPr>
        <w:t>Creating</w:t>
      </w:r>
      <w:r w:rsidR="00851A76">
        <w:rPr>
          <w:rStyle w:val="normaltextrun"/>
          <w:rFonts w:ascii="Calibri" w:eastAsiaTheme="majorEastAsia" w:hAnsi="Calibri"/>
        </w:rPr>
        <w:t xml:space="preserve"> a literacy-friendly environment</w:t>
      </w:r>
      <w:r w:rsidR="00851A76">
        <w:rPr>
          <w:rStyle w:val="eop"/>
          <w:rFonts w:ascii="Calibri" w:hAnsi="Calibri"/>
        </w:rPr>
        <w:t> </w:t>
      </w:r>
    </w:p>
    <w:p w14:paraId="06CF8316" w14:textId="5CDE3F9F" w:rsidR="00851A76" w:rsidRPr="007168FD" w:rsidRDefault="007168FD" w:rsidP="00851A76">
      <w:pPr>
        <w:pStyle w:val="paragraph"/>
        <w:numPr>
          <w:ilvl w:val="0"/>
          <w:numId w:val="18"/>
        </w:numPr>
        <w:spacing w:before="0" w:beforeAutospacing="0" w:after="0" w:afterAutospacing="0"/>
        <w:ind w:left="360" w:firstLine="0"/>
        <w:textAlignment w:val="baseline"/>
        <w:rPr>
          <w:rStyle w:val="normaltextrun"/>
          <w:rFonts w:ascii="Calibri" w:hAnsi="Calibri"/>
        </w:rPr>
      </w:pPr>
      <w:r>
        <w:rPr>
          <w:rStyle w:val="normaltextrun"/>
          <w:rFonts w:ascii="Calibri" w:eastAsiaTheme="majorEastAsia" w:hAnsi="Calibri"/>
        </w:rPr>
        <w:t xml:space="preserve">What helps </w:t>
      </w:r>
    </w:p>
    <w:p w14:paraId="553BA25C" w14:textId="49F2C9F1" w:rsidR="007168FD" w:rsidRDefault="007168FD" w:rsidP="00851A76">
      <w:pPr>
        <w:pStyle w:val="paragraph"/>
        <w:numPr>
          <w:ilvl w:val="0"/>
          <w:numId w:val="18"/>
        </w:numPr>
        <w:spacing w:before="0" w:beforeAutospacing="0" w:after="0" w:afterAutospacing="0"/>
        <w:ind w:left="360" w:firstLine="0"/>
        <w:textAlignment w:val="baseline"/>
        <w:rPr>
          <w:rFonts w:ascii="Calibri" w:hAnsi="Calibri"/>
        </w:rPr>
      </w:pPr>
      <w:r>
        <w:rPr>
          <w:rStyle w:val="normaltextrun"/>
          <w:rFonts w:ascii="Calibri" w:eastAsiaTheme="majorEastAsia" w:hAnsi="Calibri"/>
        </w:rPr>
        <w:t>What hinders</w:t>
      </w:r>
    </w:p>
    <w:p w14:paraId="536598D6" w14:textId="185E1165" w:rsidR="00F33B86" w:rsidRPr="00A8423F" w:rsidRDefault="00F33B86" w:rsidP="00F33B86">
      <w:pPr>
        <w:rPr>
          <w:rFonts w:cs="Arial"/>
          <w:b/>
          <w:bCs/>
        </w:rPr>
      </w:pPr>
    </w:p>
    <w:p w14:paraId="6BCDFEE5" w14:textId="77777777" w:rsidR="00F33B86" w:rsidRPr="00A8423F" w:rsidRDefault="00F33B86" w:rsidP="00F33B86">
      <w:pPr>
        <w:rPr>
          <w:rFonts w:cs="Arial"/>
          <w:b/>
          <w:bCs/>
        </w:rPr>
      </w:pPr>
    </w:p>
    <w:p w14:paraId="1CCDCC54" w14:textId="01C39C8B" w:rsidR="00F33B86" w:rsidRPr="00A8423F" w:rsidRDefault="00F33B86" w:rsidP="008F0364">
      <w:pPr>
        <w:pStyle w:val="Heading2"/>
        <w:rPr>
          <w:rFonts w:asciiTheme="minorHAnsi" w:hAnsiTheme="minorHAnsi"/>
        </w:rPr>
      </w:pPr>
      <w:r w:rsidRPr="00A8423F">
        <w:rPr>
          <w:rFonts w:asciiTheme="minorHAnsi" w:hAnsiTheme="minorHAnsi"/>
        </w:rPr>
        <w:t>Resources for this session</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85"/>
      </w:tblGrid>
      <w:tr w:rsidR="00F33B86" w:rsidRPr="00A8423F" w14:paraId="6CA1EE92" w14:textId="77777777" w:rsidTr="096AA00E">
        <w:tc>
          <w:tcPr>
            <w:tcW w:w="10200" w:type="dxa"/>
            <w:tcBorders>
              <w:top w:val="nil"/>
              <w:left w:val="nil"/>
              <w:bottom w:val="nil"/>
              <w:right w:val="nil"/>
            </w:tcBorders>
            <w:shd w:val="clear" w:color="auto" w:fill="auto"/>
            <w:hideMark/>
          </w:tcPr>
          <w:p w14:paraId="221FFE24" w14:textId="7932687A" w:rsidR="00851A76" w:rsidRPr="000C7506" w:rsidRDefault="00851A76" w:rsidP="00851A76">
            <w:pPr>
              <w:numPr>
                <w:ilvl w:val="0"/>
                <w:numId w:val="7"/>
              </w:numPr>
              <w:ind w:left="1080" w:firstLine="0"/>
              <w:textAlignment w:val="baseline"/>
              <w:rPr>
                <w:rFonts w:eastAsia="Times New Roman" w:cs="Arial"/>
                <w:lang w:eastAsia="en-GB"/>
              </w:rPr>
            </w:pPr>
            <w:r>
              <w:rPr>
                <w:rFonts w:eastAsia="Times New Roman" w:cs="Arial"/>
                <w:lang w:val="en-US" w:eastAsia="en-GB"/>
              </w:rPr>
              <w:t>Hand-out 3.1</w:t>
            </w:r>
          </w:p>
          <w:p w14:paraId="73E67EF8" w14:textId="1EFDAE1D" w:rsidR="00F33B86" w:rsidRPr="000C7506" w:rsidRDefault="00851A76" w:rsidP="00F33B86">
            <w:pPr>
              <w:numPr>
                <w:ilvl w:val="0"/>
                <w:numId w:val="7"/>
              </w:numPr>
              <w:ind w:left="1080" w:firstLine="0"/>
              <w:textAlignment w:val="baseline"/>
              <w:rPr>
                <w:rFonts w:eastAsia="Times New Roman" w:cs="Arial"/>
                <w:lang w:eastAsia="en-GB"/>
              </w:rPr>
            </w:pPr>
            <w:r>
              <w:rPr>
                <w:rFonts w:eastAsia="Times New Roman" w:cs="Arial"/>
                <w:lang w:eastAsia="en-GB"/>
              </w:rPr>
              <w:t>Handout 3.2</w:t>
            </w:r>
          </w:p>
        </w:tc>
      </w:tr>
      <w:tr w:rsidR="00F33B86" w:rsidRPr="00A8423F" w14:paraId="1D8B2127" w14:textId="77777777" w:rsidTr="096AA00E">
        <w:tc>
          <w:tcPr>
            <w:tcW w:w="10200" w:type="dxa"/>
            <w:tcBorders>
              <w:top w:val="nil"/>
              <w:left w:val="nil"/>
              <w:bottom w:val="nil"/>
              <w:right w:val="nil"/>
            </w:tcBorders>
            <w:shd w:val="clear" w:color="auto" w:fill="auto"/>
            <w:hideMark/>
          </w:tcPr>
          <w:p w14:paraId="1B4A4842" w14:textId="77777777" w:rsidR="00F33B86" w:rsidRPr="000C7506" w:rsidRDefault="00F33B86" w:rsidP="00F33B86">
            <w:pPr>
              <w:numPr>
                <w:ilvl w:val="0"/>
                <w:numId w:val="8"/>
              </w:numPr>
              <w:ind w:left="1080" w:firstLine="0"/>
              <w:textAlignment w:val="baseline"/>
              <w:rPr>
                <w:rFonts w:eastAsia="Times New Roman" w:cs="Arial"/>
                <w:lang w:eastAsia="en-GB"/>
              </w:rPr>
            </w:pPr>
            <w:r w:rsidRPr="000C7506">
              <w:rPr>
                <w:rFonts w:eastAsia="Times New Roman" w:cs="Arial"/>
                <w:lang w:val="en-US" w:eastAsia="en-GB"/>
              </w:rPr>
              <w:t>PowerPoint presentation</w:t>
            </w:r>
            <w:r w:rsidRPr="000C7506">
              <w:rPr>
                <w:rFonts w:eastAsia="Times New Roman" w:cs="Arial"/>
                <w:lang w:eastAsia="en-GB"/>
              </w:rPr>
              <w:t> </w:t>
            </w:r>
          </w:p>
          <w:p w14:paraId="0BC2D124" w14:textId="77777777" w:rsidR="00F33B86" w:rsidRPr="000C7506" w:rsidRDefault="00F33B86" w:rsidP="00F33B86">
            <w:pPr>
              <w:numPr>
                <w:ilvl w:val="0"/>
                <w:numId w:val="8"/>
              </w:numPr>
              <w:ind w:left="1080" w:firstLine="0"/>
              <w:textAlignment w:val="baseline"/>
              <w:rPr>
                <w:rFonts w:eastAsia="Times New Roman" w:cs="Arial"/>
                <w:lang w:eastAsia="en-GB"/>
              </w:rPr>
            </w:pPr>
            <w:r w:rsidRPr="000C7506">
              <w:rPr>
                <w:rFonts w:eastAsia="Times New Roman" w:cs="Arial"/>
                <w:lang w:val="en-US" w:eastAsia="en-GB"/>
              </w:rPr>
              <w:t>Session plan</w:t>
            </w:r>
            <w:r w:rsidRPr="000C7506">
              <w:rPr>
                <w:rFonts w:eastAsia="Times New Roman" w:cs="Arial"/>
                <w:lang w:eastAsia="en-GB"/>
              </w:rPr>
              <w:t> </w:t>
            </w:r>
          </w:p>
          <w:p w14:paraId="4822E7C1" w14:textId="77777777" w:rsidR="00F33B86" w:rsidRPr="000C7506" w:rsidRDefault="00F33B86" w:rsidP="00F33B86">
            <w:pPr>
              <w:numPr>
                <w:ilvl w:val="0"/>
                <w:numId w:val="8"/>
              </w:numPr>
              <w:ind w:left="1080" w:firstLine="0"/>
              <w:textAlignment w:val="baseline"/>
              <w:rPr>
                <w:rFonts w:eastAsia="Times New Roman" w:cs="Arial"/>
                <w:lang w:eastAsia="en-GB"/>
              </w:rPr>
            </w:pPr>
            <w:r w:rsidRPr="000C7506">
              <w:rPr>
                <w:rFonts w:eastAsia="Times New Roman" w:cs="Arial"/>
                <w:lang w:eastAsia="en-GB"/>
              </w:rPr>
              <w:t>Zoom and Internet access</w:t>
            </w:r>
          </w:p>
          <w:p w14:paraId="6C29E259" w14:textId="77777777" w:rsidR="00F33B86" w:rsidRPr="000C7506" w:rsidRDefault="00F33B86" w:rsidP="00F33B86">
            <w:pPr>
              <w:textAlignment w:val="baseline"/>
              <w:rPr>
                <w:rFonts w:eastAsia="Times New Roman" w:cs="Arial"/>
                <w:lang w:eastAsia="en-GB"/>
              </w:rPr>
            </w:pPr>
          </w:p>
          <w:p w14:paraId="4F3F370A" w14:textId="77777777" w:rsidR="00F33B86" w:rsidRPr="000C7506" w:rsidRDefault="00F33B86" w:rsidP="00F33B86">
            <w:pPr>
              <w:textAlignment w:val="baseline"/>
              <w:rPr>
                <w:rFonts w:eastAsia="Times New Roman" w:cs="Arial"/>
                <w:lang w:eastAsia="en-GB"/>
              </w:rPr>
            </w:pPr>
          </w:p>
          <w:p w14:paraId="7DAE98CA" w14:textId="77777777" w:rsidR="00F33B86" w:rsidRPr="000C7506" w:rsidRDefault="00F33B86" w:rsidP="00F33B86">
            <w:pPr>
              <w:textAlignment w:val="baseline"/>
              <w:rPr>
                <w:rFonts w:eastAsia="Times New Roman" w:cs="Arial"/>
                <w:lang w:eastAsia="en-GB"/>
              </w:rPr>
            </w:pPr>
          </w:p>
          <w:p w14:paraId="62249823" w14:textId="77777777" w:rsidR="00F33B86" w:rsidRPr="000C7506" w:rsidRDefault="00F33B86" w:rsidP="00F33B86">
            <w:pPr>
              <w:textAlignment w:val="baseline"/>
              <w:rPr>
                <w:rFonts w:eastAsia="Times New Roman" w:cs="Arial"/>
                <w:lang w:eastAsia="en-GB"/>
              </w:rPr>
            </w:pPr>
          </w:p>
          <w:p w14:paraId="1DDBAADE" w14:textId="570D0CF6" w:rsidR="00F33B86" w:rsidRPr="000C7506" w:rsidRDefault="00F33B86" w:rsidP="00F33B86">
            <w:pPr>
              <w:textAlignment w:val="baseline"/>
              <w:rPr>
                <w:rFonts w:eastAsia="Times New Roman" w:cs="Arial"/>
                <w:lang w:eastAsia="en-GB"/>
              </w:rPr>
            </w:pPr>
          </w:p>
          <w:p w14:paraId="2AB72677" w14:textId="16F17F3B" w:rsidR="00116192" w:rsidRPr="000C7506" w:rsidRDefault="00116192" w:rsidP="00F33B86">
            <w:pPr>
              <w:textAlignment w:val="baseline"/>
              <w:rPr>
                <w:rFonts w:eastAsia="Times New Roman" w:cs="Arial"/>
                <w:lang w:eastAsia="en-GB"/>
              </w:rPr>
            </w:pPr>
          </w:p>
          <w:p w14:paraId="49AAB8B3" w14:textId="77777777" w:rsidR="00116192" w:rsidRPr="000C7506" w:rsidRDefault="00116192" w:rsidP="00F33B86">
            <w:pPr>
              <w:textAlignment w:val="baseline"/>
              <w:rPr>
                <w:rFonts w:eastAsia="Times New Roman" w:cs="Arial"/>
                <w:lang w:eastAsia="en-GB"/>
              </w:rPr>
            </w:pPr>
          </w:p>
          <w:p w14:paraId="5E66CC6C" w14:textId="060373AB" w:rsidR="00F33B86" w:rsidRPr="000C7506" w:rsidRDefault="00F33B86" w:rsidP="00F33B86">
            <w:pPr>
              <w:textAlignment w:val="baseline"/>
              <w:rPr>
                <w:rFonts w:eastAsia="Times New Roman" w:cs="Arial"/>
                <w:lang w:eastAsia="en-GB"/>
              </w:rPr>
            </w:pPr>
          </w:p>
          <w:p w14:paraId="4D790996" w14:textId="6F5F2E78" w:rsidR="0059627B" w:rsidRDefault="0059627B" w:rsidP="00F33B86">
            <w:pPr>
              <w:textAlignment w:val="baseline"/>
              <w:rPr>
                <w:rFonts w:eastAsia="Times New Roman" w:cs="Arial"/>
                <w:lang w:eastAsia="en-GB"/>
              </w:rPr>
            </w:pPr>
          </w:p>
          <w:p w14:paraId="3186A4E9" w14:textId="1592347F" w:rsidR="00851A76" w:rsidRDefault="00851A76" w:rsidP="00F33B86">
            <w:pPr>
              <w:textAlignment w:val="baseline"/>
              <w:rPr>
                <w:rFonts w:eastAsia="Times New Roman" w:cs="Arial"/>
                <w:lang w:eastAsia="en-GB"/>
              </w:rPr>
            </w:pPr>
          </w:p>
          <w:p w14:paraId="24F4A59C" w14:textId="59D4601F" w:rsidR="00851A76" w:rsidRDefault="00851A76" w:rsidP="00F33B86">
            <w:pPr>
              <w:textAlignment w:val="baseline"/>
              <w:rPr>
                <w:rFonts w:eastAsia="Times New Roman" w:cs="Arial"/>
                <w:lang w:eastAsia="en-GB"/>
              </w:rPr>
            </w:pPr>
          </w:p>
          <w:p w14:paraId="43786CBD" w14:textId="365014F3" w:rsidR="00851A76" w:rsidRDefault="00851A76" w:rsidP="00F33B86">
            <w:pPr>
              <w:textAlignment w:val="baseline"/>
              <w:rPr>
                <w:rFonts w:eastAsia="Times New Roman" w:cs="Arial"/>
                <w:lang w:eastAsia="en-GB"/>
              </w:rPr>
            </w:pPr>
          </w:p>
          <w:p w14:paraId="3940863E" w14:textId="77777777" w:rsidR="00851A76" w:rsidRPr="000C7506" w:rsidRDefault="00851A76" w:rsidP="00F33B86">
            <w:pPr>
              <w:textAlignment w:val="baseline"/>
              <w:rPr>
                <w:rFonts w:eastAsia="Times New Roman" w:cs="Arial"/>
                <w:lang w:eastAsia="en-GB"/>
              </w:rPr>
            </w:pPr>
          </w:p>
          <w:p w14:paraId="4BDDF84B" w14:textId="7BD61168" w:rsidR="008F0364" w:rsidRPr="000C7506" w:rsidRDefault="008F0364" w:rsidP="00F33B86">
            <w:pPr>
              <w:textAlignment w:val="baseline"/>
              <w:rPr>
                <w:rFonts w:eastAsia="Times New Roman" w:cs="Arial"/>
                <w:lang w:eastAsia="en-GB"/>
              </w:rPr>
            </w:pPr>
          </w:p>
        </w:tc>
      </w:tr>
    </w:tbl>
    <w:p w14:paraId="30F55722" w14:textId="1310C851" w:rsidR="00851A76" w:rsidRDefault="00851A76" w:rsidP="007168FD">
      <w:pPr>
        <w:pStyle w:val="Heading2"/>
        <w:spacing w:line="276" w:lineRule="auto"/>
        <w:jc w:val="both"/>
      </w:pPr>
    </w:p>
    <w:p w14:paraId="135A74BB" w14:textId="3A963ED5" w:rsidR="00EC5A6B" w:rsidRPr="00A8423F" w:rsidRDefault="00F33B86" w:rsidP="007168FD">
      <w:pPr>
        <w:pStyle w:val="Heading2"/>
        <w:spacing w:line="276" w:lineRule="auto"/>
        <w:jc w:val="both"/>
        <w:rPr>
          <w:rFonts w:asciiTheme="minorHAnsi" w:hAnsiTheme="minorHAnsi" w:cs="Arial"/>
        </w:rPr>
      </w:pPr>
      <w:r w:rsidRPr="00565571">
        <w:t>Slide 1</w:t>
      </w:r>
      <w:r w:rsidR="00851A76">
        <w:t>:</w:t>
      </w:r>
    </w:p>
    <w:p w14:paraId="7FE9D279" w14:textId="6A079057" w:rsidR="00851A76" w:rsidRPr="00851A76" w:rsidRDefault="00851A76" w:rsidP="007168FD">
      <w:pPr>
        <w:pStyle w:val="NormalWeb"/>
        <w:spacing w:before="0" w:beforeAutospacing="0" w:after="0" w:afterAutospacing="0" w:line="276" w:lineRule="auto"/>
        <w:jc w:val="both"/>
      </w:pPr>
      <w:r w:rsidRPr="00851A76">
        <w:rPr>
          <w:rFonts w:asciiTheme="minorHAnsi" w:eastAsiaTheme="minorEastAsia" w:hAnsi="Calibri" w:cstheme="minorBidi"/>
          <w:b/>
          <w:bCs/>
          <w:i/>
          <w:iCs/>
          <w:color w:val="000000" w:themeColor="text1"/>
          <w:kern w:val="24"/>
        </w:rPr>
        <w:t>2 minutes</w:t>
      </w:r>
    </w:p>
    <w:p w14:paraId="483C5C6D" w14:textId="77777777" w:rsidR="00851A76" w:rsidRPr="00851A76" w:rsidRDefault="00851A76" w:rsidP="007168FD">
      <w:pPr>
        <w:spacing w:line="276" w:lineRule="auto"/>
        <w:jc w:val="both"/>
        <w:rPr>
          <w:rFonts w:ascii="Times New Roman" w:eastAsia="Times New Roman" w:hAnsi="Times New Roman" w:cs="Times New Roman"/>
          <w:lang w:eastAsia="en-IE"/>
        </w:rPr>
      </w:pPr>
      <w:r w:rsidRPr="00851A76">
        <w:rPr>
          <w:rFonts w:eastAsiaTheme="minorEastAsia" w:hAnsi="Calibri"/>
          <w:color w:val="000000" w:themeColor="text1"/>
          <w:kern w:val="24"/>
          <w:lang w:eastAsia="en-IE"/>
        </w:rPr>
        <w:t>Welcome participants back. </w:t>
      </w:r>
    </w:p>
    <w:p w14:paraId="4EB28DCD" w14:textId="77777777" w:rsidR="00851A76" w:rsidRPr="00851A76" w:rsidRDefault="00851A76" w:rsidP="007168FD">
      <w:pPr>
        <w:spacing w:line="276" w:lineRule="auto"/>
        <w:jc w:val="both"/>
        <w:rPr>
          <w:rFonts w:ascii="Times New Roman" w:eastAsia="Times New Roman" w:hAnsi="Times New Roman" w:cs="Times New Roman"/>
          <w:lang w:eastAsia="en-IE"/>
        </w:rPr>
      </w:pPr>
      <w:r w:rsidRPr="00851A76">
        <w:rPr>
          <w:rFonts w:eastAsiaTheme="minorEastAsia" w:hAnsi="Calibri"/>
          <w:color w:val="000000" w:themeColor="text1"/>
          <w:kern w:val="24"/>
          <w:lang w:val="en-US" w:eastAsia="en-IE"/>
        </w:rPr>
        <w:t xml:space="preserve">Introduce session 3. In the previous two session, we have looked at some of the theories that are relevant to adult education. We will now begin to broach the broader subject of Literacy Awareness, exploring how we can </w:t>
      </w:r>
      <w:proofErr w:type="spellStart"/>
      <w:r w:rsidRPr="00851A76">
        <w:rPr>
          <w:rFonts w:eastAsiaTheme="minorEastAsia" w:hAnsi="Calibri"/>
          <w:color w:val="000000" w:themeColor="text1"/>
          <w:kern w:val="24"/>
          <w:lang w:val="en-US" w:eastAsia="en-IE"/>
        </w:rPr>
        <w:t>recognise</w:t>
      </w:r>
      <w:proofErr w:type="spellEnd"/>
      <w:r w:rsidRPr="00851A76">
        <w:rPr>
          <w:rFonts w:eastAsiaTheme="minorEastAsia" w:hAnsi="Calibri"/>
          <w:color w:val="000000" w:themeColor="text1"/>
          <w:kern w:val="24"/>
          <w:lang w:val="en-US" w:eastAsia="en-IE"/>
        </w:rPr>
        <w:t xml:space="preserve"> and address unmet literacy needs and identifying ways in which we can </w:t>
      </w:r>
      <w:proofErr w:type="spellStart"/>
      <w:r w:rsidRPr="00851A76">
        <w:rPr>
          <w:rFonts w:eastAsiaTheme="minorEastAsia" w:hAnsi="Calibri"/>
          <w:color w:val="000000" w:themeColor="text1"/>
          <w:kern w:val="24"/>
          <w:lang w:val="en-US" w:eastAsia="en-IE"/>
        </w:rPr>
        <w:t>destigmatise</w:t>
      </w:r>
      <w:proofErr w:type="spellEnd"/>
      <w:r w:rsidRPr="00851A76">
        <w:rPr>
          <w:rFonts w:eastAsiaTheme="minorEastAsia" w:hAnsi="Calibri"/>
          <w:color w:val="000000" w:themeColor="text1"/>
          <w:kern w:val="24"/>
          <w:lang w:val="en-US" w:eastAsia="en-IE"/>
        </w:rPr>
        <w:t xml:space="preserve"> the term ''literacy'' for the adult learner.</w:t>
      </w:r>
    </w:p>
    <w:p w14:paraId="32F6C0E6" w14:textId="77777777" w:rsidR="00851A76" w:rsidRPr="00851A76" w:rsidRDefault="00851A76" w:rsidP="007168FD">
      <w:pPr>
        <w:spacing w:line="276" w:lineRule="auto"/>
        <w:jc w:val="both"/>
        <w:rPr>
          <w:rFonts w:ascii="Times New Roman" w:eastAsia="Times New Roman" w:hAnsi="Times New Roman" w:cs="Times New Roman"/>
          <w:lang w:eastAsia="en-IE"/>
        </w:rPr>
      </w:pPr>
      <w:r w:rsidRPr="00851A76">
        <w:rPr>
          <w:rFonts w:eastAsiaTheme="minorEastAsia" w:hAnsi="Calibri"/>
          <w:color w:val="000000" w:themeColor="text1"/>
          <w:kern w:val="24"/>
          <w:lang w:val="en-US" w:eastAsia="en-IE"/>
        </w:rPr>
        <w:t>Before delving into this week's content, we will first take some time to share our experiences and reflections from last week's extension activity.</w:t>
      </w:r>
    </w:p>
    <w:p w14:paraId="645ACD75" w14:textId="1974BCFF" w:rsidR="00F33B86" w:rsidRPr="00A8423F" w:rsidRDefault="00833389" w:rsidP="007168FD">
      <w:pPr>
        <w:pStyle w:val="Heading2"/>
        <w:spacing w:line="276" w:lineRule="auto"/>
        <w:jc w:val="both"/>
        <w:rPr>
          <w:rFonts w:asciiTheme="minorHAnsi" w:eastAsia="Times New Roman" w:hAnsiTheme="minorHAnsi"/>
          <w:lang w:eastAsia="en-GB"/>
        </w:rPr>
      </w:pPr>
      <w:r w:rsidRPr="00A8423F">
        <w:rPr>
          <w:rFonts w:asciiTheme="minorHAnsi" w:eastAsia="Times New Roman" w:hAnsiTheme="minorHAnsi"/>
          <w:lang w:eastAsia="en-GB"/>
        </w:rPr>
        <w:tab/>
      </w:r>
      <w:r w:rsidRPr="00A8423F">
        <w:rPr>
          <w:rFonts w:asciiTheme="minorHAnsi" w:eastAsia="Times New Roman" w:hAnsiTheme="minorHAnsi"/>
          <w:lang w:eastAsia="en-GB"/>
        </w:rPr>
        <w:tab/>
      </w:r>
    </w:p>
    <w:p w14:paraId="0A88E829" w14:textId="1F4D3D92" w:rsidR="00F33B86" w:rsidRDefault="00F33B86" w:rsidP="007168FD">
      <w:pPr>
        <w:pStyle w:val="Heading2"/>
        <w:spacing w:line="276" w:lineRule="auto"/>
        <w:jc w:val="both"/>
      </w:pPr>
      <w:r w:rsidRPr="00565571">
        <w:t>S</w:t>
      </w:r>
      <w:r w:rsidR="00851A76">
        <w:t xml:space="preserve">lide 2: </w:t>
      </w:r>
      <w:r w:rsidR="00EF7F9A">
        <w:t>Feedback from extension a</w:t>
      </w:r>
      <w:r w:rsidR="00851A76">
        <w:t>ctivity</w:t>
      </w:r>
    </w:p>
    <w:p w14:paraId="0A7E2C5D" w14:textId="3915CE60" w:rsidR="00851A76" w:rsidRPr="00851A76" w:rsidRDefault="00851A76" w:rsidP="007168FD">
      <w:pPr>
        <w:spacing w:line="276" w:lineRule="auto"/>
        <w:jc w:val="both"/>
        <w:rPr>
          <w:rFonts w:ascii="Times New Roman" w:eastAsia="Times New Roman" w:hAnsi="Times New Roman" w:cs="Times New Roman"/>
          <w:lang w:eastAsia="en-IE"/>
        </w:rPr>
      </w:pPr>
      <w:r w:rsidRPr="00851A76">
        <w:rPr>
          <w:rFonts w:eastAsiaTheme="minorEastAsia" w:hAnsi="Calibri"/>
          <w:b/>
          <w:bCs/>
          <w:i/>
          <w:iCs/>
          <w:color w:val="000000" w:themeColor="text1"/>
          <w:kern w:val="24"/>
          <w:lang w:eastAsia="en-IE"/>
        </w:rPr>
        <w:t>2 minutes</w:t>
      </w:r>
    </w:p>
    <w:p w14:paraId="2578A28F" w14:textId="77777777" w:rsidR="00851A76" w:rsidRPr="00851A76" w:rsidRDefault="00851A76" w:rsidP="007168FD">
      <w:pPr>
        <w:spacing w:line="276" w:lineRule="auto"/>
        <w:jc w:val="both"/>
        <w:rPr>
          <w:rFonts w:ascii="Times New Roman" w:eastAsia="Times New Roman" w:hAnsi="Times New Roman" w:cs="Times New Roman"/>
          <w:lang w:eastAsia="en-IE"/>
        </w:rPr>
      </w:pPr>
      <w:r w:rsidRPr="00851A76">
        <w:rPr>
          <w:rFonts w:eastAsiaTheme="minorEastAsia" w:hAnsi="Calibri"/>
          <w:color w:val="000000" w:themeColor="text1"/>
          <w:kern w:val="24"/>
          <w:lang w:val="en-US" w:eastAsia="en-IE"/>
        </w:rPr>
        <w:t>Recap on the extension activity from last week:  </w:t>
      </w:r>
    </w:p>
    <w:p w14:paraId="20011953" w14:textId="77777777" w:rsidR="00851A76" w:rsidRPr="00851A76" w:rsidRDefault="00851A76" w:rsidP="007168FD">
      <w:pPr>
        <w:spacing w:line="276" w:lineRule="auto"/>
        <w:jc w:val="both"/>
        <w:rPr>
          <w:rFonts w:ascii="Times New Roman" w:eastAsia="Times New Roman" w:hAnsi="Times New Roman" w:cs="Times New Roman"/>
          <w:lang w:eastAsia="en-IE"/>
        </w:rPr>
      </w:pPr>
      <w:r w:rsidRPr="00851A76">
        <w:rPr>
          <w:rFonts w:eastAsiaTheme="minorEastAsia" w:hAnsi="Calibri"/>
          <w:b/>
          <w:bCs/>
          <w:color w:val="000000" w:themeColor="text1"/>
          <w:kern w:val="24"/>
          <w:lang w:val="en-US" w:eastAsia="en-IE"/>
        </w:rPr>
        <w:t>Consider the theorists discussed in sessions 1 and 2</w:t>
      </w:r>
    </w:p>
    <w:p w14:paraId="653542AB" w14:textId="77777777" w:rsidR="00851A76" w:rsidRPr="00851A76" w:rsidRDefault="00851A76" w:rsidP="007168FD">
      <w:pPr>
        <w:spacing w:line="276" w:lineRule="auto"/>
        <w:jc w:val="both"/>
        <w:rPr>
          <w:rFonts w:ascii="Times New Roman" w:eastAsia="Times New Roman" w:hAnsi="Times New Roman" w:cs="Times New Roman"/>
          <w:lang w:eastAsia="en-IE"/>
        </w:rPr>
      </w:pPr>
      <w:r w:rsidRPr="00851A76">
        <w:rPr>
          <w:rFonts w:eastAsiaTheme="minorEastAsia" w:hAnsi="Calibri"/>
          <w:color w:val="000000" w:themeColor="text1"/>
          <w:kern w:val="24"/>
          <w:lang w:val="en-US" w:eastAsia="en-IE"/>
        </w:rPr>
        <w:t>Take some time during the week to reflect on any theories discussed that inform your current practice:</w:t>
      </w:r>
    </w:p>
    <w:p w14:paraId="474B78D5" w14:textId="77777777" w:rsidR="00851A76" w:rsidRPr="00851A76" w:rsidRDefault="00851A76" w:rsidP="007168FD">
      <w:pPr>
        <w:numPr>
          <w:ilvl w:val="0"/>
          <w:numId w:val="19"/>
        </w:numPr>
        <w:spacing w:line="276" w:lineRule="auto"/>
        <w:ind w:left="1267"/>
        <w:contextualSpacing/>
        <w:jc w:val="both"/>
        <w:rPr>
          <w:rFonts w:ascii="Times New Roman" w:eastAsia="Times New Roman" w:hAnsi="Times New Roman" w:cs="Times New Roman"/>
          <w:lang w:eastAsia="en-IE"/>
        </w:rPr>
      </w:pPr>
      <w:r w:rsidRPr="00851A76">
        <w:rPr>
          <w:rFonts w:eastAsiaTheme="minorEastAsia" w:hAnsi="Calibri"/>
          <w:b/>
          <w:bCs/>
          <w:color w:val="000000" w:themeColor="text1"/>
          <w:kern w:val="24"/>
          <w:lang w:val="en-US" w:eastAsia="en-IE"/>
        </w:rPr>
        <w:t>Knowles - </w:t>
      </w:r>
      <w:r w:rsidRPr="00851A76">
        <w:rPr>
          <w:rFonts w:eastAsiaTheme="minorEastAsia" w:hAnsi="Calibri"/>
          <w:color w:val="000000" w:themeColor="text1"/>
          <w:kern w:val="24"/>
          <w:lang w:val="en-US" w:eastAsia="en-IE"/>
        </w:rPr>
        <w:t>Andragogy &amp; 6 Assumptions of Adult Learners</w:t>
      </w:r>
    </w:p>
    <w:p w14:paraId="35674DA2" w14:textId="77777777" w:rsidR="00851A76" w:rsidRPr="00851A76" w:rsidRDefault="00851A76" w:rsidP="007168FD">
      <w:pPr>
        <w:numPr>
          <w:ilvl w:val="0"/>
          <w:numId w:val="19"/>
        </w:numPr>
        <w:spacing w:line="276" w:lineRule="auto"/>
        <w:ind w:left="1267"/>
        <w:contextualSpacing/>
        <w:jc w:val="both"/>
        <w:rPr>
          <w:rFonts w:ascii="Times New Roman" w:eastAsia="Times New Roman" w:hAnsi="Times New Roman" w:cs="Times New Roman"/>
          <w:lang w:eastAsia="en-IE"/>
        </w:rPr>
      </w:pPr>
      <w:r w:rsidRPr="00851A76">
        <w:rPr>
          <w:rFonts w:eastAsiaTheme="minorEastAsia" w:hAnsi="Calibri"/>
          <w:b/>
          <w:bCs/>
          <w:color w:val="000000" w:themeColor="text1"/>
          <w:kern w:val="24"/>
          <w:lang w:val="en-US" w:eastAsia="en-IE"/>
        </w:rPr>
        <w:t>Lave &amp; Wenger - </w:t>
      </w:r>
      <w:r w:rsidRPr="00851A76">
        <w:rPr>
          <w:rFonts w:eastAsiaTheme="minorEastAsia" w:hAnsi="Calibri"/>
          <w:color w:val="000000" w:themeColor="text1"/>
          <w:kern w:val="24"/>
          <w:lang w:val="en-US" w:eastAsia="en-IE"/>
        </w:rPr>
        <w:t>Communities of Practice &amp; Situated Learning</w:t>
      </w:r>
    </w:p>
    <w:p w14:paraId="571A19EA" w14:textId="77777777" w:rsidR="00851A76" w:rsidRPr="00851A76" w:rsidRDefault="00851A76" w:rsidP="007168FD">
      <w:pPr>
        <w:numPr>
          <w:ilvl w:val="0"/>
          <w:numId w:val="19"/>
        </w:numPr>
        <w:spacing w:line="276" w:lineRule="auto"/>
        <w:ind w:left="1267"/>
        <w:contextualSpacing/>
        <w:jc w:val="both"/>
        <w:rPr>
          <w:rFonts w:ascii="Times New Roman" w:eastAsia="Times New Roman" w:hAnsi="Times New Roman" w:cs="Times New Roman"/>
          <w:lang w:eastAsia="en-IE"/>
        </w:rPr>
      </w:pPr>
      <w:proofErr w:type="spellStart"/>
      <w:r w:rsidRPr="00851A76">
        <w:rPr>
          <w:rFonts w:eastAsiaTheme="minorEastAsia" w:hAnsi="Calibri"/>
          <w:b/>
          <w:bCs/>
          <w:color w:val="000000" w:themeColor="text1"/>
          <w:kern w:val="24"/>
          <w:lang w:val="en-US" w:eastAsia="en-IE"/>
        </w:rPr>
        <w:t>Mezirow</w:t>
      </w:r>
      <w:proofErr w:type="spellEnd"/>
      <w:r w:rsidRPr="00851A76">
        <w:rPr>
          <w:rFonts w:eastAsiaTheme="minorEastAsia" w:hAnsi="Calibri"/>
          <w:b/>
          <w:bCs/>
          <w:color w:val="000000" w:themeColor="text1"/>
          <w:kern w:val="24"/>
          <w:lang w:val="en-US" w:eastAsia="en-IE"/>
        </w:rPr>
        <w:t xml:space="preserve"> - </w:t>
      </w:r>
      <w:r w:rsidRPr="00851A76">
        <w:rPr>
          <w:rFonts w:eastAsiaTheme="minorEastAsia" w:hAnsi="Calibri"/>
          <w:color w:val="000000" w:themeColor="text1"/>
          <w:kern w:val="24"/>
          <w:lang w:val="en-US" w:eastAsia="en-IE"/>
        </w:rPr>
        <w:t>Transformative Learning</w:t>
      </w:r>
    </w:p>
    <w:p w14:paraId="1F610C96" w14:textId="77777777" w:rsidR="00851A76" w:rsidRPr="00851A76" w:rsidRDefault="00851A76" w:rsidP="007168FD">
      <w:pPr>
        <w:numPr>
          <w:ilvl w:val="0"/>
          <w:numId w:val="19"/>
        </w:numPr>
        <w:spacing w:line="276" w:lineRule="auto"/>
        <w:ind w:left="1267"/>
        <w:contextualSpacing/>
        <w:jc w:val="both"/>
        <w:rPr>
          <w:rFonts w:ascii="Times New Roman" w:eastAsia="Times New Roman" w:hAnsi="Times New Roman" w:cs="Times New Roman"/>
          <w:lang w:eastAsia="en-IE"/>
        </w:rPr>
      </w:pPr>
      <w:r w:rsidRPr="00851A76">
        <w:rPr>
          <w:rFonts w:eastAsiaTheme="minorEastAsia" w:hAnsi="Calibri"/>
          <w:b/>
          <w:bCs/>
          <w:color w:val="000000" w:themeColor="text1"/>
          <w:kern w:val="24"/>
          <w:lang w:val="en-US" w:eastAsia="en-IE"/>
        </w:rPr>
        <w:t>Maslow - </w:t>
      </w:r>
      <w:r w:rsidRPr="00851A76">
        <w:rPr>
          <w:rFonts w:eastAsiaTheme="minorEastAsia" w:hAnsi="Calibri"/>
          <w:color w:val="000000" w:themeColor="text1"/>
          <w:kern w:val="24"/>
          <w:lang w:val="en-US" w:eastAsia="en-IE"/>
        </w:rPr>
        <w:t>Theory of Motivation &amp; Hierarchy of Needs</w:t>
      </w:r>
    </w:p>
    <w:p w14:paraId="692CA384" w14:textId="77777777" w:rsidR="00851A76" w:rsidRPr="00851A76" w:rsidRDefault="00851A76" w:rsidP="007168FD">
      <w:pPr>
        <w:numPr>
          <w:ilvl w:val="0"/>
          <w:numId w:val="19"/>
        </w:numPr>
        <w:spacing w:line="276" w:lineRule="auto"/>
        <w:ind w:left="1267"/>
        <w:contextualSpacing/>
        <w:jc w:val="both"/>
        <w:rPr>
          <w:rFonts w:ascii="Times New Roman" w:eastAsia="Times New Roman" w:hAnsi="Times New Roman" w:cs="Times New Roman"/>
          <w:lang w:eastAsia="en-IE"/>
        </w:rPr>
      </w:pPr>
      <w:r w:rsidRPr="00851A76">
        <w:rPr>
          <w:rFonts w:eastAsiaTheme="minorEastAsia" w:hAnsi="Calibri"/>
          <w:b/>
          <w:bCs/>
          <w:color w:val="000000" w:themeColor="text1"/>
          <w:kern w:val="24"/>
          <w:lang w:val="en-US" w:eastAsia="en-IE"/>
        </w:rPr>
        <w:t>Freire - </w:t>
      </w:r>
      <w:r w:rsidRPr="00851A76">
        <w:rPr>
          <w:rFonts w:eastAsiaTheme="minorEastAsia" w:hAnsi="Calibri"/>
          <w:color w:val="000000" w:themeColor="text1"/>
          <w:kern w:val="24"/>
          <w:lang w:val="en-US" w:eastAsia="en-IE"/>
        </w:rPr>
        <w:t>Pedagogy of the Oppressed</w:t>
      </w:r>
    </w:p>
    <w:p w14:paraId="7089F4AA" w14:textId="5E415980" w:rsidR="00851A76" w:rsidRPr="007168FD" w:rsidRDefault="00851A76" w:rsidP="007168FD">
      <w:pPr>
        <w:numPr>
          <w:ilvl w:val="0"/>
          <w:numId w:val="19"/>
        </w:numPr>
        <w:spacing w:line="276" w:lineRule="auto"/>
        <w:ind w:left="1267"/>
        <w:contextualSpacing/>
        <w:jc w:val="both"/>
        <w:rPr>
          <w:rFonts w:ascii="Times New Roman" w:eastAsia="Times New Roman" w:hAnsi="Times New Roman" w:cs="Times New Roman"/>
          <w:lang w:eastAsia="en-IE"/>
        </w:rPr>
      </w:pPr>
      <w:r w:rsidRPr="00851A76">
        <w:rPr>
          <w:rFonts w:eastAsiaTheme="minorEastAsia" w:hAnsi="Calibri"/>
          <w:b/>
          <w:bCs/>
          <w:color w:val="000000" w:themeColor="text1"/>
          <w:kern w:val="24"/>
          <w:lang w:val="en-US" w:eastAsia="en-IE"/>
        </w:rPr>
        <w:t>Rogers - </w:t>
      </w:r>
      <w:r w:rsidRPr="00851A76">
        <w:rPr>
          <w:rFonts w:eastAsiaTheme="minorEastAsia" w:hAnsi="Calibri"/>
          <w:color w:val="000000" w:themeColor="text1"/>
          <w:kern w:val="24"/>
          <w:lang w:val="en-US" w:eastAsia="en-IE"/>
        </w:rPr>
        <w:t>Experiential Learning &amp; Teacher as Facilitator</w:t>
      </w:r>
    </w:p>
    <w:p w14:paraId="0C136B6E" w14:textId="77777777" w:rsidR="00851A76" w:rsidRPr="00851A76" w:rsidRDefault="00851A76" w:rsidP="007168FD">
      <w:pPr>
        <w:spacing w:line="276" w:lineRule="auto"/>
        <w:ind w:left="1267"/>
        <w:contextualSpacing/>
        <w:jc w:val="both"/>
        <w:rPr>
          <w:rFonts w:ascii="Times New Roman" w:eastAsia="Times New Roman" w:hAnsi="Times New Roman" w:cs="Times New Roman"/>
          <w:lang w:eastAsia="en-IE"/>
        </w:rPr>
      </w:pPr>
    </w:p>
    <w:p w14:paraId="777C054E" w14:textId="77777777" w:rsidR="00851A76" w:rsidRPr="00851A76" w:rsidRDefault="00851A76" w:rsidP="007168FD">
      <w:pPr>
        <w:spacing w:line="276" w:lineRule="auto"/>
        <w:jc w:val="both"/>
        <w:rPr>
          <w:rFonts w:ascii="Times New Roman" w:eastAsia="Times New Roman" w:hAnsi="Times New Roman" w:cs="Times New Roman"/>
          <w:lang w:eastAsia="en-IE"/>
        </w:rPr>
      </w:pPr>
      <w:r w:rsidRPr="00851A76">
        <w:rPr>
          <w:rFonts w:eastAsiaTheme="minorEastAsia" w:hAnsi="Calibri"/>
          <w:color w:val="000000" w:themeColor="text1"/>
          <w:kern w:val="24"/>
          <w:lang w:val="en-US" w:eastAsia="en-IE"/>
        </w:rPr>
        <w:t>How might you incorporate what you have learnt into your future practice?</w:t>
      </w:r>
    </w:p>
    <w:p w14:paraId="5E375CE7" w14:textId="6BE482BC" w:rsidR="00EC5A6B" w:rsidRDefault="00851A76" w:rsidP="007168FD">
      <w:pPr>
        <w:pStyle w:val="NormalWeb"/>
        <w:spacing w:before="0" w:beforeAutospacing="0" w:after="0" w:afterAutospacing="0" w:line="276" w:lineRule="auto"/>
        <w:jc w:val="both"/>
        <w:rPr>
          <w:rFonts w:asciiTheme="minorHAnsi" w:eastAsiaTheme="minorEastAsia" w:hAnsiTheme="minorHAnsi" w:cs="Arial"/>
          <w:color w:val="000000" w:themeColor="text1"/>
          <w:kern w:val="24"/>
        </w:rPr>
      </w:pPr>
      <w:r w:rsidRPr="00851A76">
        <w:rPr>
          <w:rFonts w:asciiTheme="minorHAnsi" w:eastAsiaTheme="minorEastAsia" w:hAnsi="Calibri" w:cs="Calibri"/>
          <w:color w:val="000000" w:themeColor="text1"/>
          <w:kern w:val="24"/>
          <w:lang w:val="en-US"/>
        </w:rPr>
        <w:t>Feedback can be given visually and verbally on the next slide</w:t>
      </w:r>
    </w:p>
    <w:p w14:paraId="647F60A1" w14:textId="6C87E32A" w:rsidR="00116192" w:rsidRDefault="00116192" w:rsidP="007168FD">
      <w:pPr>
        <w:pStyle w:val="NormalWeb"/>
        <w:spacing w:before="0" w:beforeAutospacing="0" w:after="0" w:afterAutospacing="0" w:line="276" w:lineRule="auto"/>
        <w:jc w:val="both"/>
        <w:rPr>
          <w:rFonts w:asciiTheme="minorHAnsi" w:eastAsiaTheme="minorEastAsia" w:hAnsiTheme="minorHAnsi" w:cs="Arial"/>
          <w:color w:val="000000" w:themeColor="text1"/>
          <w:kern w:val="24"/>
        </w:rPr>
      </w:pPr>
    </w:p>
    <w:p w14:paraId="3422B2E0" w14:textId="77777777" w:rsidR="007168FD" w:rsidRPr="00A8423F" w:rsidRDefault="007168FD" w:rsidP="007168FD">
      <w:pPr>
        <w:pStyle w:val="NormalWeb"/>
        <w:spacing w:before="0" w:beforeAutospacing="0" w:after="0" w:afterAutospacing="0" w:line="276" w:lineRule="auto"/>
        <w:jc w:val="both"/>
        <w:rPr>
          <w:rFonts w:asciiTheme="minorHAnsi" w:eastAsiaTheme="minorEastAsia" w:hAnsiTheme="minorHAnsi" w:cs="Arial"/>
          <w:color w:val="000000" w:themeColor="text1"/>
          <w:kern w:val="24"/>
        </w:rPr>
      </w:pPr>
    </w:p>
    <w:p w14:paraId="575803D9" w14:textId="00C67C61" w:rsidR="00EC5A6B" w:rsidRDefault="00EC5A6B" w:rsidP="007168FD">
      <w:pPr>
        <w:pStyle w:val="Heading2"/>
        <w:spacing w:line="276" w:lineRule="auto"/>
        <w:jc w:val="both"/>
      </w:pPr>
      <w:r w:rsidRPr="00565571">
        <w:t>Slide 3</w:t>
      </w:r>
      <w:r w:rsidR="00851A76">
        <w:t xml:space="preserve">: </w:t>
      </w:r>
      <w:r w:rsidR="00EF7F9A">
        <w:t>Feedback from extension activity</w:t>
      </w:r>
    </w:p>
    <w:p w14:paraId="748840BB" w14:textId="77777777" w:rsidR="00851A76" w:rsidRPr="00851A76" w:rsidRDefault="00851A76" w:rsidP="007168FD">
      <w:pPr>
        <w:spacing w:line="276" w:lineRule="auto"/>
        <w:jc w:val="both"/>
        <w:rPr>
          <w:rFonts w:ascii="Times New Roman" w:eastAsia="Times New Roman" w:hAnsi="Times New Roman" w:cs="Times New Roman"/>
          <w:lang w:eastAsia="en-IE"/>
        </w:rPr>
      </w:pPr>
      <w:r w:rsidRPr="00851A76">
        <w:rPr>
          <w:rFonts w:eastAsiaTheme="minorEastAsia" w:hAnsi="Calibri"/>
          <w:b/>
          <w:bCs/>
          <w:i/>
          <w:iCs/>
          <w:color w:val="000000" w:themeColor="text1"/>
          <w:kern w:val="24"/>
          <w:lang w:eastAsia="en-IE"/>
        </w:rPr>
        <w:t>15 minutes</w:t>
      </w:r>
    </w:p>
    <w:p w14:paraId="2A28417E" w14:textId="77777777" w:rsidR="00851A76" w:rsidRPr="00851A76" w:rsidRDefault="00851A76" w:rsidP="007168FD">
      <w:pPr>
        <w:spacing w:line="276" w:lineRule="auto"/>
        <w:jc w:val="both"/>
        <w:rPr>
          <w:rFonts w:ascii="Times New Roman" w:eastAsia="Times New Roman" w:hAnsi="Times New Roman" w:cs="Times New Roman"/>
          <w:lang w:eastAsia="en-IE"/>
        </w:rPr>
      </w:pPr>
      <w:r w:rsidRPr="00851A76">
        <w:rPr>
          <w:rFonts w:eastAsiaTheme="minorEastAsia" w:hAnsi="Calibri" w:cs="Calibri"/>
          <w:color w:val="000000" w:themeColor="text1"/>
          <w:kern w:val="24"/>
          <w:lang w:val="en-GB" w:eastAsia="en-IE"/>
        </w:rPr>
        <w:t>Using the annotation tool, ask participants to mark one or two of the theorists that resonated with them most.</w:t>
      </w:r>
    </w:p>
    <w:p w14:paraId="6565467A" w14:textId="77777777" w:rsidR="00851A76" w:rsidRPr="00851A76" w:rsidRDefault="00851A76" w:rsidP="007168FD">
      <w:pPr>
        <w:spacing w:line="276" w:lineRule="auto"/>
        <w:jc w:val="both"/>
        <w:rPr>
          <w:rFonts w:ascii="Times New Roman" w:eastAsia="Times New Roman" w:hAnsi="Times New Roman" w:cs="Times New Roman"/>
          <w:lang w:eastAsia="en-IE"/>
        </w:rPr>
      </w:pPr>
      <w:r w:rsidRPr="00851A76">
        <w:rPr>
          <w:rFonts w:eastAsiaTheme="minorEastAsia" w:hAnsi="Calibri" w:cs="Calibri"/>
          <w:color w:val="000000" w:themeColor="text1"/>
          <w:kern w:val="24"/>
          <w:lang w:val="en-GB" w:eastAsia="en-IE"/>
        </w:rPr>
        <w:t xml:space="preserve">Take a few minutes of verbal feedback from the group. Did this exercise bring any insights for </w:t>
      </w:r>
      <w:proofErr w:type="gramStart"/>
      <w:r w:rsidRPr="00851A76">
        <w:rPr>
          <w:rFonts w:eastAsiaTheme="minorEastAsia" w:hAnsi="Calibri" w:cs="Calibri"/>
          <w:color w:val="000000" w:themeColor="text1"/>
          <w:kern w:val="24"/>
          <w:lang w:val="en-GB" w:eastAsia="en-IE"/>
        </w:rPr>
        <w:t>participants</w:t>
      </w:r>
      <w:proofErr w:type="gramEnd"/>
      <w:r w:rsidRPr="00851A76">
        <w:rPr>
          <w:rFonts w:eastAsiaTheme="minorEastAsia" w:hAnsi="Calibri" w:cs="Calibri"/>
          <w:color w:val="000000" w:themeColor="text1"/>
          <w:kern w:val="24"/>
          <w:lang w:val="en-GB" w:eastAsia="en-IE"/>
        </w:rPr>
        <w:t xml:space="preserve"> into ways that they are already working? Have it stirred ideas for how participants might adjust how they engage with students and deliver classes from here on?</w:t>
      </w:r>
    </w:p>
    <w:p w14:paraId="794DB000" w14:textId="69D743D2" w:rsidR="00851A76" w:rsidRDefault="00851A76" w:rsidP="007168FD">
      <w:pPr>
        <w:spacing w:line="276" w:lineRule="auto"/>
        <w:jc w:val="both"/>
        <w:rPr>
          <w:rFonts w:eastAsiaTheme="minorEastAsia" w:hAnsi="Calibri" w:cs="Calibri"/>
          <w:color w:val="000000" w:themeColor="text1"/>
          <w:kern w:val="24"/>
          <w:lang w:val="en-GB" w:eastAsia="en-IE"/>
        </w:rPr>
      </w:pPr>
      <w:r w:rsidRPr="00851A76">
        <w:rPr>
          <w:rFonts w:eastAsiaTheme="minorEastAsia" w:hAnsi="Calibri" w:cs="Calibri"/>
          <w:color w:val="000000" w:themeColor="text1"/>
          <w:kern w:val="24"/>
          <w:lang w:val="en-GB" w:eastAsia="en-IE"/>
        </w:rPr>
        <w:t>There should be plenty of space given to participants to share their ideas for how their future practice can be informed by this exercise.</w:t>
      </w:r>
    </w:p>
    <w:p w14:paraId="0251ACBB" w14:textId="4A67AE2B" w:rsidR="00EF7F9A" w:rsidRDefault="00EF7F9A" w:rsidP="007168FD">
      <w:pPr>
        <w:spacing w:line="276" w:lineRule="auto"/>
        <w:jc w:val="both"/>
        <w:rPr>
          <w:rFonts w:eastAsiaTheme="minorEastAsia" w:hAnsi="Calibri" w:cs="Calibri"/>
          <w:color w:val="000000" w:themeColor="text1"/>
          <w:kern w:val="24"/>
          <w:lang w:val="en-GB" w:eastAsia="en-IE"/>
        </w:rPr>
      </w:pPr>
    </w:p>
    <w:p w14:paraId="06917FE4" w14:textId="77777777" w:rsidR="00EF7F9A" w:rsidRPr="00851A76" w:rsidRDefault="00EF7F9A" w:rsidP="007168FD">
      <w:pPr>
        <w:spacing w:line="276" w:lineRule="auto"/>
        <w:jc w:val="both"/>
        <w:rPr>
          <w:rFonts w:ascii="Times New Roman" w:eastAsia="Times New Roman" w:hAnsi="Times New Roman" w:cs="Times New Roman"/>
          <w:lang w:eastAsia="en-IE"/>
        </w:rPr>
      </w:pPr>
    </w:p>
    <w:p w14:paraId="68BDE544" w14:textId="680756F4" w:rsidR="00EF7F9A" w:rsidRDefault="00EF7F9A" w:rsidP="007168FD">
      <w:pPr>
        <w:pStyle w:val="Heading2"/>
        <w:spacing w:line="276" w:lineRule="auto"/>
        <w:jc w:val="both"/>
      </w:pPr>
      <w:r>
        <w:lastRenderedPageBreak/>
        <w:t>Slide 4: Aims of Session</w:t>
      </w:r>
    </w:p>
    <w:p w14:paraId="47F4FB76" w14:textId="77777777"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b/>
          <w:bCs/>
          <w:i/>
          <w:iCs/>
          <w:color w:val="000000" w:themeColor="text1"/>
          <w:kern w:val="24"/>
          <w:lang w:eastAsia="en-IE"/>
        </w:rPr>
        <w:t>1 minutes</w:t>
      </w:r>
    </w:p>
    <w:p w14:paraId="1E4B559C" w14:textId="218539C2"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color w:val="000000" w:themeColor="text1"/>
          <w:kern w:val="24"/>
          <w:lang w:eastAsia="en-IE"/>
        </w:rPr>
        <w:t>In this session, we will identify some of the signs and signals that indicate unmet literacy needs. </w:t>
      </w:r>
      <w:r w:rsidRPr="00EF7F9A">
        <w:rPr>
          <w:rFonts w:eastAsiaTheme="minorEastAsia" w:hAnsi="Calibri" w:cs="Calibri"/>
          <w:color w:val="000000" w:themeColor="text1"/>
          <w:kern w:val="24"/>
          <w:lang w:eastAsia="en-IE"/>
        </w:rPr>
        <w:t>We will explore ways that we can talk about literacy both with literacy learners and in wider society, and how we can reframe and destigmatise the term ''literacy''.</w:t>
      </w:r>
    </w:p>
    <w:p w14:paraId="4B200CC0" w14:textId="154CE974"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cs="Calibri"/>
          <w:color w:val="000000" w:themeColor="text1"/>
          <w:kern w:val="24"/>
          <w:lang w:eastAsia="en-IE"/>
        </w:rPr>
        <w:t>The literacy-friendly environment is key to inclusivity and access. We will exami</w:t>
      </w:r>
      <w:r w:rsidR="00B732EB">
        <w:rPr>
          <w:rFonts w:eastAsiaTheme="minorEastAsia" w:hAnsi="Calibri" w:cs="Calibri"/>
          <w:color w:val="000000" w:themeColor="text1"/>
          <w:kern w:val="24"/>
          <w:lang w:eastAsia="en-IE"/>
        </w:rPr>
        <w:t>ne the experience of individual</w:t>
      </w:r>
      <w:r w:rsidRPr="00EF7F9A">
        <w:rPr>
          <w:rFonts w:eastAsiaTheme="minorEastAsia" w:hAnsi="Calibri" w:cs="Calibri"/>
          <w:color w:val="000000" w:themeColor="text1"/>
          <w:kern w:val="24"/>
          <w:lang w:eastAsia="en-IE"/>
        </w:rPr>
        <w:t>s with unmet literacy needs in accessing services and discuss ways in which we can make our environments and organisations more literacy-friendly.</w:t>
      </w:r>
    </w:p>
    <w:p w14:paraId="2795FBBE" w14:textId="77777777"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cs="Calibri"/>
          <w:color w:val="000000" w:themeColor="text1"/>
          <w:kern w:val="24"/>
          <w:lang w:eastAsia="en-IE"/>
        </w:rPr>
        <w:t>Finally, we will take an overview of some useful questions to ask of ourselves, our organisations, and of individuals with unmet literacy needs, with a view to carrying out a skills, equipment, and access audit, and understanding the requirements we place on individuals accessing our services.</w:t>
      </w:r>
    </w:p>
    <w:p w14:paraId="1AE4CD0F" w14:textId="77777777" w:rsidR="00851A76" w:rsidRPr="00851A76" w:rsidRDefault="00851A76" w:rsidP="007168FD">
      <w:pPr>
        <w:spacing w:line="276" w:lineRule="auto"/>
        <w:jc w:val="both"/>
      </w:pPr>
    </w:p>
    <w:p w14:paraId="413F1A87" w14:textId="3AD9F9FC" w:rsidR="00F33B86" w:rsidRPr="00A8423F" w:rsidRDefault="00F33B86" w:rsidP="007168FD">
      <w:pPr>
        <w:pStyle w:val="NormalWeb"/>
        <w:spacing w:before="0" w:beforeAutospacing="0" w:after="0" w:afterAutospacing="0" w:line="276" w:lineRule="auto"/>
        <w:jc w:val="both"/>
        <w:rPr>
          <w:rFonts w:asciiTheme="minorHAnsi" w:hAnsiTheme="minorHAnsi" w:cs="Arial"/>
        </w:rPr>
      </w:pPr>
      <w:r w:rsidRPr="00A8423F">
        <w:rPr>
          <w:rFonts w:asciiTheme="minorHAnsi" w:hAnsiTheme="minorHAnsi" w:cs="Arial"/>
        </w:rPr>
        <w:tab/>
      </w:r>
      <w:r w:rsidRPr="00A8423F">
        <w:rPr>
          <w:rFonts w:asciiTheme="minorHAnsi" w:hAnsiTheme="minorHAnsi" w:cs="Arial"/>
        </w:rPr>
        <w:tab/>
      </w:r>
    </w:p>
    <w:p w14:paraId="1A36088B" w14:textId="77777777" w:rsidR="0059627B" w:rsidRDefault="00833389" w:rsidP="007168FD">
      <w:pPr>
        <w:pStyle w:val="Heading2"/>
        <w:spacing w:line="276" w:lineRule="auto"/>
        <w:jc w:val="both"/>
        <w:rPr>
          <w:lang w:eastAsia="en-GB"/>
        </w:rPr>
      </w:pPr>
      <w:r w:rsidRPr="00A8423F">
        <w:rPr>
          <w:rFonts w:cs="Arial"/>
          <w:bCs/>
          <w:color w:val="000000" w:themeColor="text1"/>
        </w:rPr>
        <w:tab/>
      </w:r>
    </w:p>
    <w:p w14:paraId="25F27CDD" w14:textId="27FDED67" w:rsidR="0059627B" w:rsidRDefault="00EF7F9A" w:rsidP="007168FD">
      <w:pPr>
        <w:pStyle w:val="Heading2"/>
        <w:spacing w:line="276" w:lineRule="auto"/>
        <w:jc w:val="both"/>
        <w:rPr>
          <w:lang w:eastAsia="en-GB"/>
        </w:rPr>
      </w:pPr>
      <w:r>
        <w:rPr>
          <w:lang w:eastAsia="en-GB"/>
        </w:rPr>
        <w:t>Slide 5: Recognising signs of unmet literacy needs</w:t>
      </w:r>
    </w:p>
    <w:p w14:paraId="28166144" w14:textId="77777777"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b/>
          <w:bCs/>
          <w:i/>
          <w:iCs/>
          <w:color w:val="000000" w:themeColor="text1"/>
          <w:kern w:val="24"/>
          <w:lang w:eastAsia="en-IE"/>
        </w:rPr>
        <w:t>5 minutes</w:t>
      </w:r>
    </w:p>
    <w:p w14:paraId="7D9E2D04" w14:textId="77777777"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cs="Calibri"/>
          <w:color w:val="000000" w:themeColor="text1"/>
          <w:kern w:val="24"/>
          <w:lang w:val="en-US" w:eastAsia="en-IE"/>
        </w:rPr>
        <w:t>When we begin to look out for the signs of unmet literacy needs, we need to keep in mind that everyone´s needs will vary greatly. People can have a wide variety of coping strategies to manage how they deal in the world day-to-day. This can range from avoidance to evasiveness, rushing or making excuses, being defensive or aggressive or getting someone else to do it for them. ¨I´ve forgotten my glasses¨ is a classic example that is heard repeatedly from students returning to improve their literacy skills. In work settings an individual can be fearful of exposure if they have unmet literacy needs.</w:t>
      </w:r>
    </w:p>
    <w:p w14:paraId="3831DEF3" w14:textId="77777777"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color w:val="000000" w:themeColor="text1"/>
          <w:kern w:val="24"/>
          <w:lang w:val="en-US" w:eastAsia="en-IE"/>
        </w:rPr>
        <w:t>Individuals may be embarrassed or wary about details they are required to share in an application or registration form. The person may feel vulnerable and defensive about this. This may be compounded by a lack of confidence in literacy skills and can seriously hamper the ability of the person to engage and progress in education or working life.</w:t>
      </w:r>
    </w:p>
    <w:p w14:paraId="6C42EAB7" w14:textId="77777777"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color w:val="000000" w:themeColor="text1"/>
          <w:kern w:val="24"/>
          <w:lang w:val="en-US" w:eastAsia="en-IE"/>
        </w:rPr>
        <w:t>Form filling can be a good indicator of literacy skills. Keep an eye out for the use of all upper or lower case letters, exaggeratedly slow and careful writing, confidence in writing name and address but difficulty with further information.</w:t>
      </w:r>
    </w:p>
    <w:p w14:paraId="5E335189" w14:textId="59073E44" w:rsidR="00EF7F9A" w:rsidRPr="00EF7F9A" w:rsidRDefault="00CF64BD" w:rsidP="007168FD">
      <w:pPr>
        <w:spacing w:line="276" w:lineRule="auto"/>
        <w:jc w:val="both"/>
        <w:rPr>
          <w:rFonts w:ascii="Times New Roman" w:eastAsia="Times New Roman" w:hAnsi="Times New Roman" w:cs="Times New Roman"/>
          <w:lang w:eastAsia="en-IE"/>
        </w:rPr>
      </w:pPr>
      <w:r>
        <w:rPr>
          <w:rFonts w:eastAsiaTheme="minorEastAsia" w:hAnsi="Calibri" w:cs="Calibri"/>
          <w:color w:val="000000" w:themeColor="text1"/>
          <w:kern w:val="24"/>
          <w:lang w:val="en-US" w:eastAsia="en-IE"/>
        </w:rPr>
        <w:t>If teaching on an accredited</w:t>
      </w:r>
      <w:r w:rsidR="00EF7F9A" w:rsidRPr="00EF7F9A">
        <w:rPr>
          <w:rFonts w:eastAsiaTheme="minorEastAsia" w:hAnsi="Calibri" w:cs="Calibri"/>
          <w:color w:val="000000" w:themeColor="text1"/>
          <w:kern w:val="24"/>
          <w:lang w:val="en-US" w:eastAsia="en-IE"/>
        </w:rPr>
        <w:t xml:space="preserve"> </w:t>
      </w:r>
      <w:proofErr w:type="spellStart"/>
      <w:r w:rsidR="00EF7F9A" w:rsidRPr="00EF7F9A">
        <w:rPr>
          <w:rFonts w:eastAsiaTheme="minorEastAsia" w:hAnsi="Calibri" w:cs="Calibri"/>
          <w:color w:val="000000" w:themeColor="text1"/>
          <w:kern w:val="24"/>
          <w:lang w:val="en-US" w:eastAsia="en-IE"/>
        </w:rPr>
        <w:t>programme</w:t>
      </w:r>
      <w:proofErr w:type="spellEnd"/>
      <w:r w:rsidR="00EF7F9A" w:rsidRPr="00EF7F9A">
        <w:rPr>
          <w:rFonts w:eastAsiaTheme="minorEastAsia" w:hAnsi="Calibri" w:cs="Calibri"/>
          <w:color w:val="000000" w:themeColor="text1"/>
          <w:kern w:val="24"/>
          <w:lang w:val="en-US" w:eastAsia="en-IE"/>
        </w:rPr>
        <w:t>, you may see assignment work coming through that is at a far higher standard than you might expect from the individual before you. Some might delegate their work to others. Students with unmet literacy needs can be very good at creating a network of support from those around them.</w:t>
      </w:r>
    </w:p>
    <w:p w14:paraId="30280BC9" w14:textId="5BBBC7CC" w:rsidR="00EF7F9A" w:rsidRDefault="00EF7F9A" w:rsidP="007168FD">
      <w:pPr>
        <w:spacing w:line="276" w:lineRule="auto"/>
        <w:jc w:val="both"/>
        <w:rPr>
          <w:lang w:eastAsia="en-GB"/>
        </w:rPr>
      </w:pPr>
    </w:p>
    <w:p w14:paraId="4DECBA18" w14:textId="7ED55CDA" w:rsidR="007168FD" w:rsidRDefault="007168FD" w:rsidP="007168FD">
      <w:pPr>
        <w:spacing w:line="276" w:lineRule="auto"/>
        <w:jc w:val="both"/>
        <w:rPr>
          <w:lang w:eastAsia="en-GB"/>
        </w:rPr>
      </w:pPr>
    </w:p>
    <w:p w14:paraId="5A5808B6" w14:textId="393FB25D" w:rsidR="007168FD" w:rsidRDefault="007168FD" w:rsidP="007168FD">
      <w:pPr>
        <w:spacing w:line="276" w:lineRule="auto"/>
        <w:jc w:val="both"/>
        <w:rPr>
          <w:lang w:eastAsia="en-GB"/>
        </w:rPr>
      </w:pPr>
    </w:p>
    <w:p w14:paraId="5BAA7053" w14:textId="77777777" w:rsidR="007168FD" w:rsidRPr="00EF7F9A" w:rsidRDefault="007168FD" w:rsidP="007168FD">
      <w:pPr>
        <w:spacing w:line="276" w:lineRule="auto"/>
        <w:jc w:val="both"/>
        <w:rPr>
          <w:lang w:eastAsia="en-GB"/>
        </w:rPr>
      </w:pPr>
    </w:p>
    <w:p w14:paraId="348CF447" w14:textId="3A3299BE" w:rsidR="00F33B86" w:rsidRDefault="0059627B" w:rsidP="007168FD">
      <w:pPr>
        <w:pStyle w:val="Heading2"/>
        <w:spacing w:line="276" w:lineRule="auto"/>
        <w:jc w:val="both"/>
      </w:pPr>
      <w:r>
        <w:lastRenderedPageBreak/>
        <w:t>Slide 6</w:t>
      </w:r>
      <w:r w:rsidR="00F33B86" w:rsidRPr="00A8423F">
        <w:t xml:space="preserve">: </w:t>
      </w:r>
      <w:r w:rsidR="00EF7F9A">
        <w:t>Recognising the sign of unmet digital needs</w:t>
      </w:r>
      <w:r w:rsidR="00F33B86" w:rsidRPr="00A8423F">
        <w:t xml:space="preserve"> </w:t>
      </w:r>
    </w:p>
    <w:p w14:paraId="3D8E4BD1" w14:textId="77777777"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b/>
          <w:bCs/>
          <w:i/>
          <w:iCs/>
          <w:color w:val="000000" w:themeColor="text1"/>
          <w:kern w:val="24"/>
          <w:lang w:eastAsia="en-IE"/>
        </w:rPr>
        <w:t>5 minutes</w:t>
      </w:r>
    </w:p>
    <w:p w14:paraId="16FF6479" w14:textId="77777777"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cs="Calibri"/>
          <w:color w:val="000000" w:themeColor="text1"/>
          <w:kern w:val="24"/>
          <w:lang w:val="en-US" w:eastAsia="en-IE"/>
        </w:rPr>
        <w:t>When we consider the statistics for those with low digital literacy skills in Ireland, approximately 55% as of 2020, and the direct impact of this for individuals trying to engage in day-to-day life, the picture becomes very stark.</w:t>
      </w:r>
    </w:p>
    <w:p w14:paraId="5EBE3DBD" w14:textId="77777777"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cs="Calibri"/>
          <w:color w:val="000000" w:themeColor="text1"/>
          <w:kern w:val="24"/>
          <w:lang w:val="en-US" w:eastAsia="en-IE"/>
        </w:rPr>
        <w:t xml:space="preserve">Mature students in particular may have a general mistrust of technology due to a lack of confidence or knowledge. A positive aspect of the rise in digital needs is that while confidence may be low, it is often relatively easy for a mature learner to express their lack of digital skills. There is far less stigma attached to digital literacy than to traditional literacies. That said, it can cause incredible anxiety and loss of agency, for example, where an older person can no longer engage with their financial institution, or their healthcare provider. </w:t>
      </w:r>
    </w:p>
    <w:p w14:paraId="435355F3" w14:textId="77777777"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cs="Calibri"/>
          <w:color w:val="000000" w:themeColor="text1"/>
          <w:kern w:val="24"/>
          <w:lang w:val="en-US" w:eastAsia="en-IE"/>
        </w:rPr>
        <w:t xml:space="preserve">During the first wave of </w:t>
      </w:r>
      <w:proofErr w:type="spellStart"/>
      <w:r w:rsidRPr="00EF7F9A">
        <w:rPr>
          <w:rFonts w:eastAsiaTheme="minorEastAsia" w:hAnsi="Calibri" w:cs="Calibri"/>
          <w:color w:val="000000" w:themeColor="text1"/>
          <w:kern w:val="24"/>
          <w:lang w:val="en-US" w:eastAsia="en-IE"/>
        </w:rPr>
        <w:t>Covid</w:t>
      </w:r>
      <w:proofErr w:type="spellEnd"/>
      <w:r w:rsidRPr="00EF7F9A">
        <w:rPr>
          <w:rFonts w:eastAsiaTheme="minorEastAsia" w:hAnsi="Calibri" w:cs="Calibri"/>
          <w:color w:val="000000" w:themeColor="text1"/>
          <w:kern w:val="24"/>
          <w:lang w:val="en-US" w:eastAsia="en-IE"/>
        </w:rPr>
        <w:t xml:space="preserve"> 19, the Health Service Executive put out communications directing people to view their website for information. It was quickly </w:t>
      </w:r>
      <w:proofErr w:type="spellStart"/>
      <w:r w:rsidRPr="00EF7F9A">
        <w:rPr>
          <w:rFonts w:eastAsiaTheme="minorEastAsia" w:hAnsi="Calibri" w:cs="Calibri"/>
          <w:color w:val="000000" w:themeColor="text1"/>
          <w:kern w:val="24"/>
          <w:lang w:val="en-US" w:eastAsia="en-IE"/>
        </w:rPr>
        <w:t>realised</w:t>
      </w:r>
      <w:proofErr w:type="spellEnd"/>
      <w:r w:rsidRPr="00EF7F9A">
        <w:rPr>
          <w:rFonts w:eastAsiaTheme="minorEastAsia" w:hAnsi="Calibri" w:cs="Calibri"/>
          <w:color w:val="000000" w:themeColor="text1"/>
          <w:kern w:val="24"/>
          <w:lang w:val="en-US" w:eastAsia="en-IE"/>
        </w:rPr>
        <w:t xml:space="preserve"> that this means of communication was not accessible to everyone. Lessons were clearly learnt for the subsequent vaccine roll-out, where a simple phone number was made available for people to register.</w:t>
      </w:r>
    </w:p>
    <w:p w14:paraId="6F152065" w14:textId="77777777"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cs="Calibri"/>
          <w:color w:val="000000" w:themeColor="text1"/>
          <w:kern w:val="24"/>
          <w:lang w:val="en-US" w:eastAsia="en-IE"/>
        </w:rPr>
        <w:t xml:space="preserve">In a college setting, it may be important to keep in mind that students may have applied/registered for college online, but with a lot of support. It may not be immediately obvious that they do not have good digital literacy skills. Also, the purposes for which we use our digital literacy are broad and varied. </w:t>
      </w:r>
    </w:p>
    <w:p w14:paraId="1888A9B8" w14:textId="77777777"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color w:val="000000" w:themeColor="text1"/>
          <w:kern w:val="24"/>
          <w:lang w:val="en-US" w:eastAsia="en-IE"/>
        </w:rPr>
        <w:t>There is often an expectation that ¨digital natives¨ (anyone born after approximately 1980) will be fully digitally literate. It can be incredibly frustrating for a young person who may be confident in using certain apps on their phone to also be expected to know how to use more formal aspects of digital tools, such as touch typing, creating good documents, or using a printer correctly.</w:t>
      </w:r>
    </w:p>
    <w:p w14:paraId="0AAF25E4" w14:textId="4DE3C864" w:rsidR="00EF7F9A" w:rsidRPr="00EF7F9A" w:rsidRDefault="00EF7F9A" w:rsidP="007168FD">
      <w:pPr>
        <w:spacing w:line="276" w:lineRule="auto"/>
        <w:jc w:val="both"/>
      </w:pPr>
      <w:r w:rsidRPr="00EF7F9A">
        <w:rPr>
          <w:rFonts w:eastAsiaTheme="minorEastAsia" w:hAnsi="Calibri" w:cs="Calibri"/>
          <w:color w:val="000000" w:themeColor="text1"/>
          <w:kern w:val="24"/>
          <w:lang w:val="en-US" w:eastAsia="en-IE"/>
        </w:rPr>
        <w:t>Younger people with low digital literacy skills can become angry and defensive when there is an assumption that they have all digital literacy skills at their </w:t>
      </w:r>
      <w:r w:rsidRPr="00EF7F9A">
        <w:rPr>
          <w:rFonts w:eastAsiaTheme="minorEastAsia" w:hAnsi="Calibri"/>
          <w:color w:val="000000" w:themeColor="text1"/>
          <w:kern w:val="24"/>
          <w:lang w:val="en-US" w:eastAsia="en-IE"/>
        </w:rPr>
        <w:t>fingertips, just by virtue of their age</w:t>
      </w:r>
      <w:r w:rsidRPr="00EF7F9A">
        <w:rPr>
          <w:rFonts w:eastAsiaTheme="minorEastAsia" w:hAnsi="Calibri" w:cs="Calibri"/>
          <w:color w:val="000000" w:themeColor="text1"/>
          <w:kern w:val="24"/>
          <w:lang w:val="en-US" w:eastAsia="en-IE"/>
        </w:rPr>
        <w:t>.</w:t>
      </w:r>
    </w:p>
    <w:p w14:paraId="147BD6CC" w14:textId="77777777" w:rsidR="0059627B" w:rsidRPr="00116192" w:rsidRDefault="0059627B" w:rsidP="007168FD">
      <w:pPr>
        <w:spacing w:line="276" w:lineRule="auto"/>
        <w:jc w:val="both"/>
        <w:rPr>
          <w:lang w:eastAsia="en-GB"/>
        </w:rPr>
      </w:pPr>
    </w:p>
    <w:p w14:paraId="2CCD0147" w14:textId="77777777" w:rsidR="00116192" w:rsidRDefault="00116192" w:rsidP="007168FD">
      <w:pPr>
        <w:pStyle w:val="Heading2"/>
        <w:spacing w:line="276" w:lineRule="auto"/>
        <w:jc w:val="both"/>
        <w:rPr>
          <w:rFonts w:eastAsia="Times New Roman"/>
          <w:lang w:eastAsia="en-GB"/>
        </w:rPr>
      </w:pPr>
    </w:p>
    <w:p w14:paraId="6BD71FB5" w14:textId="29829758" w:rsidR="00EF7F9A" w:rsidRDefault="00EF7F9A" w:rsidP="007168FD">
      <w:pPr>
        <w:pStyle w:val="Heading2"/>
        <w:spacing w:line="276" w:lineRule="auto"/>
        <w:jc w:val="both"/>
      </w:pPr>
      <w:r>
        <w:t xml:space="preserve">Slide 7: </w:t>
      </w:r>
      <w:proofErr w:type="spellStart"/>
      <w:r>
        <w:t>Mentimetre</w:t>
      </w:r>
      <w:proofErr w:type="spellEnd"/>
    </w:p>
    <w:p w14:paraId="2F6A9E19" w14:textId="766AAE9B" w:rsidR="00EF7F9A" w:rsidRPr="00EF7F9A" w:rsidRDefault="00EF7F9A" w:rsidP="007168FD">
      <w:pPr>
        <w:pStyle w:val="NormalWeb"/>
        <w:spacing w:before="0" w:beforeAutospacing="0" w:after="0" w:afterAutospacing="0" w:line="276" w:lineRule="auto"/>
        <w:jc w:val="both"/>
      </w:pPr>
      <w:r w:rsidRPr="00EF7F9A">
        <w:rPr>
          <w:rFonts w:asciiTheme="minorHAnsi" w:eastAsiaTheme="minorEastAsia" w:hAnsi="Calibri" w:cstheme="minorBidi"/>
          <w:b/>
          <w:bCs/>
          <w:i/>
          <w:iCs/>
          <w:color w:val="000000" w:themeColor="text1"/>
          <w:kern w:val="24"/>
        </w:rPr>
        <w:t>8 minutes</w:t>
      </w:r>
    </w:p>
    <w:p w14:paraId="48243DB1" w14:textId="77777777" w:rsidR="00EF7F9A" w:rsidRDefault="00EF7F9A" w:rsidP="007168FD">
      <w:pPr>
        <w:spacing w:line="276" w:lineRule="auto"/>
        <w:jc w:val="both"/>
        <w:rPr>
          <w:rFonts w:eastAsiaTheme="minorEastAsia" w:hAnsi="Calibri"/>
          <w:b/>
          <w:bCs/>
          <w:color w:val="000000" w:themeColor="text1"/>
          <w:kern w:val="24"/>
          <w:lang w:val="en-US" w:eastAsia="en-IE"/>
        </w:rPr>
      </w:pPr>
      <w:r w:rsidRPr="00EF7F9A">
        <w:rPr>
          <w:rFonts w:eastAsiaTheme="minorEastAsia" w:hAnsi="Calibri" w:cs="Calibri"/>
          <w:color w:val="000000" w:themeColor="text1"/>
          <w:kern w:val="24"/>
          <w:lang w:val="en-US" w:eastAsia="en-IE"/>
        </w:rPr>
        <w:t xml:space="preserve">Introduce the </w:t>
      </w:r>
      <w:proofErr w:type="spellStart"/>
      <w:r w:rsidRPr="00EF7F9A">
        <w:rPr>
          <w:rFonts w:eastAsiaTheme="minorEastAsia" w:hAnsi="Calibri" w:cs="Calibri"/>
          <w:color w:val="000000" w:themeColor="text1"/>
          <w:kern w:val="24"/>
          <w:lang w:val="en-US" w:eastAsia="en-IE"/>
        </w:rPr>
        <w:t>Menti</w:t>
      </w:r>
      <w:proofErr w:type="spellEnd"/>
      <w:r w:rsidRPr="00EF7F9A">
        <w:rPr>
          <w:rFonts w:eastAsiaTheme="minorEastAsia" w:hAnsi="Calibri" w:cs="Calibri"/>
          <w:color w:val="000000" w:themeColor="text1"/>
          <w:kern w:val="24"/>
          <w:lang w:val="en-US" w:eastAsia="en-IE"/>
        </w:rPr>
        <w:t xml:space="preserve">, which should take the format of </w:t>
      </w:r>
      <w:proofErr w:type="gramStart"/>
      <w:r w:rsidRPr="00EF7F9A">
        <w:rPr>
          <w:rFonts w:eastAsiaTheme="minorEastAsia" w:hAnsi="Calibri" w:cs="Calibri"/>
          <w:color w:val="000000" w:themeColor="text1"/>
          <w:kern w:val="24"/>
          <w:lang w:val="en-US" w:eastAsia="en-IE"/>
        </w:rPr>
        <w:t>an</w:t>
      </w:r>
      <w:proofErr w:type="gramEnd"/>
      <w:r w:rsidRPr="00EF7F9A">
        <w:rPr>
          <w:rFonts w:eastAsiaTheme="minorEastAsia" w:hAnsi="Calibri" w:cs="Calibri"/>
          <w:color w:val="000000" w:themeColor="text1"/>
          <w:kern w:val="24"/>
          <w:lang w:val="en-US" w:eastAsia="en-IE"/>
        </w:rPr>
        <w:t xml:space="preserve"> ¨Open Ended¨ </w:t>
      </w:r>
      <w:proofErr w:type="spellStart"/>
      <w:r w:rsidRPr="00EF7F9A">
        <w:rPr>
          <w:rFonts w:eastAsiaTheme="minorEastAsia" w:hAnsi="Calibri" w:cs="Calibri"/>
          <w:color w:val="000000" w:themeColor="text1"/>
          <w:kern w:val="24"/>
          <w:lang w:val="en-US" w:eastAsia="en-IE"/>
        </w:rPr>
        <w:t>Menti</w:t>
      </w:r>
      <w:proofErr w:type="spellEnd"/>
      <w:r w:rsidRPr="00EF7F9A">
        <w:rPr>
          <w:rFonts w:eastAsiaTheme="minorEastAsia" w:hAnsi="Calibri" w:cs="Calibri"/>
          <w:color w:val="000000" w:themeColor="text1"/>
          <w:kern w:val="24"/>
          <w:lang w:val="en-US" w:eastAsia="en-IE"/>
        </w:rPr>
        <w:t xml:space="preserve"> with the </w:t>
      </w:r>
      <w:r w:rsidRPr="00EF7F9A">
        <w:rPr>
          <w:rFonts w:eastAsiaTheme="minorEastAsia" w:hAnsi="Calibri"/>
          <w:color w:val="000000" w:themeColor="text1"/>
          <w:kern w:val="24"/>
          <w:lang w:val="en-US" w:eastAsia="en-IE"/>
        </w:rPr>
        <w:t>question</w:t>
      </w:r>
      <w:r w:rsidRPr="00EF7F9A">
        <w:rPr>
          <w:rFonts w:eastAsiaTheme="minorEastAsia" w:hAnsi="Calibri"/>
          <w:b/>
          <w:bCs/>
          <w:color w:val="000000" w:themeColor="text1"/>
          <w:kern w:val="24"/>
          <w:lang w:val="en-US" w:eastAsia="en-IE"/>
        </w:rPr>
        <w:t xml:space="preserve"> </w:t>
      </w:r>
    </w:p>
    <w:p w14:paraId="283FF09D" w14:textId="3ACF9217"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b/>
          <w:bCs/>
          <w:color w:val="000000" w:themeColor="text1"/>
          <w:kern w:val="24"/>
          <w:lang w:val="en-US" w:eastAsia="en-IE"/>
        </w:rPr>
        <w:t>"Considering some of the signs we have discussed for spotting unmet literacy needs. Do you have any real-life examples of how people might hide or cope with their unmet literacy needs?"</w:t>
      </w:r>
    </w:p>
    <w:p w14:paraId="37FE6E1C" w14:textId="77777777"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color w:val="000000" w:themeColor="text1"/>
          <w:kern w:val="24"/>
          <w:lang w:val="en-US" w:eastAsia="en-IE"/>
        </w:rPr>
        <w:t>Share the Mentimeter.com presentation on screen so that all participants can: (1) see the </w:t>
      </w:r>
      <w:proofErr w:type="spellStart"/>
      <w:r w:rsidRPr="00EF7F9A">
        <w:rPr>
          <w:rFonts w:eastAsiaTheme="minorEastAsia" w:hAnsi="Calibri"/>
          <w:color w:val="000000" w:themeColor="text1"/>
          <w:kern w:val="24"/>
          <w:lang w:val="en-US" w:eastAsia="en-IE"/>
        </w:rPr>
        <w:t>menti</w:t>
      </w:r>
      <w:proofErr w:type="spellEnd"/>
      <w:r w:rsidRPr="00EF7F9A">
        <w:rPr>
          <w:rFonts w:eastAsiaTheme="minorEastAsia" w:hAnsi="Calibri"/>
          <w:color w:val="000000" w:themeColor="text1"/>
          <w:kern w:val="24"/>
          <w:lang w:val="en-US" w:eastAsia="en-IE"/>
        </w:rPr>
        <w:t> code to enter, and (2) see other participants' submissions.</w:t>
      </w:r>
    </w:p>
    <w:p w14:paraId="36D2EF0E" w14:textId="77777777"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color w:val="000000" w:themeColor="text1"/>
          <w:kern w:val="24"/>
          <w:lang w:val="en-US" w:eastAsia="en-IE"/>
        </w:rPr>
        <w:lastRenderedPageBreak/>
        <w:t>Give participants the opportunity to discuss their experiences and to comment on similar or contrasting observations that have come up. Facilitators should add any comments that may be important for inclusion and noting. </w:t>
      </w:r>
    </w:p>
    <w:p w14:paraId="2CE71BF6" w14:textId="2E36152D" w:rsidR="00F33B86" w:rsidRPr="00565571" w:rsidRDefault="00F33B86" w:rsidP="007168FD">
      <w:pPr>
        <w:pStyle w:val="Heading2"/>
        <w:spacing w:line="276" w:lineRule="auto"/>
        <w:jc w:val="both"/>
      </w:pPr>
    </w:p>
    <w:p w14:paraId="4AFA2EEB" w14:textId="15D9ACC5" w:rsidR="00242504" w:rsidRPr="00242504" w:rsidRDefault="0059627B" w:rsidP="007168FD">
      <w:pPr>
        <w:pStyle w:val="Heading2"/>
        <w:spacing w:line="276" w:lineRule="auto"/>
        <w:jc w:val="both"/>
        <w:rPr>
          <w:rFonts w:eastAsia="Times New Roman"/>
          <w:lang w:eastAsia="en-IE"/>
        </w:rPr>
      </w:pPr>
      <w:r>
        <w:rPr>
          <w:rFonts w:eastAsia="Times New Roman"/>
          <w:lang w:eastAsia="en-IE"/>
        </w:rPr>
        <w:t xml:space="preserve">Slide </w:t>
      </w:r>
      <w:r w:rsidR="00EF7F9A">
        <w:rPr>
          <w:rFonts w:eastAsia="Times New Roman"/>
          <w:lang w:eastAsia="en-IE"/>
        </w:rPr>
        <w:t>8: How to talk about literacy</w:t>
      </w:r>
    </w:p>
    <w:p w14:paraId="1082297C" w14:textId="77777777"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b/>
          <w:bCs/>
          <w:i/>
          <w:iCs/>
          <w:color w:val="000000" w:themeColor="text1"/>
          <w:kern w:val="24"/>
          <w:lang w:eastAsia="en-IE"/>
        </w:rPr>
        <w:t>5 minutes</w:t>
      </w:r>
    </w:p>
    <w:p w14:paraId="6C7E38E9" w14:textId="77777777"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cs="Calibri"/>
          <w:color w:val="000000" w:themeColor="text1"/>
          <w:kern w:val="24"/>
          <w:lang w:val="en-US" w:eastAsia="en-IE"/>
        </w:rPr>
        <w:t>Literacy is always contextual. We are all regularly required to learn new literacies, depending on our environment or experience.</w:t>
      </w:r>
    </w:p>
    <w:p w14:paraId="415A2BB2" w14:textId="77777777"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cs="Calibri"/>
          <w:color w:val="000000" w:themeColor="text1"/>
          <w:kern w:val="24"/>
          <w:lang w:val="en-US" w:eastAsia="en-IE"/>
        </w:rPr>
        <w:t>As Digital Literacy permeates how we operate day-to-day, we are continually learning new digital literacies as they evolve. This can be a very leveling for our societal attitudes to of literacy and can put us in the frame of mind of how people may cope with other literacy learnings.</w:t>
      </w:r>
    </w:p>
    <w:p w14:paraId="3B4B189E" w14:textId="77777777"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cs="Calibri"/>
          <w:color w:val="000000" w:themeColor="text1"/>
          <w:kern w:val="24"/>
          <w:lang w:val="en-US" w:eastAsia="en-IE"/>
        </w:rPr>
        <w:t xml:space="preserve">Conversations around "literacy" need to be happening in an open forum and in a positive and accessible way, with empathy and no judgement. It is important to remember what an incredibly positive and empowering thing literacy is. </w:t>
      </w:r>
      <w:r w:rsidRPr="00EF7F9A">
        <w:rPr>
          <w:rFonts w:eastAsiaTheme="minorEastAsia" w:hAnsi="Calibri"/>
          <w:color w:val="000000" w:themeColor="text1"/>
          <w:kern w:val="24"/>
          <w:lang w:val="en-US" w:eastAsia="en-IE"/>
        </w:rPr>
        <w:t>Literacy learners will generally underestimate their abilities.</w:t>
      </w:r>
      <w:r w:rsidRPr="00EF7F9A">
        <w:rPr>
          <w:rFonts w:eastAsiaTheme="minorEastAsia" w:hAnsi="Calibri" w:cs="Calibri"/>
          <w:color w:val="000000" w:themeColor="text1"/>
          <w:kern w:val="24"/>
          <w:lang w:val="en-US" w:eastAsia="en-IE"/>
        </w:rPr>
        <w:t> We all have some level of literacy and that should be celebrated when engaging with individuals with unmet literacy needs.</w:t>
      </w:r>
    </w:p>
    <w:p w14:paraId="3A480024" w14:textId="77777777" w:rsidR="00242504" w:rsidRPr="00242504" w:rsidRDefault="00242504" w:rsidP="007168FD">
      <w:pPr>
        <w:pStyle w:val="ListParagraph"/>
        <w:spacing w:line="276" w:lineRule="auto"/>
        <w:jc w:val="both"/>
        <w:rPr>
          <w:rFonts w:ascii="Times New Roman" w:eastAsia="Times New Roman" w:hAnsi="Times New Roman" w:cs="Times New Roman"/>
          <w:lang w:eastAsia="en-IE"/>
        </w:rPr>
      </w:pPr>
    </w:p>
    <w:p w14:paraId="59AAAD22" w14:textId="01A421FF" w:rsidR="000F6728" w:rsidRDefault="000F6728" w:rsidP="007168FD">
      <w:pPr>
        <w:spacing w:line="276" w:lineRule="auto"/>
        <w:jc w:val="both"/>
        <w:rPr>
          <w:rFonts w:eastAsiaTheme="minorEastAsia" w:hAnsi="Calibri" w:cs="Calibri"/>
          <w:color w:val="000000" w:themeColor="text1"/>
          <w:kern w:val="24"/>
          <w:lang w:eastAsia="en-IE"/>
        </w:rPr>
      </w:pPr>
    </w:p>
    <w:p w14:paraId="10B8E1A5" w14:textId="27CEE873" w:rsidR="000F6728" w:rsidRDefault="00EF7F9A" w:rsidP="007168FD">
      <w:pPr>
        <w:pStyle w:val="Heading2"/>
        <w:spacing w:line="276" w:lineRule="auto"/>
        <w:jc w:val="both"/>
        <w:rPr>
          <w:rFonts w:eastAsiaTheme="minorEastAsia"/>
          <w:lang w:eastAsia="en-IE"/>
        </w:rPr>
      </w:pPr>
      <w:r>
        <w:rPr>
          <w:rFonts w:eastAsiaTheme="minorEastAsia"/>
          <w:lang w:eastAsia="en-IE"/>
        </w:rPr>
        <w:t xml:space="preserve">Slide 9: </w:t>
      </w:r>
    </w:p>
    <w:p w14:paraId="6DF74A4F" w14:textId="77777777"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b/>
          <w:bCs/>
          <w:i/>
          <w:iCs/>
          <w:color w:val="000000" w:themeColor="text1"/>
          <w:kern w:val="24"/>
          <w:lang w:eastAsia="en-IE"/>
        </w:rPr>
        <w:t>6 minutes</w:t>
      </w:r>
    </w:p>
    <w:p w14:paraId="42EAA45F" w14:textId="77777777"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cs="Calibri"/>
          <w:color w:val="000000" w:themeColor="text1"/>
          <w:kern w:val="24"/>
          <w:lang w:val="en-US" w:eastAsia="en-IE"/>
        </w:rPr>
        <w:t xml:space="preserve">When talking about literacy, it can be easier for people to admit that they are not confident with technology and this can be a good starting point to open the conversation around unmet literacy needs. As discussed already, this is particularly true for people who are more mature and did not grow up using digital devices. Counter to this, and as already touched upon, it is important to </w:t>
      </w:r>
      <w:proofErr w:type="spellStart"/>
      <w:r w:rsidRPr="00EF7F9A">
        <w:rPr>
          <w:rFonts w:eastAsiaTheme="minorEastAsia" w:hAnsi="Calibri" w:cs="Calibri"/>
          <w:color w:val="000000" w:themeColor="text1"/>
          <w:kern w:val="24"/>
          <w:lang w:val="en-US" w:eastAsia="en-IE"/>
        </w:rPr>
        <w:t>recognise</w:t>
      </w:r>
      <w:proofErr w:type="spellEnd"/>
      <w:r w:rsidRPr="00EF7F9A">
        <w:rPr>
          <w:rFonts w:eastAsiaTheme="minorEastAsia" w:hAnsi="Calibri" w:cs="Calibri"/>
          <w:color w:val="000000" w:themeColor="text1"/>
          <w:kern w:val="24"/>
          <w:lang w:val="en-US" w:eastAsia="en-IE"/>
        </w:rPr>
        <w:t xml:space="preserve"> the digital literacy needs of many younger people. It can be difficult for younger people to admit or even </w:t>
      </w:r>
      <w:proofErr w:type="spellStart"/>
      <w:r w:rsidRPr="00EF7F9A">
        <w:rPr>
          <w:rFonts w:eastAsiaTheme="minorEastAsia" w:hAnsi="Calibri" w:cs="Calibri"/>
          <w:color w:val="000000" w:themeColor="text1"/>
          <w:kern w:val="24"/>
          <w:lang w:val="en-US" w:eastAsia="en-IE"/>
        </w:rPr>
        <w:t>recognise</w:t>
      </w:r>
      <w:proofErr w:type="spellEnd"/>
      <w:r w:rsidRPr="00EF7F9A">
        <w:rPr>
          <w:rFonts w:eastAsiaTheme="minorEastAsia" w:hAnsi="Calibri" w:cs="Calibri"/>
          <w:color w:val="000000" w:themeColor="text1"/>
          <w:kern w:val="24"/>
          <w:lang w:val="en-US" w:eastAsia="en-IE"/>
        </w:rPr>
        <w:t xml:space="preserve"> their own digital literacy needs. </w:t>
      </w:r>
    </w:p>
    <w:p w14:paraId="3EB0AB1A" w14:textId="77777777"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color w:val="000000" w:themeColor="text1"/>
          <w:kern w:val="24"/>
          <w:lang w:val="en-US" w:eastAsia="en-IE"/>
        </w:rPr>
        <w:t>When we talk about the more "traditional¨ literacy skills, we are talking about the skills of (1) Reading, (2) Writing, (3) Listening, and (4) Speaking. It can be easier to admit (and indeed true for many) that spelling is difficult, rather than the whole task of writing. A person´s reading skills may be very good, but writing and spelling can be much more challenging for them. </w:t>
      </w:r>
    </w:p>
    <w:p w14:paraId="1AA0CF14" w14:textId="1FEF3683"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color w:val="000000" w:themeColor="text1"/>
          <w:kern w:val="24"/>
          <w:lang w:val="en-US" w:eastAsia="en-IE"/>
        </w:rPr>
        <w:t xml:space="preserve">If we think about how we take in information, the skills of </w:t>
      </w:r>
      <w:r w:rsidRPr="00EF7F9A">
        <w:rPr>
          <w:rFonts w:eastAsiaTheme="minorEastAsia" w:hAnsi="Calibri"/>
          <w:i/>
          <w:iCs/>
          <w:color w:val="000000" w:themeColor="text1"/>
          <w:kern w:val="24"/>
          <w:lang w:val="en-US" w:eastAsia="en-IE"/>
        </w:rPr>
        <w:t>Reading</w:t>
      </w:r>
      <w:r w:rsidRPr="00EF7F9A">
        <w:rPr>
          <w:rFonts w:eastAsiaTheme="minorEastAsia" w:hAnsi="Calibri"/>
          <w:b/>
          <w:bCs/>
          <w:color w:val="000000" w:themeColor="text1"/>
          <w:kern w:val="24"/>
          <w:lang w:val="en-US" w:eastAsia="en-IE"/>
        </w:rPr>
        <w:t xml:space="preserve"> </w:t>
      </w:r>
      <w:r w:rsidRPr="00EF7F9A">
        <w:rPr>
          <w:rFonts w:eastAsiaTheme="minorEastAsia" w:hAnsi="Calibri"/>
          <w:color w:val="000000" w:themeColor="text1"/>
          <w:kern w:val="24"/>
          <w:lang w:val="en-US" w:eastAsia="en-IE"/>
        </w:rPr>
        <w:t xml:space="preserve">and </w:t>
      </w:r>
      <w:r w:rsidRPr="00EF7F9A">
        <w:rPr>
          <w:rFonts w:eastAsiaTheme="minorEastAsia" w:hAnsi="Calibri"/>
          <w:i/>
          <w:iCs/>
          <w:color w:val="000000" w:themeColor="text1"/>
          <w:kern w:val="24"/>
          <w:lang w:val="en-US" w:eastAsia="en-IE"/>
        </w:rPr>
        <w:t>Listening</w:t>
      </w:r>
      <w:r w:rsidRPr="00EF7F9A">
        <w:rPr>
          <w:rFonts w:eastAsiaTheme="minorEastAsia" w:hAnsi="Calibri"/>
          <w:color w:val="000000" w:themeColor="text1"/>
          <w:kern w:val="24"/>
          <w:lang w:val="en-US" w:eastAsia="en-IE"/>
        </w:rPr>
        <w:t xml:space="preserve"> are what we call </w:t>
      </w:r>
      <w:r w:rsidRPr="00EF7F9A">
        <w:rPr>
          <w:rFonts w:eastAsiaTheme="minorEastAsia" w:hAnsi="Calibri"/>
          <w:i/>
          <w:iCs/>
          <w:color w:val="000000" w:themeColor="text1"/>
          <w:kern w:val="24"/>
          <w:lang w:val="en-US" w:eastAsia="en-IE"/>
        </w:rPr>
        <w:t>"Receptive Skills"</w:t>
      </w:r>
      <w:r>
        <w:rPr>
          <w:rFonts w:eastAsiaTheme="minorEastAsia" w:hAnsi="Calibri"/>
          <w:i/>
          <w:iCs/>
          <w:color w:val="000000" w:themeColor="text1"/>
          <w:kern w:val="24"/>
          <w:lang w:val="en-US" w:eastAsia="en-IE"/>
        </w:rPr>
        <w:t xml:space="preserve"> (or decoding)</w:t>
      </w:r>
      <w:r w:rsidRPr="00EF7F9A">
        <w:rPr>
          <w:rFonts w:eastAsiaTheme="minorEastAsia" w:hAnsi="Calibri"/>
          <w:i/>
          <w:iCs/>
          <w:color w:val="000000" w:themeColor="text1"/>
          <w:kern w:val="24"/>
          <w:lang w:val="en-US" w:eastAsia="en-IE"/>
        </w:rPr>
        <w:t xml:space="preserve">. </w:t>
      </w:r>
      <w:r w:rsidRPr="00EF7F9A">
        <w:rPr>
          <w:rFonts w:eastAsiaTheme="minorEastAsia" w:hAnsi="Calibri"/>
          <w:color w:val="000000" w:themeColor="text1"/>
          <w:kern w:val="24"/>
          <w:lang w:val="en-US" w:eastAsia="en-IE"/>
        </w:rPr>
        <w:t xml:space="preserve">We are taking in information and decoding it. It takes much less effort to do this than it does to Write or to Speak. </w:t>
      </w:r>
    </w:p>
    <w:p w14:paraId="2634E272" w14:textId="0CB24F7B"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i/>
          <w:iCs/>
          <w:color w:val="000000" w:themeColor="text1"/>
          <w:kern w:val="24"/>
          <w:lang w:val="en-US" w:eastAsia="en-IE"/>
        </w:rPr>
        <w:t>Writing</w:t>
      </w:r>
      <w:r w:rsidRPr="00EF7F9A">
        <w:rPr>
          <w:rFonts w:eastAsiaTheme="minorEastAsia" w:hAnsi="Calibri"/>
          <w:color w:val="000000" w:themeColor="text1"/>
          <w:kern w:val="24"/>
          <w:lang w:val="en-US" w:eastAsia="en-IE"/>
        </w:rPr>
        <w:t xml:space="preserve"> and </w:t>
      </w:r>
      <w:r w:rsidRPr="00EF7F9A">
        <w:rPr>
          <w:rFonts w:eastAsiaTheme="minorEastAsia" w:hAnsi="Calibri"/>
          <w:i/>
          <w:iCs/>
          <w:color w:val="000000" w:themeColor="text1"/>
          <w:kern w:val="24"/>
          <w:lang w:val="en-US" w:eastAsia="en-IE"/>
        </w:rPr>
        <w:t>Speaking</w:t>
      </w:r>
      <w:r w:rsidRPr="00EF7F9A">
        <w:rPr>
          <w:rFonts w:eastAsiaTheme="minorEastAsia" w:hAnsi="Calibri"/>
          <w:color w:val="000000" w:themeColor="text1"/>
          <w:kern w:val="24"/>
          <w:lang w:val="en-US" w:eastAsia="en-IE"/>
        </w:rPr>
        <w:t xml:space="preserve"> are </w:t>
      </w:r>
      <w:r w:rsidRPr="00EF7F9A">
        <w:rPr>
          <w:rFonts w:eastAsiaTheme="minorEastAsia" w:hAnsi="Calibri"/>
          <w:i/>
          <w:iCs/>
          <w:color w:val="000000" w:themeColor="text1"/>
          <w:kern w:val="24"/>
          <w:lang w:val="en-US" w:eastAsia="en-IE"/>
        </w:rPr>
        <w:t>"Productive Skills"</w:t>
      </w:r>
      <w:r>
        <w:rPr>
          <w:rFonts w:eastAsiaTheme="minorEastAsia" w:hAnsi="Calibri"/>
          <w:i/>
          <w:iCs/>
          <w:color w:val="000000" w:themeColor="text1"/>
          <w:kern w:val="24"/>
          <w:lang w:val="en-US" w:eastAsia="en-IE"/>
        </w:rPr>
        <w:t xml:space="preserve"> (or encoding)</w:t>
      </w:r>
      <w:r w:rsidRPr="00EF7F9A">
        <w:rPr>
          <w:rFonts w:eastAsiaTheme="minorEastAsia" w:hAnsi="Calibri"/>
          <w:color w:val="000000" w:themeColor="text1"/>
          <w:kern w:val="24"/>
          <w:lang w:val="en-US" w:eastAsia="en-IE"/>
        </w:rPr>
        <w:t>. When we either write or speak, we are required to produce information. This is much more difficult and can be extremely stressful if we have low confidence in these areas. Think about how often people quell at the thoughts of public speaking. Think about if you have ever learnt a new language. It is much easier to understand it than it is to speak it.</w:t>
      </w:r>
    </w:p>
    <w:p w14:paraId="55E00162" w14:textId="77777777"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color w:val="000000" w:themeColor="text1"/>
          <w:kern w:val="24"/>
          <w:lang w:val="en-US" w:eastAsia="en-IE"/>
        </w:rPr>
        <w:t xml:space="preserve">Consider all that we are required to be experts in before we can confidently produce information. If we are writing, we need to be able not only to spell correctly, but to have </w:t>
      </w:r>
      <w:r w:rsidRPr="00EF7F9A">
        <w:rPr>
          <w:rFonts w:eastAsiaTheme="minorEastAsia" w:hAnsi="Calibri"/>
          <w:color w:val="000000" w:themeColor="text1"/>
          <w:kern w:val="24"/>
          <w:lang w:val="en-US" w:eastAsia="en-IE"/>
        </w:rPr>
        <w:lastRenderedPageBreak/>
        <w:t>fluency and accuracy in grammar and syntax, as well as in the topic that we are writing about. Imagine this from the perspective of someone who has a general lack of expertise, has not fluently acquired the English language or the vocabulary of a new workplace, or who has a specific learning difficulty.</w:t>
      </w:r>
    </w:p>
    <w:p w14:paraId="0DA201DE" w14:textId="6A7AC4B6"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cs="Calibri"/>
          <w:color w:val="000000" w:themeColor="text1"/>
          <w:kern w:val="24"/>
          <w:lang w:val="en-US" w:eastAsia="en-IE"/>
        </w:rPr>
        <w:t xml:space="preserve">When talking about literacy, always keep in mind the statistics: 1 in 6 people have difficulty with traditional literacy skills of reading and writing, 1 in 4 have difficulty with </w:t>
      </w:r>
      <w:proofErr w:type="spellStart"/>
      <w:r w:rsidRPr="00EF7F9A">
        <w:rPr>
          <w:rFonts w:eastAsiaTheme="minorEastAsia" w:hAnsi="Calibri" w:cs="Calibri"/>
          <w:color w:val="000000" w:themeColor="text1"/>
          <w:kern w:val="24"/>
          <w:lang w:val="en-US" w:eastAsia="en-IE"/>
        </w:rPr>
        <w:t>maths</w:t>
      </w:r>
      <w:proofErr w:type="spellEnd"/>
      <w:r w:rsidRPr="00EF7F9A">
        <w:rPr>
          <w:rFonts w:eastAsiaTheme="minorEastAsia" w:hAnsi="Calibri" w:cs="Calibri"/>
          <w:color w:val="000000" w:themeColor="text1"/>
          <w:kern w:val="24"/>
          <w:lang w:val="en-US" w:eastAsia="en-IE"/>
        </w:rPr>
        <w:t>, and 55% have low digital literacy skills. </w:t>
      </w:r>
      <w:r w:rsidR="00C76A2C">
        <w:rPr>
          <w:rFonts w:eastAsiaTheme="minorEastAsia" w:hAnsi="Calibri" w:cs="Calibri"/>
          <w:color w:val="000000" w:themeColor="text1"/>
          <w:kern w:val="24"/>
          <w:lang w:val="en-US" w:eastAsia="en-IE"/>
        </w:rPr>
        <w:t xml:space="preserve">Nobody spells everything correctly </w:t>
      </w:r>
      <w:r w:rsidRPr="00EF7F9A">
        <w:rPr>
          <w:rFonts w:eastAsiaTheme="minorEastAsia" w:hAnsi="Calibri" w:cs="Calibri"/>
          <w:color w:val="000000" w:themeColor="text1"/>
          <w:kern w:val="24"/>
          <w:lang w:val="en-US" w:eastAsia="en-IE"/>
        </w:rPr>
        <w:t>all the time. </w:t>
      </w:r>
    </w:p>
    <w:p w14:paraId="1B2E5F64" w14:textId="77777777"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color w:val="000000" w:themeColor="text1"/>
          <w:kern w:val="24"/>
          <w:lang w:val="en-US" w:eastAsia="en-IE"/>
        </w:rPr>
        <w:t>Learning for adults has to be relevant and purposeful. They need to know why they are learning. They also come with a lifetime of experience that can be built upon and transferred to new aspects of learning. People are often very relieved to be able to talk about their unmet literacy needs in a safe and </w:t>
      </w:r>
      <w:proofErr w:type="spellStart"/>
      <w:r w:rsidRPr="00EF7F9A">
        <w:rPr>
          <w:rFonts w:eastAsiaTheme="minorEastAsia" w:hAnsi="Calibri"/>
          <w:color w:val="000000" w:themeColor="text1"/>
          <w:kern w:val="24"/>
          <w:lang w:val="en-US" w:eastAsia="en-IE"/>
        </w:rPr>
        <w:t>non-judgemental</w:t>
      </w:r>
      <w:proofErr w:type="spellEnd"/>
      <w:r w:rsidRPr="00EF7F9A">
        <w:rPr>
          <w:rFonts w:eastAsiaTheme="minorEastAsia" w:hAnsi="Calibri"/>
          <w:color w:val="000000" w:themeColor="text1"/>
          <w:kern w:val="24"/>
          <w:lang w:val="en-US" w:eastAsia="en-IE"/>
        </w:rPr>
        <w:t> way. They will often hold a lot of stress and greatly underestimate their abilities, feel lost and unsupported in this aspect of their lives. </w:t>
      </w:r>
    </w:p>
    <w:p w14:paraId="47B84604" w14:textId="77777777" w:rsidR="00EF7F9A" w:rsidRPr="00EF7F9A" w:rsidRDefault="00EF7F9A" w:rsidP="007168FD">
      <w:pPr>
        <w:spacing w:line="276" w:lineRule="auto"/>
        <w:jc w:val="both"/>
        <w:rPr>
          <w:lang w:eastAsia="en-IE"/>
        </w:rPr>
      </w:pPr>
    </w:p>
    <w:p w14:paraId="465A0A0E" w14:textId="23767B78" w:rsidR="00116192" w:rsidRDefault="00EF7F9A" w:rsidP="007168FD">
      <w:pPr>
        <w:pStyle w:val="Heading2"/>
        <w:spacing w:line="276" w:lineRule="auto"/>
        <w:jc w:val="both"/>
        <w:rPr>
          <w:rFonts w:eastAsia="Times New Roman"/>
          <w:lang w:eastAsia="en-IE"/>
        </w:rPr>
      </w:pPr>
      <w:r>
        <w:rPr>
          <w:rFonts w:eastAsia="Times New Roman"/>
          <w:lang w:eastAsia="en-IE"/>
        </w:rPr>
        <w:t>Slide 10: Talking about literacy difficulties</w:t>
      </w:r>
    </w:p>
    <w:p w14:paraId="1A593250" w14:textId="77777777"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b/>
          <w:bCs/>
          <w:i/>
          <w:iCs/>
          <w:color w:val="000000" w:themeColor="text1"/>
          <w:kern w:val="24"/>
          <w:lang w:eastAsia="en-IE"/>
        </w:rPr>
        <w:t>6 minutes</w:t>
      </w:r>
    </w:p>
    <w:p w14:paraId="6AEBF2F6" w14:textId="77777777"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cs="Calibri"/>
          <w:color w:val="000000" w:themeColor="text1"/>
          <w:kern w:val="24"/>
          <w:lang w:val="en-US" w:eastAsia="en-IE"/>
        </w:rPr>
        <w:t>It can be difficult to know how to broach the subject of unmet literacy needs with someone that you suspect could benefit from support.</w:t>
      </w:r>
    </w:p>
    <w:p w14:paraId="78D4C7A4" w14:textId="77777777"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cs="Calibri"/>
          <w:color w:val="000000" w:themeColor="text1"/>
          <w:kern w:val="24"/>
          <w:lang w:val="en-US" w:eastAsia="en-IE"/>
        </w:rPr>
        <w:t xml:space="preserve">The conversation often starts with </w:t>
      </w:r>
      <w:proofErr w:type="spellStart"/>
      <w:r w:rsidRPr="00EF7F9A">
        <w:rPr>
          <w:rFonts w:eastAsiaTheme="minorEastAsia" w:hAnsi="Calibri" w:cs="Calibri"/>
          <w:color w:val="000000" w:themeColor="text1"/>
          <w:kern w:val="24"/>
          <w:lang w:val="en-US" w:eastAsia="en-IE"/>
        </w:rPr>
        <w:t>recognising</w:t>
      </w:r>
      <w:proofErr w:type="spellEnd"/>
      <w:r w:rsidRPr="00EF7F9A">
        <w:rPr>
          <w:rFonts w:eastAsiaTheme="minorEastAsia" w:hAnsi="Calibri" w:cs="Calibri"/>
          <w:color w:val="000000" w:themeColor="text1"/>
          <w:kern w:val="24"/>
          <w:lang w:val="en-US" w:eastAsia="en-IE"/>
        </w:rPr>
        <w:t xml:space="preserve"> a small task that is causing the person difficulty. </w:t>
      </w:r>
    </w:p>
    <w:p w14:paraId="15FBDD96" w14:textId="77777777"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cs="Calibri"/>
          <w:color w:val="000000" w:themeColor="text1"/>
          <w:kern w:val="24"/>
          <w:lang w:val="en-US" w:eastAsia="en-IE"/>
        </w:rPr>
        <w:t>It can be very overwhelming for the individual if there is an attempt to address all aspects of unmet literacy needs all at the same time. </w:t>
      </w:r>
    </w:p>
    <w:p w14:paraId="7A707278" w14:textId="77777777"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cs="Calibri"/>
          <w:color w:val="000000" w:themeColor="text1"/>
          <w:kern w:val="24"/>
          <w:lang w:val="en-US" w:eastAsia="en-IE"/>
        </w:rPr>
        <w:t xml:space="preserve">For example, a new student in third level may have had a good deal of support throughout their education to date, but now finds that they are all at sea, with a heavy workload to manage. It is important to be in a position to identify any potential struggle that student may have ahead of them. By the time assignments become due, the literacy requirements and workload </w:t>
      </w:r>
      <w:proofErr w:type="spellStart"/>
      <w:proofErr w:type="gramStart"/>
      <w:r w:rsidRPr="00EF7F9A">
        <w:rPr>
          <w:rFonts w:eastAsiaTheme="minorEastAsia" w:hAnsi="Calibri" w:cs="Calibri"/>
          <w:color w:val="000000" w:themeColor="text1"/>
          <w:kern w:val="24"/>
          <w:lang w:val="en-US" w:eastAsia="en-IE"/>
        </w:rPr>
        <w:t>my</w:t>
      </w:r>
      <w:proofErr w:type="spellEnd"/>
      <w:r w:rsidRPr="00EF7F9A">
        <w:rPr>
          <w:rFonts w:eastAsiaTheme="minorEastAsia" w:hAnsi="Calibri" w:cs="Calibri"/>
          <w:color w:val="000000" w:themeColor="text1"/>
          <w:kern w:val="24"/>
          <w:lang w:val="en-US" w:eastAsia="en-IE"/>
        </w:rPr>
        <w:t xml:space="preserve"> be</w:t>
      </w:r>
      <w:proofErr w:type="gramEnd"/>
      <w:r w:rsidRPr="00EF7F9A">
        <w:rPr>
          <w:rFonts w:eastAsiaTheme="minorEastAsia" w:hAnsi="Calibri" w:cs="Calibri"/>
          <w:color w:val="000000" w:themeColor="text1"/>
          <w:kern w:val="24"/>
          <w:lang w:val="en-US" w:eastAsia="en-IE"/>
        </w:rPr>
        <w:t xml:space="preserve"> too extreme for the student to cope with. Meeting with failure early on in an academic </w:t>
      </w:r>
      <w:proofErr w:type="spellStart"/>
      <w:r w:rsidRPr="00EF7F9A">
        <w:rPr>
          <w:rFonts w:eastAsiaTheme="minorEastAsia" w:hAnsi="Calibri" w:cs="Calibri"/>
          <w:color w:val="000000" w:themeColor="text1"/>
          <w:kern w:val="24"/>
          <w:lang w:val="en-US" w:eastAsia="en-IE"/>
        </w:rPr>
        <w:t>programme</w:t>
      </w:r>
      <w:proofErr w:type="spellEnd"/>
      <w:r w:rsidRPr="00EF7F9A">
        <w:rPr>
          <w:rFonts w:eastAsiaTheme="minorEastAsia" w:hAnsi="Calibri" w:cs="Calibri"/>
          <w:color w:val="000000" w:themeColor="text1"/>
          <w:kern w:val="24"/>
          <w:lang w:val="en-US" w:eastAsia="en-IE"/>
        </w:rPr>
        <w:t xml:space="preserve"> may cause them to drop out and they may never recover the confidence to return to their education in the future. This may apply to purely their formal digital literacy skills.</w:t>
      </w:r>
    </w:p>
    <w:p w14:paraId="46E46186" w14:textId="77777777"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color w:val="000000" w:themeColor="text1"/>
          <w:kern w:val="24"/>
          <w:lang w:val="en-US" w:eastAsia="en-IE"/>
        </w:rPr>
        <w:t>Pick only one or two very small aspects to talk about initially.</w:t>
      </w:r>
      <w:r w:rsidRPr="00EF7F9A">
        <w:rPr>
          <w:rFonts w:eastAsiaTheme="minorEastAsia" w:hAnsi="Calibri" w:cs="Calibri"/>
          <w:color w:val="000000" w:themeColor="text1"/>
          <w:kern w:val="24"/>
          <w:lang w:val="en-US" w:eastAsia="en-IE"/>
        </w:rPr>
        <w:t xml:space="preserve"> Be aware of how you can help and of what supports and pathways exist in your area and community. Staff awareness on literacy support in advance of the academic year commencing and encouraging students to sign up early for support should be </w:t>
      </w:r>
      <w:proofErr w:type="spellStart"/>
      <w:r w:rsidRPr="00EF7F9A">
        <w:rPr>
          <w:rFonts w:eastAsiaTheme="minorEastAsia" w:hAnsi="Calibri" w:cs="Calibri"/>
          <w:color w:val="000000" w:themeColor="text1"/>
          <w:kern w:val="24"/>
          <w:lang w:val="en-US" w:eastAsia="en-IE"/>
        </w:rPr>
        <w:t>normalised</w:t>
      </w:r>
      <w:proofErr w:type="spellEnd"/>
      <w:r w:rsidRPr="00EF7F9A">
        <w:rPr>
          <w:rFonts w:eastAsiaTheme="minorEastAsia" w:hAnsi="Calibri" w:cs="Calibri"/>
          <w:color w:val="000000" w:themeColor="text1"/>
          <w:kern w:val="24"/>
          <w:lang w:val="en-US" w:eastAsia="en-IE"/>
        </w:rPr>
        <w:t xml:space="preserve"> in the education setting.</w:t>
      </w:r>
    </w:p>
    <w:p w14:paraId="136B6710" w14:textId="77777777" w:rsidR="00EF7F9A" w:rsidRPr="00EF7F9A" w:rsidRDefault="00EF7F9A" w:rsidP="007168FD">
      <w:pPr>
        <w:spacing w:line="276" w:lineRule="auto"/>
        <w:jc w:val="both"/>
        <w:rPr>
          <w:lang w:eastAsia="en-IE"/>
        </w:rPr>
      </w:pPr>
    </w:p>
    <w:p w14:paraId="393DFA04" w14:textId="77777777" w:rsidR="00565571" w:rsidRPr="00116192" w:rsidRDefault="00565571" w:rsidP="007168FD">
      <w:pPr>
        <w:spacing w:line="276" w:lineRule="auto"/>
        <w:jc w:val="both"/>
        <w:rPr>
          <w:rFonts w:ascii="Times New Roman" w:eastAsia="Times New Roman" w:hAnsi="Times New Roman" w:cs="Times New Roman"/>
          <w:lang w:eastAsia="en-IE"/>
        </w:rPr>
      </w:pPr>
    </w:p>
    <w:p w14:paraId="4C853F83" w14:textId="04C8066C" w:rsidR="00F33B86" w:rsidRDefault="00EF7F9A" w:rsidP="007168FD">
      <w:pPr>
        <w:pStyle w:val="Heading1"/>
        <w:spacing w:line="276" w:lineRule="auto"/>
        <w:jc w:val="both"/>
        <w:rPr>
          <w:rFonts w:eastAsia="Times New Roman"/>
          <w:lang w:eastAsia="en-GB"/>
        </w:rPr>
      </w:pPr>
      <w:r>
        <w:rPr>
          <w:rFonts w:eastAsia="Times New Roman"/>
          <w:lang w:eastAsia="en-GB"/>
        </w:rPr>
        <w:t>Slide 11</w:t>
      </w:r>
      <w:r w:rsidR="0059627B">
        <w:rPr>
          <w:rFonts w:eastAsia="Times New Roman"/>
          <w:lang w:eastAsia="en-GB"/>
        </w:rPr>
        <w:t xml:space="preserve">: </w:t>
      </w:r>
      <w:r w:rsidR="00565571">
        <w:rPr>
          <w:rFonts w:eastAsia="Times New Roman"/>
          <w:lang w:eastAsia="en-GB"/>
        </w:rPr>
        <w:t>5 minute break</w:t>
      </w:r>
    </w:p>
    <w:p w14:paraId="1624B57C" w14:textId="397883C3" w:rsidR="00833389" w:rsidRDefault="00833389" w:rsidP="007168FD">
      <w:pPr>
        <w:spacing w:line="276" w:lineRule="auto"/>
        <w:jc w:val="both"/>
        <w:textAlignment w:val="baseline"/>
      </w:pPr>
    </w:p>
    <w:p w14:paraId="5F63A388" w14:textId="4A6083B0" w:rsidR="007168FD" w:rsidRDefault="007168FD" w:rsidP="007168FD">
      <w:pPr>
        <w:spacing w:line="276" w:lineRule="auto"/>
        <w:jc w:val="both"/>
        <w:textAlignment w:val="baseline"/>
      </w:pPr>
    </w:p>
    <w:p w14:paraId="73A8D7D1" w14:textId="77777777" w:rsidR="007168FD" w:rsidRDefault="007168FD" w:rsidP="007168FD">
      <w:pPr>
        <w:spacing w:line="276" w:lineRule="auto"/>
        <w:jc w:val="both"/>
        <w:textAlignment w:val="baseline"/>
      </w:pPr>
    </w:p>
    <w:p w14:paraId="0B0FF383" w14:textId="34D36320" w:rsidR="009633CA" w:rsidRDefault="00EF7F9A" w:rsidP="007168FD">
      <w:pPr>
        <w:pStyle w:val="Heading2"/>
        <w:spacing w:line="276" w:lineRule="auto"/>
        <w:jc w:val="both"/>
      </w:pPr>
      <w:r>
        <w:t xml:space="preserve">Slide </w:t>
      </w:r>
      <w:proofErr w:type="gramStart"/>
      <w:r>
        <w:t>12 :</w:t>
      </w:r>
      <w:proofErr w:type="gramEnd"/>
      <w:r>
        <w:t xml:space="preserve"> How literacy accessible is your centre or service?</w:t>
      </w:r>
    </w:p>
    <w:p w14:paraId="076D3D19" w14:textId="77777777"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b/>
          <w:bCs/>
          <w:i/>
          <w:iCs/>
          <w:color w:val="000000" w:themeColor="text1"/>
          <w:kern w:val="24"/>
          <w:lang w:eastAsia="en-IE"/>
        </w:rPr>
        <w:t>8 minutes</w:t>
      </w:r>
    </w:p>
    <w:p w14:paraId="04CD8ED3" w14:textId="77777777"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cs="Calibri"/>
          <w:color w:val="000000" w:themeColor="text1"/>
          <w:kern w:val="24"/>
          <w:lang w:val="en-US" w:eastAsia="en-IE"/>
        </w:rPr>
        <w:t>Look at your environment through a literacy lens. How accessible is your environment to someone with unmet literacy needs? Who is the person trying to access your service? For example, is it a student or is it their parent? Consider a parent with unmet literacy needs supporting their child to access a third level course. What environment, either physical or digital would allow that parent to effectively support their child?</w:t>
      </w:r>
    </w:p>
    <w:p w14:paraId="5CECE49B" w14:textId="77777777"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cs="Calibri"/>
          <w:color w:val="000000" w:themeColor="text1"/>
          <w:kern w:val="24"/>
          <w:lang w:val="en-US" w:eastAsia="en-IE"/>
        </w:rPr>
        <w:t xml:space="preserve">Is there someone with a good Literacy Awareness at front of house and at the end of a telephone? Speaking with someone face-to-face may be the only way that an individual can effectively engage initially with your service. Will the first staff member that the person meets be able to direct them correctly within your </w:t>
      </w:r>
      <w:proofErr w:type="gramStart"/>
      <w:r w:rsidRPr="00EF7F9A">
        <w:rPr>
          <w:rFonts w:eastAsiaTheme="minorEastAsia" w:hAnsi="Calibri" w:cs="Calibri"/>
          <w:color w:val="000000" w:themeColor="text1"/>
          <w:kern w:val="24"/>
          <w:lang w:val="en-US" w:eastAsia="en-IE"/>
        </w:rPr>
        <w:t>service.</w:t>
      </w:r>
      <w:proofErr w:type="gramEnd"/>
      <w:r w:rsidRPr="00EF7F9A">
        <w:rPr>
          <w:rFonts w:eastAsiaTheme="minorEastAsia" w:hAnsi="Calibri" w:cs="Calibri"/>
          <w:color w:val="000000" w:themeColor="text1"/>
          <w:kern w:val="24"/>
          <w:lang w:val="en-US" w:eastAsia="en-IE"/>
        </w:rPr>
        <w:t xml:space="preserve"> For example, if the person attending speaks with a foreign accent, do they immediately get dismissed and told to go to the English Language department regardless of their abilities? How could this be addressed?</w:t>
      </w:r>
    </w:p>
    <w:p w14:paraId="070AF1BE" w14:textId="77777777"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cs="Calibri"/>
          <w:color w:val="000000" w:themeColor="text1"/>
          <w:kern w:val="24"/>
          <w:lang w:val="en-US" w:eastAsia="en-IE"/>
        </w:rPr>
        <w:t>In terms of Digital Access, is your website mobile responsive, i.e. can be viewed on a mobile device. Most websites nowadays are mobile responsive, but it can be worth double checking how information appears on both mobile and desktop. What is the User Experience like on your website or social media? Is it easy to find a physical address or directions, telephone number, or name for someone that people can contact?  Is it clear, simple and easy to navigate or do you need to create a login? Work on the basis of the three click rule – it should take no more than three clicks to find the information that you need. Is the language and formatting of your digital material clear and easy to make sense of?</w:t>
      </w:r>
    </w:p>
    <w:p w14:paraId="49E8BAEC" w14:textId="77777777"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cs="Calibri"/>
          <w:color w:val="000000" w:themeColor="text1"/>
          <w:kern w:val="24"/>
          <w:lang w:val="en-US" w:eastAsia="en-IE"/>
        </w:rPr>
        <w:t xml:space="preserve">Are reading materials created using Plain English? Are they visually easy on the eye and simple to decipher? Is the language clear? Is any necessary jargon or vocabulary explained from the </w:t>
      </w:r>
      <w:proofErr w:type="gramStart"/>
      <w:r w:rsidRPr="00EF7F9A">
        <w:rPr>
          <w:rFonts w:eastAsiaTheme="minorEastAsia" w:hAnsi="Calibri" w:cs="Calibri"/>
          <w:color w:val="000000" w:themeColor="text1"/>
          <w:kern w:val="24"/>
          <w:lang w:val="en-US" w:eastAsia="en-IE"/>
        </w:rPr>
        <w:t>outset.</w:t>
      </w:r>
      <w:proofErr w:type="gramEnd"/>
    </w:p>
    <w:p w14:paraId="0057D2B8" w14:textId="77777777"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cs="Calibri"/>
          <w:color w:val="000000" w:themeColor="text1"/>
          <w:kern w:val="24"/>
          <w:lang w:val="en-US" w:eastAsia="en-IE"/>
        </w:rPr>
        <w:t>Is there a good cohort of staff that have engaged in Literacy Awareness training? This is available through your Adult Literacy Service in your local Education and Training Board. Is the topic of Literacy Accessibility discussed in a positive and progressive way throughout your service? This may happen in the form of discussion around Universal Design for Learning. Bear in mind that in educational settings it may be possible to use myriad alternative means to deliver and receive course work, but this does not negate the need for students to be supported in building good traditional literacy skills.</w:t>
      </w:r>
    </w:p>
    <w:p w14:paraId="443B8E4C" w14:textId="77777777" w:rsidR="00EF7F9A" w:rsidRPr="00EF7F9A" w:rsidRDefault="00EF7F9A" w:rsidP="007168FD">
      <w:pPr>
        <w:spacing w:line="276" w:lineRule="auto"/>
        <w:jc w:val="both"/>
        <w:rPr>
          <w:rFonts w:ascii="Times New Roman" w:eastAsia="Times New Roman" w:hAnsi="Times New Roman" w:cs="Times New Roman"/>
          <w:lang w:eastAsia="en-IE"/>
        </w:rPr>
      </w:pPr>
      <w:r w:rsidRPr="00EF7F9A">
        <w:rPr>
          <w:rFonts w:eastAsiaTheme="minorEastAsia" w:hAnsi="Calibri" w:cs="Calibri"/>
          <w:color w:val="000000" w:themeColor="text1"/>
          <w:kern w:val="24"/>
          <w:lang w:val="en-US" w:eastAsia="en-IE"/>
        </w:rPr>
        <w:t xml:space="preserve">In terms of access and literacy, is there always somebody available to discuss needs and offer effective supports and pathways for individuals? This should not be just one staff member. It should be embedded across your </w:t>
      </w:r>
      <w:proofErr w:type="spellStart"/>
      <w:r w:rsidRPr="00EF7F9A">
        <w:rPr>
          <w:rFonts w:eastAsiaTheme="minorEastAsia" w:hAnsi="Calibri" w:cs="Calibri"/>
          <w:color w:val="000000" w:themeColor="text1"/>
          <w:kern w:val="24"/>
          <w:lang w:val="en-US" w:eastAsia="en-IE"/>
        </w:rPr>
        <w:t>organisation</w:t>
      </w:r>
      <w:proofErr w:type="spellEnd"/>
      <w:r w:rsidRPr="00EF7F9A">
        <w:rPr>
          <w:rFonts w:eastAsiaTheme="minorEastAsia" w:hAnsi="Calibri" w:cs="Calibri"/>
          <w:color w:val="000000" w:themeColor="text1"/>
          <w:kern w:val="24"/>
          <w:lang w:val="en-US" w:eastAsia="en-IE"/>
        </w:rPr>
        <w:t>. </w:t>
      </w:r>
    </w:p>
    <w:p w14:paraId="6DDCCEFE" w14:textId="0FE6D40E" w:rsidR="00EF7F9A" w:rsidRDefault="00EF7F9A" w:rsidP="007168FD">
      <w:pPr>
        <w:spacing w:line="276" w:lineRule="auto"/>
        <w:jc w:val="both"/>
      </w:pPr>
    </w:p>
    <w:p w14:paraId="2561C52D" w14:textId="77777777" w:rsidR="00EF7F9A" w:rsidRPr="00EF7F9A" w:rsidRDefault="00EF7F9A" w:rsidP="007168FD">
      <w:pPr>
        <w:spacing w:line="276" w:lineRule="auto"/>
        <w:jc w:val="both"/>
      </w:pPr>
    </w:p>
    <w:p w14:paraId="172D7183" w14:textId="783A9474" w:rsidR="009633CA" w:rsidRDefault="00EF7F9A" w:rsidP="007168FD">
      <w:pPr>
        <w:pStyle w:val="Heading2"/>
        <w:spacing w:line="276" w:lineRule="auto"/>
        <w:jc w:val="both"/>
      </w:pPr>
      <w:r>
        <w:t xml:space="preserve">Slides 13: </w:t>
      </w:r>
      <w:r w:rsidR="007168FD">
        <w:t>Useful questions to ask</w:t>
      </w:r>
    </w:p>
    <w:p w14:paraId="7A5E27EA" w14:textId="77777777" w:rsidR="007168FD" w:rsidRPr="007168FD" w:rsidRDefault="007168FD" w:rsidP="007168FD">
      <w:pPr>
        <w:spacing w:line="276" w:lineRule="auto"/>
        <w:jc w:val="both"/>
      </w:pPr>
    </w:p>
    <w:p w14:paraId="3130B886" w14:textId="77777777" w:rsidR="007168FD" w:rsidRPr="007168FD" w:rsidRDefault="007168FD" w:rsidP="007168FD">
      <w:pPr>
        <w:spacing w:line="276" w:lineRule="auto"/>
        <w:jc w:val="both"/>
        <w:rPr>
          <w:rFonts w:ascii="Times New Roman" w:eastAsia="Times New Roman" w:hAnsi="Times New Roman" w:cs="Times New Roman"/>
          <w:lang w:eastAsia="en-IE"/>
        </w:rPr>
      </w:pPr>
      <w:r w:rsidRPr="007168FD">
        <w:rPr>
          <w:rFonts w:eastAsiaTheme="minorEastAsia" w:hAnsi="Calibri"/>
          <w:b/>
          <w:bCs/>
          <w:i/>
          <w:iCs/>
          <w:color w:val="000000" w:themeColor="text1"/>
          <w:kern w:val="24"/>
          <w:lang w:eastAsia="en-IE"/>
        </w:rPr>
        <w:t>7 minutes</w:t>
      </w:r>
    </w:p>
    <w:p w14:paraId="3523C1FD" w14:textId="13FE8616" w:rsidR="007168FD" w:rsidRDefault="007168FD" w:rsidP="007168FD">
      <w:pPr>
        <w:spacing w:line="276" w:lineRule="auto"/>
        <w:jc w:val="both"/>
        <w:rPr>
          <w:rFonts w:eastAsiaTheme="minorEastAsia" w:hAnsi="Calibri" w:cs="Calibri"/>
          <w:color w:val="000000" w:themeColor="text1"/>
          <w:kern w:val="24"/>
          <w:lang w:val="en-US" w:eastAsia="en-IE"/>
        </w:rPr>
      </w:pPr>
      <w:r w:rsidRPr="007168FD">
        <w:rPr>
          <w:rFonts w:eastAsiaTheme="minorEastAsia" w:hAnsi="Calibri" w:cs="Calibri"/>
          <w:color w:val="000000" w:themeColor="text1"/>
          <w:kern w:val="24"/>
          <w:lang w:val="en-US" w:eastAsia="en-IE"/>
        </w:rPr>
        <w:t xml:space="preserve">Run an audit of what media and styles of communication you and your participants use. Here are some useful questions to ask of yourself, your participants, and your </w:t>
      </w:r>
      <w:proofErr w:type="spellStart"/>
      <w:r w:rsidRPr="007168FD">
        <w:rPr>
          <w:rFonts w:eastAsiaTheme="minorEastAsia" w:hAnsi="Calibri" w:cs="Calibri"/>
          <w:color w:val="000000" w:themeColor="text1"/>
          <w:kern w:val="24"/>
          <w:lang w:val="en-US" w:eastAsia="en-IE"/>
        </w:rPr>
        <w:t>organisation</w:t>
      </w:r>
      <w:proofErr w:type="spellEnd"/>
      <w:r w:rsidRPr="007168FD">
        <w:rPr>
          <w:rFonts w:eastAsiaTheme="minorEastAsia" w:hAnsi="Calibri" w:cs="Calibri"/>
          <w:color w:val="000000" w:themeColor="text1"/>
          <w:kern w:val="24"/>
          <w:lang w:val="en-US" w:eastAsia="en-IE"/>
        </w:rPr>
        <w:t>. This list of questions is not exhaustive. There may be other aspects of communication that are not included.</w:t>
      </w:r>
    </w:p>
    <w:p w14:paraId="266AA920" w14:textId="77777777" w:rsidR="007168FD" w:rsidRPr="007168FD" w:rsidRDefault="007168FD" w:rsidP="007168FD">
      <w:pPr>
        <w:spacing w:line="276" w:lineRule="auto"/>
        <w:jc w:val="both"/>
        <w:rPr>
          <w:rFonts w:ascii="Times New Roman" w:eastAsia="Times New Roman" w:hAnsi="Times New Roman" w:cs="Times New Roman"/>
          <w:lang w:eastAsia="en-IE"/>
        </w:rPr>
      </w:pPr>
    </w:p>
    <w:p w14:paraId="37D5C5D0" w14:textId="77777777" w:rsidR="007168FD" w:rsidRPr="007168FD" w:rsidRDefault="007168FD" w:rsidP="007168FD">
      <w:pPr>
        <w:spacing w:line="276" w:lineRule="auto"/>
        <w:jc w:val="both"/>
        <w:rPr>
          <w:rFonts w:ascii="Times New Roman" w:eastAsia="Times New Roman" w:hAnsi="Times New Roman" w:cs="Times New Roman"/>
          <w:lang w:eastAsia="en-IE"/>
        </w:rPr>
      </w:pPr>
      <w:r w:rsidRPr="007168FD">
        <w:rPr>
          <w:rFonts w:eastAsiaTheme="minorEastAsia" w:hAnsi="Calibri" w:cs="Calibri"/>
          <w:i/>
          <w:iCs/>
          <w:color w:val="000000" w:themeColor="text1"/>
          <w:kern w:val="24"/>
          <w:lang w:val="en-US" w:eastAsia="en-IE"/>
        </w:rPr>
        <w:t>How do you communicate?</w:t>
      </w:r>
    </w:p>
    <w:p w14:paraId="1F1295EB" w14:textId="77777777" w:rsidR="007168FD" w:rsidRPr="007168FD" w:rsidRDefault="007168FD" w:rsidP="007168FD">
      <w:pPr>
        <w:spacing w:line="276" w:lineRule="auto"/>
        <w:jc w:val="both"/>
        <w:rPr>
          <w:rFonts w:ascii="Times New Roman" w:eastAsia="Times New Roman" w:hAnsi="Times New Roman" w:cs="Times New Roman"/>
          <w:lang w:eastAsia="en-IE"/>
        </w:rPr>
      </w:pPr>
      <w:r w:rsidRPr="007168FD">
        <w:rPr>
          <w:rFonts w:eastAsiaTheme="minorEastAsia" w:hAnsi="Calibri" w:cs="Calibri"/>
          <w:color w:val="000000" w:themeColor="text1"/>
          <w:kern w:val="24"/>
          <w:lang w:val="en-US" w:eastAsia="en-IE"/>
        </w:rPr>
        <w:t>Consider explaining or clarifying any jargon or vocabulary that you use. </w:t>
      </w:r>
    </w:p>
    <w:p w14:paraId="270E0FF8" w14:textId="77777777" w:rsidR="007168FD" w:rsidRPr="007168FD" w:rsidRDefault="007168FD" w:rsidP="007168FD">
      <w:pPr>
        <w:spacing w:line="276" w:lineRule="auto"/>
        <w:jc w:val="both"/>
        <w:rPr>
          <w:rFonts w:ascii="Times New Roman" w:eastAsia="Times New Roman" w:hAnsi="Times New Roman" w:cs="Times New Roman"/>
          <w:lang w:eastAsia="en-IE"/>
        </w:rPr>
      </w:pPr>
      <w:r w:rsidRPr="007168FD">
        <w:rPr>
          <w:rFonts w:eastAsiaTheme="minorEastAsia" w:hAnsi="Calibri" w:cs="Calibri"/>
          <w:color w:val="000000" w:themeColor="text1"/>
          <w:kern w:val="24"/>
          <w:lang w:val="en-US" w:eastAsia="en-IE"/>
        </w:rPr>
        <w:t>The information that printed material communicates should be instantly and clearly decipherable. Use images to assist. </w:t>
      </w:r>
    </w:p>
    <w:p w14:paraId="61876E64" w14:textId="77777777" w:rsidR="007168FD" w:rsidRPr="007168FD" w:rsidRDefault="007168FD" w:rsidP="007168FD">
      <w:pPr>
        <w:spacing w:line="276" w:lineRule="auto"/>
        <w:jc w:val="both"/>
        <w:rPr>
          <w:rFonts w:ascii="Times New Roman" w:eastAsia="Times New Roman" w:hAnsi="Times New Roman" w:cs="Times New Roman"/>
          <w:lang w:eastAsia="en-IE"/>
        </w:rPr>
      </w:pPr>
      <w:r w:rsidRPr="007168FD">
        <w:rPr>
          <w:rFonts w:eastAsiaTheme="minorEastAsia" w:hAnsi="Calibri" w:cs="Calibri"/>
          <w:color w:val="000000" w:themeColor="text1"/>
          <w:kern w:val="24"/>
          <w:lang w:val="en-US" w:eastAsia="en-IE"/>
        </w:rPr>
        <w:t>Similarly, any written content in a letter, text, or email should use Plain English (which we will talk more about next week) and be clearly laid out.</w:t>
      </w:r>
    </w:p>
    <w:p w14:paraId="23A2CF3E" w14:textId="519CA738" w:rsidR="007168FD" w:rsidRDefault="007168FD" w:rsidP="007168FD">
      <w:pPr>
        <w:spacing w:line="276" w:lineRule="auto"/>
        <w:jc w:val="both"/>
        <w:rPr>
          <w:rFonts w:eastAsiaTheme="minorEastAsia" w:hAnsi="Calibri"/>
          <w:color w:val="000000" w:themeColor="text1"/>
          <w:kern w:val="24"/>
          <w:lang w:val="en-US" w:eastAsia="en-IE"/>
        </w:rPr>
      </w:pPr>
      <w:r w:rsidRPr="007168FD">
        <w:rPr>
          <w:rFonts w:eastAsiaTheme="minorEastAsia" w:hAnsi="Calibri" w:cs="Calibri"/>
          <w:color w:val="000000" w:themeColor="text1"/>
          <w:kern w:val="24"/>
          <w:lang w:val="en-US" w:eastAsia="en-IE"/>
        </w:rPr>
        <w:t>Videos can be a great way to share information. A good example of using videos to communicate important information is on the LCETB Clare Family Learning Project website at </w:t>
      </w:r>
      <w:r w:rsidRPr="007168FD">
        <w:rPr>
          <w:rFonts w:eastAsiaTheme="minorEastAsia" w:hAnsi="Calibri"/>
          <w:color w:val="000000" w:themeColor="text1"/>
          <w:kern w:val="24"/>
          <w:lang w:val="en-US" w:eastAsia="en-IE"/>
        </w:rPr>
        <w:t>https://familylearning.ie/. They have created very clear information videos for parents about the various milestones in a child´s development. Videos do not necessarily have to be very high quality. Often, a clearly made ¨amateur¨ video can speak more directly to and be more accessible for the viewer.</w:t>
      </w:r>
    </w:p>
    <w:p w14:paraId="01C7E118" w14:textId="77777777" w:rsidR="007168FD" w:rsidRPr="007168FD" w:rsidRDefault="007168FD" w:rsidP="007168FD">
      <w:pPr>
        <w:spacing w:line="276" w:lineRule="auto"/>
        <w:jc w:val="both"/>
        <w:rPr>
          <w:rFonts w:ascii="Times New Roman" w:eastAsia="Times New Roman" w:hAnsi="Times New Roman" w:cs="Times New Roman"/>
          <w:lang w:eastAsia="en-IE"/>
        </w:rPr>
      </w:pPr>
    </w:p>
    <w:p w14:paraId="37F539FE" w14:textId="77777777" w:rsidR="007168FD" w:rsidRPr="007168FD" w:rsidRDefault="007168FD" w:rsidP="007168FD">
      <w:pPr>
        <w:spacing w:line="276" w:lineRule="auto"/>
        <w:jc w:val="both"/>
        <w:rPr>
          <w:rFonts w:ascii="Times New Roman" w:eastAsia="Times New Roman" w:hAnsi="Times New Roman" w:cs="Times New Roman"/>
          <w:lang w:eastAsia="en-IE"/>
        </w:rPr>
      </w:pPr>
      <w:r w:rsidRPr="007168FD">
        <w:rPr>
          <w:rFonts w:eastAsiaTheme="minorEastAsia" w:hAnsi="Calibri" w:cs="Calibri"/>
          <w:i/>
          <w:iCs/>
          <w:color w:val="000000" w:themeColor="text1"/>
          <w:kern w:val="24"/>
          <w:lang w:val="en-US" w:eastAsia="en-IE"/>
        </w:rPr>
        <w:t>What access to communication does your participant have?</w:t>
      </w:r>
    </w:p>
    <w:p w14:paraId="55BE8F27" w14:textId="77777777" w:rsidR="007168FD" w:rsidRPr="007168FD" w:rsidRDefault="007168FD" w:rsidP="007168FD">
      <w:pPr>
        <w:spacing w:line="276" w:lineRule="auto"/>
        <w:jc w:val="both"/>
        <w:rPr>
          <w:rFonts w:ascii="Times New Roman" w:eastAsia="Times New Roman" w:hAnsi="Times New Roman" w:cs="Times New Roman"/>
          <w:lang w:eastAsia="en-IE"/>
        </w:rPr>
      </w:pPr>
      <w:r w:rsidRPr="007168FD">
        <w:rPr>
          <w:rFonts w:eastAsiaTheme="minorEastAsia" w:hAnsi="Calibri" w:cs="Calibri"/>
          <w:color w:val="000000" w:themeColor="text1"/>
          <w:kern w:val="24"/>
          <w:lang w:val="en-US" w:eastAsia="en-IE"/>
        </w:rPr>
        <w:t xml:space="preserve">In asking this, we are thinking about the participant´s physical environment. </w:t>
      </w:r>
    </w:p>
    <w:p w14:paraId="0A86A8C2" w14:textId="77777777" w:rsidR="007168FD" w:rsidRPr="007168FD" w:rsidRDefault="007168FD" w:rsidP="007168FD">
      <w:pPr>
        <w:spacing w:line="276" w:lineRule="auto"/>
        <w:jc w:val="both"/>
        <w:rPr>
          <w:rFonts w:ascii="Times New Roman" w:eastAsia="Times New Roman" w:hAnsi="Times New Roman" w:cs="Times New Roman"/>
          <w:lang w:eastAsia="en-IE"/>
        </w:rPr>
      </w:pPr>
      <w:r w:rsidRPr="007168FD">
        <w:rPr>
          <w:rFonts w:eastAsiaTheme="minorEastAsia" w:hAnsi="Calibri" w:cs="Calibri"/>
          <w:color w:val="000000" w:themeColor="text1"/>
          <w:kern w:val="24"/>
          <w:lang w:val="en-US" w:eastAsia="en-IE"/>
        </w:rPr>
        <w:t>If your participant´s home environment is either transient or chaotic, it may be difficult for them to consistently receive post. It is important to sensitively consider and discuss with individuals what access they have to a variety of modes of communication. </w:t>
      </w:r>
    </w:p>
    <w:p w14:paraId="6B04C8EE" w14:textId="24B13226" w:rsidR="007168FD" w:rsidRDefault="007168FD" w:rsidP="007168FD">
      <w:pPr>
        <w:spacing w:line="276" w:lineRule="auto"/>
        <w:jc w:val="both"/>
        <w:rPr>
          <w:rFonts w:eastAsiaTheme="minorEastAsia" w:hAnsi="Calibri" w:cs="Calibri"/>
          <w:color w:val="000000" w:themeColor="text1"/>
          <w:kern w:val="24"/>
          <w:lang w:val="en-US" w:eastAsia="en-IE"/>
        </w:rPr>
      </w:pPr>
      <w:r w:rsidRPr="007168FD">
        <w:rPr>
          <w:rFonts w:eastAsiaTheme="minorEastAsia" w:hAnsi="Calibri" w:cs="Calibri"/>
          <w:color w:val="000000" w:themeColor="text1"/>
          <w:kern w:val="24"/>
          <w:lang w:val="en-US" w:eastAsia="en-IE"/>
        </w:rPr>
        <w:t xml:space="preserve">Consider also whether </w:t>
      </w:r>
      <w:proofErr w:type="spellStart"/>
      <w:r w:rsidRPr="007168FD">
        <w:rPr>
          <w:rFonts w:eastAsiaTheme="minorEastAsia" w:hAnsi="Calibri" w:cs="Calibri"/>
          <w:color w:val="000000" w:themeColor="text1"/>
          <w:kern w:val="24"/>
          <w:lang w:val="en-US" w:eastAsia="en-IE"/>
        </w:rPr>
        <w:t>of</w:t>
      </w:r>
      <w:proofErr w:type="spellEnd"/>
      <w:r w:rsidRPr="007168FD">
        <w:rPr>
          <w:rFonts w:eastAsiaTheme="minorEastAsia" w:hAnsi="Calibri" w:cs="Calibri"/>
          <w:color w:val="000000" w:themeColor="text1"/>
          <w:kern w:val="24"/>
          <w:lang w:val="en-US" w:eastAsia="en-IE"/>
        </w:rPr>
        <w:t xml:space="preserve"> not there may be hearing, sight or speech difficulties for the individual.</w:t>
      </w:r>
    </w:p>
    <w:p w14:paraId="3CDDB2CC" w14:textId="77777777" w:rsidR="007168FD" w:rsidRPr="007168FD" w:rsidRDefault="007168FD" w:rsidP="007168FD">
      <w:pPr>
        <w:spacing w:line="276" w:lineRule="auto"/>
        <w:jc w:val="both"/>
        <w:rPr>
          <w:rFonts w:ascii="Times New Roman" w:eastAsia="Times New Roman" w:hAnsi="Times New Roman" w:cs="Times New Roman"/>
          <w:lang w:eastAsia="en-IE"/>
        </w:rPr>
      </w:pPr>
    </w:p>
    <w:p w14:paraId="319D43FA" w14:textId="77777777" w:rsidR="007168FD" w:rsidRPr="007168FD" w:rsidRDefault="007168FD" w:rsidP="007168FD">
      <w:pPr>
        <w:spacing w:line="276" w:lineRule="auto"/>
        <w:jc w:val="both"/>
        <w:rPr>
          <w:rFonts w:ascii="Times New Roman" w:eastAsia="Times New Roman" w:hAnsi="Times New Roman" w:cs="Times New Roman"/>
          <w:lang w:eastAsia="en-IE"/>
        </w:rPr>
      </w:pPr>
      <w:r w:rsidRPr="007168FD">
        <w:rPr>
          <w:rFonts w:eastAsiaTheme="minorEastAsia" w:hAnsi="Calibri" w:cs="Calibri"/>
          <w:i/>
          <w:iCs/>
          <w:color w:val="000000" w:themeColor="text1"/>
          <w:kern w:val="24"/>
          <w:lang w:val="en-US" w:eastAsia="en-IE"/>
        </w:rPr>
        <w:t>What types of communication can your participant use?</w:t>
      </w:r>
    </w:p>
    <w:p w14:paraId="7945AED9" w14:textId="77777777" w:rsidR="007168FD" w:rsidRPr="007168FD" w:rsidRDefault="007168FD" w:rsidP="007168FD">
      <w:pPr>
        <w:spacing w:line="276" w:lineRule="auto"/>
        <w:jc w:val="both"/>
        <w:rPr>
          <w:rFonts w:ascii="Times New Roman" w:eastAsia="Times New Roman" w:hAnsi="Times New Roman" w:cs="Times New Roman"/>
          <w:lang w:eastAsia="en-IE"/>
        </w:rPr>
      </w:pPr>
      <w:r w:rsidRPr="007168FD">
        <w:rPr>
          <w:rFonts w:eastAsiaTheme="minorEastAsia" w:hAnsi="Calibri" w:cs="Calibri"/>
          <w:color w:val="000000" w:themeColor="text1"/>
          <w:kern w:val="24"/>
          <w:lang w:val="en-US" w:eastAsia="en-IE"/>
        </w:rPr>
        <w:t xml:space="preserve">Aside from access to various modes of communication, it is imperative to understand the capacity of the individual to use those medium that are available to them. </w:t>
      </w:r>
    </w:p>
    <w:p w14:paraId="0151C3A8" w14:textId="77777777" w:rsidR="007168FD" w:rsidRPr="007168FD" w:rsidRDefault="007168FD" w:rsidP="007168FD">
      <w:pPr>
        <w:spacing w:line="276" w:lineRule="auto"/>
        <w:jc w:val="both"/>
        <w:rPr>
          <w:rFonts w:ascii="Times New Roman" w:eastAsia="Times New Roman" w:hAnsi="Times New Roman" w:cs="Times New Roman"/>
          <w:lang w:eastAsia="en-IE"/>
        </w:rPr>
      </w:pPr>
      <w:r w:rsidRPr="007168FD">
        <w:rPr>
          <w:rFonts w:eastAsiaTheme="minorEastAsia" w:hAnsi="Calibri" w:cs="Calibri"/>
          <w:color w:val="000000" w:themeColor="text1"/>
          <w:kern w:val="24"/>
          <w:lang w:val="en-US" w:eastAsia="en-IE"/>
        </w:rPr>
        <w:t xml:space="preserve">Many people have smartphones that they can only use for voice calls, but cannot </w:t>
      </w:r>
      <w:proofErr w:type="spellStart"/>
      <w:r w:rsidRPr="007168FD">
        <w:rPr>
          <w:rFonts w:eastAsiaTheme="minorEastAsia" w:hAnsi="Calibri" w:cs="Calibri"/>
          <w:color w:val="000000" w:themeColor="text1"/>
          <w:kern w:val="24"/>
          <w:lang w:val="en-US" w:eastAsia="en-IE"/>
        </w:rPr>
        <w:t>utilise</w:t>
      </w:r>
      <w:proofErr w:type="spellEnd"/>
      <w:r w:rsidRPr="007168FD">
        <w:rPr>
          <w:rFonts w:eastAsiaTheme="minorEastAsia" w:hAnsi="Calibri" w:cs="Calibri"/>
          <w:color w:val="000000" w:themeColor="text1"/>
          <w:kern w:val="24"/>
          <w:lang w:val="en-US" w:eastAsia="en-IE"/>
        </w:rPr>
        <w:t xml:space="preserve"> them for messaging or applications.</w:t>
      </w:r>
    </w:p>
    <w:p w14:paraId="38CBAB38" w14:textId="77777777" w:rsidR="007168FD" w:rsidRPr="007168FD" w:rsidRDefault="007168FD" w:rsidP="007168FD">
      <w:pPr>
        <w:spacing w:line="276" w:lineRule="auto"/>
        <w:jc w:val="both"/>
        <w:rPr>
          <w:rFonts w:ascii="Times New Roman" w:eastAsia="Times New Roman" w:hAnsi="Times New Roman" w:cs="Times New Roman"/>
          <w:lang w:eastAsia="en-IE"/>
        </w:rPr>
      </w:pPr>
      <w:r w:rsidRPr="007168FD">
        <w:rPr>
          <w:rFonts w:eastAsiaTheme="minorEastAsia" w:hAnsi="Calibri" w:cs="Calibri"/>
          <w:color w:val="000000" w:themeColor="text1"/>
          <w:kern w:val="24"/>
          <w:lang w:val="en-US" w:eastAsia="en-IE"/>
        </w:rPr>
        <w:t>Just because someone owns a laptop, it does not necessarily follow that they have an email address or are comfortable using the internet. </w:t>
      </w:r>
    </w:p>
    <w:p w14:paraId="78745D1B" w14:textId="27CB55BD" w:rsidR="007168FD" w:rsidRDefault="007168FD" w:rsidP="007168FD">
      <w:pPr>
        <w:spacing w:line="276" w:lineRule="auto"/>
        <w:jc w:val="both"/>
        <w:rPr>
          <w:rFonts w:eastAsiaTheme="minorEastAsia" w:hAnsi="Calibri" w:cs="Calibri"/>
          <w:color w:val="000000" w:themeColor="text1"/>
          <w:kern w:val="24"/>
          <w:lang w:val="en-US" w:eastAsia="en-IE"/>
        </w:rPr>
      </w:pPr>
      <w:r w:rsidRPr="007168FD">
        <w:rPr>
          <w:rFonts w:eastAsiaTheme="minorEastAsia" w:hAnsi="Calibri" w:cs="Calibri"/>
          <w:color w:val="000000" w:themeColor="text1"/>
          <w:kern w:val="24"/>
          <w:lang w:val="en-US" w:eastAsia="en-IE"/>
        </w:rPr>
        <w:t xml:space="preserve">If the individual has an email address, can they receive emails only, or are they comfortable responding to them also? Can they start an email on their own, or can they only respond? If they can send an email, can they attach a document? This can lead to more questions to find out about the person´s ability to use various applications, such as those in the Microsoft Office or Google suites. You should also learn from the person how they </w:t>
      </w:r>
      <w:proofErr w:type="spellStart"/>
      <w:r w:rsidRPr="007168FD">
        <w:rPr>
          <w:rFonts w:eastAsiaTheme="minorEastAsia" w:hAnsi="Calibri" w:cs="Calibri"/>
          <w:color w:val="000000" w:themeColor="text1"/>
          <w:kern w:val="24"/>
          <w:lang w:val="en-US" w:eastAsia="en-IE"/>
        </w:rPr>
        <w:t>cop</w:t>
      </w:r>
      <w:proofErr w:type="spellEnd"/>
      <w:r w:rsidRPr="007168FD">
        <w:rPr>
          <w:rFonts w:eastAsiaTheme="minorEastAsia" w:hAnsi="Calibri" w:cs="Calibri"/>
          <w:color w:val="000000" w:themeColor="text1"/>
          <w:kern w:val="24"/>
          <w:lang w:val="en-US" w:eastAsia="en-IE"/>
        </w:rPr>
        <w:t xml:space="preserve"> with saving and </w:t>
      </w:r>
      <w:proofErr w:type="spellStart"/>
      <w:r w:rsidRPr="007168FD">
        <w:rPr>
          <w:rFonts w:eastAsiaTheme="minorEastAsia" w:hAnsi="Calibri" w:cs="Calibri"/>
          <w:color w:val="000000" w:themeColor="text1"/>
          <w:kern w:val="24"/>
          <w:lang w:val="en-US" w:eastAsia="en-IE"/>
        </w:rPr>
        <w:t>organising</w:t>
      </w:r>
      <w:proofErr w:type="spellEnd"/>
      <w:r w:rsidRPr="007168FD">
        <w:rPr>
          <w:rFonts w:eastAsiaTheme="minorEastAsia" w:hAnsi="Calibri" w:cs="Calibri"/>
          <w:color w:val="000000" w:themeColor="text1"/>
          <w:kern w:val="24"/>
          <w:lang w:val="en-US" w:eastAsia="en-IE"/>
        </w:rPr>
        <w:t xml:space="preserve"> documents on their computer or cloud drive. </w:t>
      </w:r>
    </w:p>
    <w:p w14:paraId="3EA4FED0" w14:textId="77777777" w:rsidR="007168FD" w:rsidRPr="007168FD" w:rsidRDefault="007168FD" w:rsidP="007168FD">
      <w:pPr>
        <w:spacing w:line="276" w:lineRule="auto"/>
        <w:jc w:val="both"/>
        <w:rPr>
          <w:rFonts w:ascii="Times New Roman" w:eastAsia="Times New Roman" w:hAnsi="Times New Roman" w:cs="Times New Roman"/>
          <w:lang w:eastAsia="en-IE"/>
        </w:rPr>
      </w:pPr>
    </w:p>
    <w:p w14:paraId="2324D157" w14:textId="77777777" w:rsidR="007168FD" w:rsidRPr="007168FD" w:rsidRDefault="007168FD" w:rsidP="007168FD">
      <w:pPr>
        <w:spacing w:line="276" w:lineRule="auto"/>
        <w:jc w:val="both"/>
        <w:rPr>
          <w:rFonts w:ascii="Times New Roman" w:eastAsia="Times New Roman" w:hAnsi="Times New Roman" w:cs="Times New Roman"/>
          <w:lang w:eastAsia="en-IE"/>
        </w:rPr>
      </w:pPr>
      <w:r w:rsidRPr="007168FD">
        <w:rPr>
          <w:rFonts w:eastAsiaTheme="minorEastAsia" w:hAnsi="Calibri" w:cs="Calibri"/>
          <w:i/>
          <w:iCs/>
          <w:color w:val="000000" w:themeColor="text1"/>
          <w:kern w:val="24"/>
          <w:lang w:val="en-US" w:eastAsia="en-IE"/>
        </w:rPr>
        <w:t xml:space="preserve">Does this inform how your </w:t>
      </w:r>
      <w:proofErr w:type="spellStart"/>
      <w:r w:rsidRPr="007168FD">
        <w:rPr>
          <w:rFonts w:eastAsiaTheme="minorEastAsia" w:hAnsi="Calibri" w:cs="Calibri"/>
          <w:i/>
          <w:iCs/>
          <w:color w:val="000000" w:themeColor="text1"/>
          <w:kern w:val="24"/>
          <w:lang w:val="en-US" w:eastAsia="en-IE"/>
        </w:rPr>
        <w:t>organisation</w:t>
      </w:r>
      <w:proofErr w:type="spellEnd"/>
      <w:r w:rsidRPr="007168FD">
        <w:rPr>
          <w:rFonts w:eastAsiaTheme="minorEastAsia" w:hAnsi="Calibri" w:cs="Calibri"/>
          <w:i/>
          <w:iCs/>
          <w:color w:val="000000" w:themeColor="text1"/>
          <w:kern w:val="24"/>
          <w:lang w:val="en-US" w:eastAsia="en-IE"/>
        </w:rPr>
        <w:t xml:space="preserve"> communicates?</w:t>
      </w:r>
    </w:p>
    <w:p w14:paraId="567FCC3F" w14:textId="77777777" w:rsidR="007168FD" w:rsidRPr="007168FD" w:rsidRDefault="007168FD" w:rsidP="007168FD">
      <w:pPr>
        <w:spacing w:line="276" w:lineRule="auto"/>
        <w:jc w:val="both"/>
        <w:rPr>
          <w:rFonts w:ascii="Times New Roman" w:eastAsia="Times New Roman" w:hAnsi="Times New Roman" w:cs="Times New Roman"/>
          <w:lang w:eastAsia="en-IE"/>
        </w:rPr>
      </w:pPr>
      <w:r w:rsidRPr="007168FD">
        <w:rPr>
          <w:rFonts w:eastAsiaTheme="minorEastAsia" w:hAnsi="Calibri" w:cs="Calibri"/>
          <w:color w:val="000000" w:themeColor="text1"/>
          <w:kern w:val="24"/>
          <w:lang w:val="en-US" w:eastAsia="en-IE"/>
        </w:rPr>
        <w:t xml:space="preserve">Once you have taken time to reflect on the Literacy-Accessibility of your communications, it is worth asking whether there are any changes that you can make or that can be made throughout your </w:t>
      </w:r>
      <w:proofErr w:type="spellStart"/>
      <w:r w:rsidRPr="007168FD">
        <w:rPr>
          <w:rFonts w:eastAsiaTheme="minorEastAsia" w:hAnsi="Calibri" w:cs="Calibri"/>
          <w:color w:val="000000" w:themeColor="text1"/>
          <w:kern w:val="24"/>
          <w:lang w:val="en-US" w:eastAsia="en-IE"/>
        </w:rPr>
        <w:t>organisation</w:t>
      </w:r>
      <w:proofErr w:type="spellEnd"/>
      <w:r w:rsidRPr="007168FD">
        <w:rPr>
          <w:rFonts w:eastAsiaTheme="minorEastAsia" w:hAnsi="Calibri" w:cs="Calibri"/>
          <w:color w:val="000000" w:themeColor="text1"/>
          <w:kern w:val="24"/>
          <w:lang w:val="en-US" w:eastAsia="en-IE"/>
        </w:rPr>
        <w:t xml:space="preserve"> to improve communication between you and your participants. Ultimately, some small changes can make the world of difference and benefit both the </w:t>
      </w:r>
      <w:proofErr w:type="spellStart"/>
      <w:r w:rsidRPr="007168FD">
        <w:rPr>
          <w:rFonts w:eastAsiaTheme="minorEastAsia" w:hAnsi="Calibri" w:cs="Calibri"/>
          <w:color w:val="000000" w:themeColor="text1"/>
          <w:kern w:val="24"/>
          <w:lang w:val="en-US" w:eastAsia="en-IE"/>
        </w:rPr>
        <w:t>organisation</w:t>
      </w:r>
      <w:proofErr w:type="spellEnd"/>
      <w:r w:rsidRPr="007168FD">
        <w:rPr>
          <w:rFonts w:eastAsiaTheme="minorEastAsia" w:hAnsi="Calibri" w:cs="Calibri"/>
          <w:color w:val="000000" w:themeColor="text1"/>
          <w:kern w:val="24"/>
          <w:lang w:val="en-US" w:eastAsia="en-IE"/>
        </w:rPr>
        <w:t xml:space="preserve"> and your participants, either current or prospective. </w:t>
      </w:r>
    </w:p>
    <w:p w14:paraId="36DDBEC6" w14:textId="1BA63AFB" w:rsidR="000C3EF9" w:rsidRPr="00A8423F" w:rsidRDefault="000C3EF9" w:rsidP="007168FD">
      <w:pPr>
        <w:spacing w:line="276" w:lineRule="auto"/>
        <w:jc w:val="both"/>
        <w:textAlignment w:val="baseline"/>
        <w:rPr>
          <w:rFonts w:eastAsia="Times New Roman" w:cs="Arial"/>
          <w:lang w:eastAsia="en-GB"/>
        </w:rPr>
      </w:pPr>
    </w:p>
    <w:p w14:paraId="548158D3" w14:textId="6DE23ADB" w:rsidR="000C3EF9" w:rsidRDefault="007168FD" w:rsidP="007168FD">
      <w:pPr>
        <w:pStyle w:val="Heading2"/>
        <w:spacing w:line="276" w:lineRule="auto"/>
        <w:jc w:val="both"/>
        <w:rPr>
          <w:rFonts w:eastAsia="Times New Roman"/>
          <w:lang w:eastAsia="en-GB"/>
        </w:rPr>
      </w:pPr>
      <w:r>
        <w:rPr>
          <w:rFonts w:eastAsia="Times New Roman"/>
          <w:lang w:eastAsia="en-GB"/>
        </w:rPr>
        <w:t>Slide 14: Breakout discussion</w:t>
      </w:r>
    </w:p>
    <w:p w14:paraId="211A1814" w14:textId="77777777" w:rsidR="007168FD" w:rsidRPr="007168FD" w:rsidRDefault="007168FD" w:rsidP="007168FD">
      <w:pPr>
        <w:spacing w:line="276" w:lineRule="auto"/>
        <w:jc w:val="both"/>
        <w:rPr>
          <w:rFonts w:ascii="Times New Roman" w:eastAsia="Times New Roman" w:hAnsi="Times New Roman" w:cs="Times New Roman"/>
          <w:lang w:eastAsia="en-IE"/>
        </w:rPr>
      </w:pPr>
      <w:r w:rsidRPr="007168FD">
        <w:rPr>
          <w:rFonts w:eastAsiaTheme="minorEastAsia" w:hAnsi="Calibri"/>
          <w:b/>
          <w:bCs/>
          <w:i/>
          <w:iCs/>
          <w:color w:val="000000" w:themeColor="text1"/>
          <w:kern w:val="24"/>
          <w:u w:val="single"/>
          <w:lang w:val="en-US" w:eastAsia="en-IE"/>
        </w:rPr>
        <w:t>30 minutes </w:t>
      </w:r>
    </w:p>
    <w:p w14:paraId="011A6F3E" w14:textId="77777777" w:rsidR="007168FD" w:rsidRPr="007168FD" w:rsidRDefault="007168FD" w:rsidP="007168FD">
      <w:pPr>
        <w:spacing w:line="276" w:lineRule="auto"/>
        <w:jc w:val="both"/>
        <w:rPr>
          <w:rFonts w:ascii="Times New Roman" w:eastAsia="Times New Roman" w:hAnsi="Times New Roman" w:cs="Times New Roman"/>
          <w:lang w:eastAsia="en-IE"/>
        </w:rPr>
      </w:pPr>
      <w:r w:rsidRPr="007168FD">
        <w:rPr>
          <w:rFonts w:eastAsiaTheme="minorEastAsia" w:hAnsi="Calibri"/>
          <w:b/>
          <w:bCs/>
          <w:i/>
          <w:iCs/>
          <w:color w:val="000000" w:themeColor="text1"/>
          <w:kern w:val="24"/>
          <w:lang w:val="en-US" w:eastAsia="en-IE"/>
        </w:rPr>
        <w:t>2 minute Intro</w:t>
      </w:r>
    </w:p>
    <w:p w14:paraId="6E2A44EF" w14:textId="77777777" w:rsidR="007168FD" w:rsidRPr="007168FD" w:rsidRDefault="007168FD" w:rsidP="007168FD">
      <w:pPr>
        <w:spacing w:line="276" w:lineRule="auto"/>
        <w:jc w:val="both"/>
        <w:rPr>
          <w:rFonts w:ascii="Times New Roman" w:eastAsia="Times New Roman" w:hAnsi="Times New Roman" w:cs="Times New Roman"/>
          <w:lang w:eastAsia="en-IE"/>
        </w:rPr>
      </w:pPr>
      <w:r w:rsidRPr="007168FD">
        <w:rPr>
          <w:rFonts w:eastAsiaTheme="minorEastAsia" w:hAnsi="Calibri"/>
          <w:b/>
          <w:bCs/>
          <w:i/>
          <w:iCs/>
          <w:color w:val="000000" w:themeColor="text1"/>
          <w:kern w:val="24"/>
          <w:lang w:val="en-US" w:eastAsia="en-IE"/>
        </w:rPr>
        <w:t>12 minutes in Breakout Room</w:t>
      </w:r>
    </w:p>
    <w:p w14:paraId="66A3737E" w14:textId="77777777" w:rsidR="007168FD" w:rsidRPr="007168FD" w:rsidRDefault="007168FD" w:rsidP="007168FD">
      <w:pPr>
        <w:spacing w:line="276" w:lineRule="auto"/>
        <w:jc w:val="both"/>
        <w:rPr>
          <w:rFonts w:ascii="Times New Roman" w:eastAsia="Times New Roman" w:hAnsi="Times New Roman" w:cs="Times New Roman"/>
          <w:lang w:eastAsia="en-IE"/>
        </w:rPr>
      </w:pPr>
      <w:r w:rsidRPr="007168FD">
        <w:rPr>
          <w:rFonts w:eastAsiaTheme="minorEastAsia" w:hAnsi="Calibri"/>
          <w:b/>
          <w:bCs/>
          <w:i/>
          <w:iCs/>
          <w:color w:val="000000" w:themeColor="text1"/>
          <w:kern w:val="24"/>
          <w:lang w:val="en-US" w:eastAsia="en-IE"/>
        </w:rPr>
        <w:t>4 minutes / group x max 4 groups</w:t>
      </w:r>
    </w:p>
    <w:p w14:paraId="27929918" w14:textId="77777777" w:rsidR="007168FD" w:rsidRPr="007168FD" w:rsidRDefault="007168FD" w:rsidP="007168FD">
      <w:pPr>
        <w:spacing w:line="276" w:lineRule="auto"/>
        <w:jc w:val="both"/>
        <w:rPr>
          <w:rFonts w:ascii="Times New Roman" w:eastAsia="Times New Roman" w:hAnsi="Times New Roman" w:cs="Times New Roman"/>
          <w:lang w:eastAsia="en-IE"/>
        </w:rPr>
      </w:pPr>
      <w:r w:rsidRPr="007168FD">
        <w:rPr>
          <w:rFonts w:eastAsiaTheme="minorEastAsia" w:hAnsi="Calibri"/>
          <w:color w:val="000000" w:themeColor="text1"/>
          <w:kern w:val="24"/>
          <w:lang w:val="en-US" w:eastAsia="en-IE"/>
        </w:rPr>
        <w:t>Introduce the Breakout Room.</w:t>
      </w:r>
    </w:p>
    <w:p w14:paraId="3E07EBE9" w14:textId="77777777" w:rsidR="007168FD" w:rsidRPr="007168FD" w:rsidRDefault="007168FD" w:rsidP="007168FD">
      <w:pPr>
        <w:spacing w:line="276" w:lineRule="auto"/>
        <w:jc w:val="both"/>
        <w:rPr>
          <w:rFonts w:ascii="Times New Roman" w:eastAsia="Times New Roman" w:hAnsi="Times New Roman" w:cs="Times New Roman"/>
          <w:lang w:eastAsia="en-IE"/>
        </w:rPr>
      </w:pPr>
      <w:r w:rsidRPr="007168FD">
        <w:rPr>
          <w:rFonts w:eastAsiaTheme="minorEastAsia" w:hAnsi="Calibri"/>
          <w:b/>
          <w:bCs/>
          <w:color w:val="000000" w:themeColor="text1"/>
          <w:kern w:val="24"/>
          <w:lang w:val="en-US" w:eastAsia="en-IE"/>
        </w:rPr>
        <w:t>Task: </w:t>
      </w:r>
    </w:p>
    <w:p w14:paraId="50F21A57" w14:textId="77777777" w:rsidR="007168FD" w:rsidRPr="007168FD" w:rsidRDefault="007168FD" w:rsidP="007168FD">
      <w:pPr>
        <w:spacing w:line="276" w:lineRule="auto"/>
        <w:jc w:val="both"/>
        <w:rPr>
          <w:rFonts w:ascii="Times New Roman" w:eastAsia="Times New Roman" w:hAnsi="Times New Roman" w:cs="Times New Roman"/>
          <w:lang w:eastAsia="en-IE"/>
        </w:rPr>
      </w:pPr>
      <w:r w:rsidRPr="007168FD">
        <w:rPr>
          <w:rFonts w:eastAsiaTheme="minorEastAsia" w:hAnsi="Calibri"/>
          <w:color w:val="000000" w:themeColor="text1"/>
          <w:kern w:val="24"/>
          <w:lang w:val="en-US" w:eastAsia="en-IE"/>
        </w:rPr>
        <w:t>Think of someone with unmet literacy/digital literacy needs that you have encountered through your work. What literacies do people need in order to engage with your </w:t>
      </w:r>
      <w:proofErr w:type="spellStart"/>
      <w:r w:rsidRPr="007168FD">
        <w:rPr>
          <w:rFonts w:eastAsiaTheme="minorEastAsia" w:hAnsi="Calibri"/>
          <w:color w:val="000000" w:themeColor="text1"/>
          <w:kern w:val="24"/>
          <w:lang w:val="en-US" w:eastAsia="en-IE"/>
        </w:rPr>
        <w:t>centre</w:t>
      </w:r>
      <w:proofErr w:type="spellEnd"/>
      <w:r w:rsidRPr="007168FD">
        <w:rPr>
          <w:rFonts w:eastAsiaTheme="minorEastAsia" w:hAnsi="Calibri"/>
          <w:color w:val="000000" w:themeColor="text1"/>
          <w:kern w:val="24"/>
          <w:lang w:val="en-US" w:eastAsia="en-IE"/>
        </w:rPr>
        <w:t>/service? </w:t>
      </w:r>
    </w:p>
    <w:p w14:paraId="72E96D7E" w14:textId="77777777" w:rsidR="007168FD" w:rsidRPr="007168FD" w:rsidRDefault="007168FD" w:rsidP="007168FD">
      <w:pPr>
        <w:spacing w:line="276" w:lineRule="auto"/>
        <w:jc w:val="both"/>
        <w:rPr>
          <w:rFonts w:ascii="Times New Roman" w:eastAsia="Times New Roman" w:hAnsi="Times New Roman" w:cs="Times New Roman"/>
          <w:lang w:eastAsia="en-IE"/>
        </w:rPr>
      </w:pPr>
      <w:r w:rsidRPr="007168FD">
        <w:rPr>
          <w:rFonts w:eastAsiaTheme="minorEastAsia" w:hAnsi="Calibri"/>
          <w:color w:val="000000" w:themeColor="text1"/>
          <w:kern w:val="24"/>
          <w:lang w:val="en-US" w:eastAsia="en-IE"/>
        </w:rPr>
        <w:t>Group 4 or 5 participants to each room. It is useful to group participants differently for each break-out room to allow everyone the opportunity to get to know each other. Remind participants not to identify any individuals in their discussions. Groups should identify one person to takes notes and feedback from the task at the end.</w:t>
      </w:r>
    </w:p>
    <w:p w14:paraId="001A7E94" w14:textId="77777777" w:rsidR="007168FD" w:rsidRPr="007168FD" w:rsidRDefault="007168FD" w:rsidP="007168FD">
      <w:pPr>
        <w:spacing w:line="276" w:lineRule="auto"/>
        <w:jc w:val="both"/>
        <w:rPr>
          <w:rFonts w:ascii="Times New Roman" w:eastAsia="Times New Roman" w:hAnsi="Times New Roman" w:cs="Times New Roman"/>
          <w:lang w:eastAsia="en-IE"/>
        </w:rPr>
      </w:pPr>
      <w:r w:rsidRPr="007168FD">
        <w:rPr>
          <w:rFonts w:eastAsiaTheme="minorEastAsia" w:hAnsi="Calibri"/>
          <w:color w:val="000000" w:themeColor="text1"/>
          <w:kern w:val="24"/>
          <w:lang w:val="en-US" w:eastAsia="en-IE"/>
        </w:rPr>
        <w:t>Give 10 minutes for discussion, with 2 minutes countdown time for the breakout rooms. </w:t>
      </w:r>
    </w:p>
    <w:p w14:paraId="1376945D" w14:textId="77777777" w:rsidR="007168FD" w:rsidRPr="007168FD" w:rsidRDefault="007168FD" w:rsidP="007168FD">
      <w:pPr>
        <w:spacing w:line="276" w:lineRule="auto"/>
        <w:jc w:val="both"/>
        <w:rPr>
          <w:rFonts w:ascii="Times New Roman" w:eastAsia="Times New Roman" w:hAnsi="Times New Roman" w:cs="Times New Roman"/>
          <w:lang w:eastAsia="en-IE"/>
        </w:rPr>
      </w:pPr>
      <w:r w:rsidRPr="007168FD">
        <w:rPr>
          <w:rFonts w:eastAsiaTheme="minorEastAsia" w:hAnsi="Calibri"/>
          <w:color w:val="000000" w:themeColor="text1"/>
          <w:kern w:val="24"/>
          <w:lang w:eastAsia="en-IE"/>
        </w:rPr>
        <w:t>When the breakout rooms close, give 4 minutes to each group to share their feedback and discuss new learning. </w:t>
      </w:r>
    </w:p>
    <w:p w14:paraId="1AF8D381" w14:textId="77777777" w:rsidR="007168FD" w:rsidRPr="007168FD" w:rsidRDefault="007168FD" w:rsidP="007168FD">
      <w:pPr>
        <w:spacing w:line="276" w:lineRule="auto"/>
        <w:jc w:val="both"/>
        <w:rPr>
          <w:lang w:eastAsia="en-GB"/>
        </w:rPr>
      </w:pPr>
    </w:p>
    <w:p w14:paraId="6859ECCF" w14:textId="16DF72C0" w:rsidR="0059627B" w:rsidRDefault="007168FD" w:rsidP="007168FD">
      <w:pPr>
        <w:pStyle w:val="Heading2"/>
        <w:spacing w:line="276" w:lineRule="auto"/>
        <w:jc w:val="both"/>
        <w:rPr>
          <w:rFonts w:eastAsia="Times New Roman"/>
          <w:lang w:eastAsia="en-GB"/>
        </w:rPr>
      </w:pPr>
      <w:r>
        <w:rPr>
          <w:rFonts w:eastAsia="Times New Roman"/>
          <w:lang w:eastAsia="en-GB"/>
        </w:rPr>
        <w:t>Slide 15: What helps?</w:t>
      </w:r>
    </w:p>
    <w:p w14:paraId="7A2BCCDD" w14:textId="77777777" w:rsidR="007168FD" w:rsidRPr="007168FD" w:rsidRDefault="007168FD" w:rsidP="007168FD">
      <w:pPr>
        <w:spacing w:line="276" w:lineRule="auto"/>
        <w:jc w:val="both"/>
        <w:rPr>
          <w:rFonts w:ascii="Times New Roman" w:eastAsia="Times New Roman" w:hAnsi="Times New Roman" w:cs="Times New Roman"/>
          <w:lang w:eastAsia="en-IE"/>
        </w:rPr>
      </w:pPr>
      <w:r w:rsidRPr="007168FD">
        <w:rPr>
          <w:rFonts w:eastAsiaTheme="minorEastAsia" w:hAnsi="Calibri"/>
          <w:b/>
          <w:bCs/>
          <w:i/>
          <w:iCs/>
          <w:color w:val="000000" w:themeColor="text1"/>
          <w:kern w:val="24"/>
          <w:lang w:eastAsia="en-IE"/>
        </w:rPr>
        <w:t>5 minutes</w:t>
      </w:r>
    </w:p>
    <w:p w14:paraId="7D5F3072" w14:textId="77777777" w:rsidR="007168FD" w:rsidRPr="007168FD" w:rsidRDefault="007168FD" w:rsidP="007168FD">
      <w:pPr>
        <w:spacing w:line="276" w:lineRule="auto"/>
        <w:jc w:val="both"/>
        <w:rPr>
          <w:rFonts w:ascii="Times New Roman" w:eastAsia="Times New Roman" w:hAnsi="Times New Roman" w:cs="Times New Roman"/>
          <w:lang w:eastAsia="en-IE"/>
        </w:rPr>
      </w:pPr>
      <w:r w:rsidRPr="007168FD">
        <w:rPr>
          <w:rFonts w:eastAsiaTheme="minorEastAsia" w:hAnsi="Calibri" w:cs="Calibri"/>
          <w:color w:val="000000" w:themeColor="text1"/>
          <w:kern w:val="24"/>
          <w:lang w:val="en-US" w:eastAsia="en-IE"/>
        </w:rPr>
        <w:t>There are very simple things that we can do to help make our communications more Literacy-Accessible. As discussed already, don´t assume the capabilities of the individual. We deal for the most part with adults. Adult can usually tell you about any challenges they may have, particularly when asked in a gentle, helpful, and open way.</w:t>
      </w:r>
    </w:p>
    <w:p w14:paraId="47D2707D" w14:textId="77777777" w:rsidR="007168FD" w:rsidRPr="007168FD" w:rsidRDefault="007168FD" w:rsidP="007168FD">
      <w:pPr>
        <w:spacing w:line="276" w:lineRule="auto"/>
        <w:jc w:val="both"/>
        <w:rPr>
          <w:rFonts w:ascii="Times New Roman" w:eastAsia="Times New Roman" w:hAnsi="Times New Roman" w:cs="Times New Roman"/>
          <w:lang w:eastAsia="en-IE"/>
        </w:rPr>
      </w:pPr>
      <w:r w:rsidRPr="007168FD">
        <w:rPr>
          <w:rFonts w:eastAsiaTheme="minorEastAsia" w:hAnsi="Calibri"/>
          <w:color w:val="000000" w:themeColor="text1"/>
          <w:kern w:val="24"/>
          <w:lang w:val="en-US" w:eastAsia="en-IE"/>
        </w:rPr>
        <w:t>People can quickly feel very isolated if they are receiving information that is incomprehensible to them. Use "Plain English", alternative methods of engagement, and multiple opportunities to reinforce the content in a variety of ways. We will discuss all of these techniques in more detail in further sessions. Keep in mind that, in general, we read less now than we used to, or we read short sound bites. Many people are less practiced in constructing sentences than may have been the case in the past. When delivering a course, include a glossary from the outset, encourage class questions and discussion to </w:t>
      </w:r>
      <w:proofErr w:type="spellStart"/>
      <w:r w:rsidRPr="007168FD">
        <w:rPr>
          <w:rFonts w:eastAsiaTheme="minorEastAsia" w:hAnsi="Calibri"/>
          <w:color w:val="000000" w:themeColor="text1"/>
          <w:kern w:val="24"/>
          <w:lang w:val="en-US" w:eastAsia="en-IE"/>
        </w:rPr>
        <w:t>familiarise</w:t>
      </w:r>
      <w:proofErr w:type="spellEnd"/>
      <w:r w:rsidRPr="007168FD">
        <w:rPr>
          <w:rFonts w:eastAsiaTheme="minorEastAsia" w:hAnsi="Calibri"/>
          <w:color w:val="000000" w:themeColor="text1"/>
          <w:kern w:val="24"/>
          <w:lang w:val="en-US" w:eastAsia="en-IE"/>
        </w:rPr>
        <w:t> students with the vocabulary and subject matter. Give students the opportunity to become familiar with the style of writing required.</w:t>
      </w:r>
    </w:p>
    <w:p w14:paraId="6F32349D" w14:textId="77777777" w:rsidR="007168FD" w:rsidRPr="007168FD" w:rsidRDefault="007168FD" w:rsidP="007168FD">
      <w:pPr>
        <w:spacing w:line="276" w:lineRule="auto"/>
        <w:jc w:val="both"/>
        <w:rPr>
          <w:rFonts w:ascii="Times New Roman" w:eastAsia="Times New Roman" w:hAnsi="Times New Roman" w:cs="Times New Roman"/>
          <w:lang w:eastAsia="en-IE"/>
        </w:rPr>
      </w:pPr>
      <w:r w:rsidRPr="007168FD">
        <w:rPr>
          <w:rFonts w:eastAsiaTheme="minorEastAsia" w:hAnsi="Calibri"/>
          <w:color w:val="000000" w:themeColor="text1"/>
          <w:kern w:val="24"/>
          <w:lang w:val="en-US" w:eastAsia="en-IE"/>
        </w:rPr>
        <w:t>Knowing what supports are available locally can be very empowering both for you and your participants. In Session 4 we will discuss Boundaries and Referral Routes for support from your local ETB Adult Literacy Service. You can always ask your local Adult Literacy </w:t>
      </w:r>
      <w:proofErr w:type="spellStart"/>
      <w:r w:rsidRPr="007168FD">
        <w:rPr>
          <w:rFonts w:eastAsiaTheme="minorEastAsia" w:hAnsi="Calibri"/>
          <w:color w:val="000000" w:themeColor="text1"/>
          <w:kern w:val="24"/>
          <w:lang w:val="en-US" w:eastAsia="en-IE"/>
        </w:rPr>
        <w:t>Organiser</w:t>
      </w:r>
      <w:proofErr w:type="spellEnd"/>
      <w:r w:rsidRPr="007168FD">
        <w:rPr>
          <w:rFonts w:eastAsiaTheme="minorEastAsia" w:hAnsi="Calibri"/>
          <w:color w:val="000000" w:themeColor="text1"/>
          <w:kern w:val="24"/>
          <w:lang w:val="en-US" w:eastAsia="en-IE"/>
        </w:rPr>
        <w:t> for support for your own practice or any questions or advice that you may have to support or direct your participants. Find out if there is any structure within your own </w:t>
      </w:r>
      <w:proofErr w:type="spellStart"/>
      <w:r w:rsidRPr="007168FD">
        <w:rPr>
          <w:rFonts w:eastAsiaTheme="minorEastAsia" w:hAnsi="Calibri"/>
          <w:color w:val="000000" w:themeColor="text1"/>
          <w:kern w:val="24"/>
          <w:lang w:val="en-US" w:eastAsia="en-IE"/>
        </w:rPr>
        <w:t>organisation</w:t>
      </w:r>
      <w:proofErr w:type="spellEnd"/>
      <w:r w:rsidRPr="007168FD">
        <w:rPr>
          <w:rFonts w:eastAsiaTheme="minorEastAsia" w:hAnsi="Calibri"/>
          <w:color w:val="000000" w:themeColor="text1"/>
          <w:kern w:val="24"/>
          <w:lang w:val="en-US" w:eastAsia="en-IE"/>
        </w:rPr>
        <w:t> that can offer support too. For example, in the Colleges of Further Education, there may be good support available through the Learning Support Department.</w:t>
      </w:r>
    </w:p>
    <w:p w14:paraId="741956A1" w14:textId="77777777" w:rsidR="007168FD" w:rsidRPr="007168FD" w:rsidRDefault="007168FD" w:rsidP="007168FD">
      <w:pPr>
        <w:spacing w:line="276" w:lineRule="auto"/>
        <w:jc w:val="both"/>
        <w:rPr>
          <w:rFonts w:ascii="Times New Roman" w:eastAsia="Times New Roman" w:hAnsi="Times New Roman" w:cs="Times New Roman"/>
          <w:lang w:eastAsia="en-IE"/>
        </w:rPr>
      </w:pPr>
      <w:r w:rsidRPr="007168FD">
        <w:rPr>
          <w:rFonts w:eastAsiaTheme="minorEastAsia" w:hAnsi="Calibri" w:cs="Calibri"/>
          <w:color w:val="000000" w:themeColor="text1"/>
          <w:kern w:val="24"/>
          <w:lang w:val="en-US" w:eastAsia="en-IE"/>
        </w:rPr>
        <w:t>Above all, be patient and reassuring to the person. Be prepared to provide information in a variety of formats, for example, through follow-up conversations, voice recording, a written note with images scribbled in – whatever will best work for the person before you.</w:t>
      </w:r>
    </w:p>
    <w:p w14:paraId="1541EE9E" w14:textId="77777777" w:rsidR="007168FD" w:rsidRPr="007168FD" w:rsidRDefault="007168FD" w:rsidP="007168FD">
      <w:pPr>
        <w:spacing w:line="276" w:lineRule="auto"/>
        <w:jc w:val="both"/>
        <w:rPr>
          <w:lang w:eastAsia="en-GB"/>
        </w:rPr>
      </w:pPr>
    </w:p>
    <w:p w14:paraId="04D43C82" w14:textId="3D3AADE8" w:rsidR="0059627B" w:rsidRDefault="0059627B" w:rsidP="007168FD">
      <w:pPr>
        <w:spacing w:line="276" w:lineRule="auto"/>
        <w:jc w:val="both"/>
        <w:rPr>
          <w:lang w:eastAsia="en-GB"/>
        </w:rPr>
      </w:pPr>
    </w:p>
    <w:p w14:paraId="4B4DBCF7" w14:textId="40F6CBC9" w:rsidR="0059627B" w:rsidRDefault="0059627B" w:rsidP="007168FD">
      <w:pPr>
        <w:pStyle w:val="Heading2"/>
        <w:spacing w:line="276" w:lineRule="auto"/>
        <w:jc w:val="both"/>
        <w:rPr>
          <w:rFonts w:eastAsiaTheme="minorEastAsia"/>
          <w:lang w:eastAsia="en-IE"/>
        </w:rPr>
      </w:pPr>
      <w:r>
        <w:rPr>
          <w:rFonts w:eastAsiaTheme="minorEastAsia"/>
          <w:lang w:eastAsia="en-IE"/>
        </w:rPr>
        <w:t xml:space="preserve">Slide </w:t>
      </w:r>
      <w:r w:rsidR="007168FD">
        <w:rPr>
          <w:rFonts w:eastAsiaTheme="minorEastAsia"/>
          <w:lang w:eastAsia="en-IE"/>
        </w:rPr>
        <w:t>16: What hinders</w:t>
      </w:r>
    </w:p>
    <w:p w14:paraId="60D251FB" w14:textId="77777777" w:rsidR="007168FD" w:rsidRPr="007168FD" w:rsidRDefault="007168FD" w:rsidP="007168FD">
      <w:pPr>
        <w:spacing w:line="276" w:lineRule="auto"/>
        <w:jc w:val="both"/>
        <w:rPr>
          <w:rFonts w:ascii="Times New Roman" w:eastAsia="Times New Roman" w:hAnsi="Times New Roman" w:cs="Times New Roman"/>
          <w:lang w:eastAsia="en-IE"/>
        </w:rPr>
      </w:pPr>
      <w:r w:rsidRPr="007168FD">
        <w:rPr>
          <w:rFonts w:eastAsiaTheme="minorEastAsia" w:hAnsi="Calibri"/>
          <w:b/>
          <w:bCs/>
          <w:i/>
          <w:iCs/>
          <w:color w:val="000000" w:themeColor="text1"/>
          <w:kern w:val="24"/>
          <w:lang w:eastAsia="en-IE"/>
        </w:rPr>
        <w:t>4 minutes</w:t>
      </w:r>
    </w:p>
    <w:p w14:paraId="7F9FFBFF" w14:textId="77777777" w:rsidR="007168FD" w:rsidRPr="007168FD" w:rsidRDefault="007168FD" w:rsidP="007168FD">
      <w:pPr>
        <w:spacing w:line="276" w:lineRule="auto"/>
        <w:jc w:val="both"/>
        <w:rPr>
          <w:rFonts w:ascii="Times New Roman" w:eastAsia="Times New Roman" w:hAnsi="Times New Roman" w:cs="Times New Roman"/>
          <w:lang w:eastAsia="en-IE"/>
        </w:rPr>
      </w:pPr>
      <w:r w:rsidRPr="007168FD">
        <w:rPr>
          <w:rFonts w:eastAsiaTheme="minorEastAsia" w:hAnsi="Calibri" w:cs="Calibri"/>
          <w:color w:val="000000" w:themeColor="text1"/>
          <w:kern w:val="24"/>
          <w:lang w:val="en-US" w:eastAsia="en-IE"/>
        </w:rPr>
        <w:t>We have discussed making information accessible and we will do a deeper dive into this in Session 5. It is important to keep communications clear and relevant. Perhaps most important of all though, is taking the time to properly support the person before you. </w:t>
      </w:r>
    </w:p>
    <w:p w14:paraId="37936278" w14:textId="77777777" w:rsidR="007168FD" w:rsidRPr="007168FD" w:rsidRDefault="007168FD" w:rsidP="007168FD">
      <w:pPr>
        <w:spacing w:line="276" w:lineRule="auto"/>
        <w:jc w:val="both"/>
        <w:rPr>
          <w:rFonts w:ascii="Times New Roman" w:eastAsia="Times New Roman" w:hAnsi="Times New Roman" w:cs="Times New Roman"/>
          <w:lang w:eastAsia="en-IE"/>
        </w:rPr>
      </w:pPr>
      <w:r w:rsidRPr="007168FD">
        <w:rPr>
          <w:rFonts w:eastAsiaTheme="minorEastAsia" w:hAnsi="Calibri" w:cs="Calibri"/>
          <w:color w:val="000000" w:themeColor="text1"/>
          <w:kern w:val="24"/>
          <w:lang w:val="en-US" w:eastAsia="en-IE"/>
        </w:rPr>
        <w:t>When individuals with unmet literacy needs meet with a lack of empathy, dismissiveness or misdirection, this can increase the stress, anxiety, and alienation of the individual. It is likely that we can all reflect on situations in our lives where we have been misdirected or dismissed when seeking support, where a small amount of time invested at the outset to properly support us would probably have benefitted all involved.</w:t>
      </w:r>
    </w:p>
    <w:p w14:paraId="56F4C21F" w14:textId="77777777" w:rsidR="007168FD" w:rsidRPr="007168FD" w:rsidRDefault="007168FD" w:rsidP="007168FD">
      <w:pPr>
        <w:spacing w:line="276" w:lineRule="auto"/>
        <w:jc w:val="both"/>
        <w:rPr>
          <w:lang w:eastAsia="en-IE"/>
        </w:rPr>
      </w:pPr>
    </w:p>
    <w:p w14:paraId="0F2E8403" w14:textId="142CDC32" w:rsidR="0059627B" w:rsidRDefault="0059627B" w:rsidP="007168FD">
      <w:pPr>
        <w:spacing w:line="276" w:lineRule="auto"/>
        <w:jc w:val="both"/>
        <w:rPr>
          <w:lang w:eastAsia="en-GB"/>
        </w:rPr>
      </w:pPr>
    </w:p>
    <w:p w14:paraId="18081C25" w14:textId="0BC7E6EA" w:rsidR="000C7506" w:rsidRDefault="000C7506" w:rsidP="007168FD">
      <w:pPr>
        <w:spacing w:line="276" w:lineRule="auto"/>
        <w:jc w:val="both"/>
        <w:rPr>
          <w:lang w:eastAsia="en-GB"/>
        </w:rPr>
      </w:pPr>
    </w:p>
    <w:p w14:paraId="0EF24F91" w14:textId="1E8EA793" w:rsidR="000C7506" w:rsidRDefault="000C7506" w:rsidP="007168FD">
      <w:pPr>
        <w:pStyle w:val="Heading2"/>
        <w:spacing w:line="276" w:lineRule="auto"/>
        <w:jc w:val="both"/>
        <w:rPr>
          <w:lang w:eastAsia="en-GB"/>
        </w:rPr>
      </w:pPr>
      <w:r>
        <w:rPr>
          <w:lang w:eastAsia="en-GB"/>
        </w:rPr>
        <w:t xml:space="preserve">Slide </w:t>
      </w:r>
      <w:r w:rsidR="007168FD">
        <w:rPr>
          <w:lang w:eastAsia="en-GB"/>
        </w:rPr>
        <w:t>17: Benefits of being literacy-friendly</w:t>
      </w:r>
    </w:p>
    <w:p w14:paraId="6A91E17C" w14:textId="77777777" w:rsidR="007168FD" w:rsidRPr="007168FD" w:rsidRDefault="007168FD" w:rsidP="007168FD">
      <w:pPr>
        <w:spacing w:line="276" w:lineRule="auto"/>
        <w:jc w:val="both"/>
        <w:rPr>
          <w:rFonts w:ascii="Times New Roman" w:eastAsia="Times New Roman" w:hAnsi="Times New Roman" w:cs="Times New Roman"/>
          <w:lang w:eastAsia="en-IE"/>
        </w:rPr>
      </w:pPr>
      <w:r w:rsidRPr="007168FD">
        <w:rPr>
          <w:rFonts w:eastAsiaTheme="minorEastAsia" w:hAnsi="Calibri"/>
          <w:b/>
          <w:bCs/>
          <w:i/>
          <w:iCs/>
          <w:color w:val="000000" w:themeColor="text1"/>
          <w:kern w:val="24"/>
          <w:lang w:eastAsia="en-IE"/>
        </w:rPr>
        <w:t>3 minutes</w:t>
      </w:r>
    </w:p>
    <w:p w14:paraId="7984511F" w14:textId="77777777" w:rsidR="007168FD" w:rsidRPr="007168FD" w:rsidRDefault="007168FD" w:rsidP="007168FD">
      <w:pPr>
        <w:spacing w:line="276" w:lineRule="auto"/>
        <w:jc w:val="both"/>
        <w:rPr>
          <w:rFonts w:ascii="Times New Roman" w:eastAsia="Times New Roman" w:hAnsi="Times New Roman" w:cs="Times New Roman"/>
          <w:lang w:eastAsia="en-IE"/>
        </w:rPr>
      </w:pPr>
      <w:r w:rsidRPr="007168FD">
        <w:rPr>
          <w:rFonts w:eastAsiaTheme="minorEastAsia" w:hAnsi="Calibri" w:cs="Calibri"/>
          <w:color w:val="000000" w:themeColor="text1"/>
          <w:kern w:val="24"/>
          <w:lang w:eastAsia="en-IE"/>
        </w:rPr>
        <w:t>The enormous value of being literacy-aware and creating a literacy-friendly environment is undeniable when we begin to view the benefits. In truth, all the items listed on the slide are only the tip of the ice-berg. The very real and positive impact for, not only the person with unmet literacy needs, but for their immediate family and their wider community should never be underestimated. </w:t>
      </w:r>
    </w:p>
    <w:p w14:paraId="61BF8173" w14:textId="77777777" w:rsidR="007168FD" w:rsidRPr="007168FD" w:rsidRDefault="007168FD" w:rsidP="007168FD">
      <w:pPr>
        <w:spacing w:line="276" w:lineRule="auto"/>
        <w:jc w:val="both"/>
        <w:rPr>
          <w:lang w:eastAsia="en-GB"/>
        </w:rPr>
      </w:pPr>
    </w:p>
    <w:p w14:paraId="05F3409C" w14:textId="566B278E" w:rsidR="000C7506" w:rsidRDefault="000C7506" w:rsidP="007168FD">
      <w:pPr>
        <w:spacing w:line="276" w:lineRule="auto"/>
        <w:jc w:val="both"/>
        <w:rPr>
          <w:lang w:eastAsia="en-GB"/>
        </w:rPr>
      </w:pPr>
    </w:p>
    <w:p w14:paraId="16087A56" w14:textId="64AC361B" w:rsidR="000C7506" w:rsidRDefault="000C7506" w:rsidP="007168FD">
      <w:pPr>
        <w:pStyle w:val="Heading2"/>
        <w:spacing w:line="276" w:lineRule="auto"/>
        <w:jc w:val="both"/>
        <w:rPr>
          <w:lang w:eastAsia="en-GB"/>
        </w:rPr>
      </w:pPr>
      <w:r>
        <w:rPr>
          <w:lang w:eastAsia="en-GB"/>
        </w:rPr>
        <w:t xml:space="preserve">Slide </w:t>
      </w:r>
      <w:r w:rsidR="007168FD">
        <w:rPr>
          <w:lang w:eastAsia="en-GB"/>
        </w:rPr>
        <w:t>18: Extension activity</w:t>
      </w:r>
    </w:p>
    <w:p w14:paraId="04DB9C68" w14:textId="77777777" w:rsidR="007168FD" w:rsidRPr="007168FD" w:rsidRDefault="007168FD" w:rsidP="007168FD">
      <w:pPr>
        <w:spacing w:line="276" w:lineRule="auto"/>
        <w:jc w:val="both"/>
        <w:rPr>
          <w:rFonts w:ascii="Times New Roman" w:eastAsia="Times New Roman" w:hAnsi="Times New Roman" w:cs="Times New Roman"/>
          <w:lang w:eastAsia="en-IE"/>
        </w:rPr>
      </w:pPr>
      <w:r w:rsidRPr="007168FD">
        <w:rPr>
          <w:rFonts w:eastAsiaTheme="minorEastAsia" w:hAnsi="Calibri"/>
          <w:b/>
          <w:bCs/>
          <w:i/>
          <w:iCs/>
          <w:color w:val="000000" w:themeColor="text1"/>
          <w:kern w:val="24"/>
          <w:lang w:eastAsia="en-IE"/>
        </w:rPr>
        <w:t>3 minutes</w:t>
      </w:r>
    </w:p>
    <w:p w14:paraId="780BEBD0" w14:textId="77777777" w:rsidR="007168FD" w:rsidRPr="007168FD" w:rsidRDefault="007168FD" w:rsidP="007168FD">
      <w:pPr>
        <w:spacing w:line="276" w:lineRule="auto"/>
        <w:jc w:val="both"/>
        <w:rPr>
          <w:rFonts w:ascii="Times New Roman" w:eastAsia="Times New Roman" w:hAnsi="Times New Roman" w:cs="Times New Roman"/>
          <w:lang w:eastAsia="en-IE"/>
        </w:rPr>
      </w:pPr>
      <w:r w:rsidRPr="007168FD">
        <w:rPr>
          <w:rFonts w:eastAsiaTheme="minorEastAsia" w:hAnsi="Calibri"/>
          <w:color w:val="000000" w:themeColor="text1"/>
          <w:kern w:val="24"/>
          <w:lang w:eastAsia="en-IE"/>
        </w:rPr>
        <w:t>Introduce the Extension Activity to be practiced between now and the next session.</w:t>
      </w:r>
    </w:p>
    <w:p w14:paraId="7C6286F1" w14:textId="77777777" w:rsidR="007168FD" w:rsidRPr="007168FD" w:rsidRDefault="007168FD" w:rsidP="007168FD">
      <w:pPr>
        <w:spacing w:line="276" w:lineRule="auto"/>
        <w:jc w:val="both"/>
        <w:rPr>
          <w:rFonts w:ascii="Times New Roman" w:eastAsia="Times New Roman" w:hAnsi="Times New Roman" w:cs="Times New Roman"/>
          <w:lang w:eastAsia="en-IE"/>
        </w:rPr>
      </w:pPr>
      <w:r w:rsidRPr="007168FD">
        <w:rPr>
          <w:rFonts w:eastAsiaTheme="minorEastAsia" w:hAnsi="Calibri"/>
          <w:b/>
          <w:bCs/>
          <w:color w:val="000000" w:themeColor="text1"/>
          <w:kern w:val="24"/>
          <w:lang w:eastAsia="en-IE"/>
        </w:rPr>
        <w:t>Task:</w:t>
      </w:r>
    </w:p>
    <w:p w14:paraId="6ADFB978" w14:textId="77777777" w:rsidR="007168FD" w:rsidRPr="007168FD" w:rsidRDefault="007168FD" w:rsidP="007168FD">
      <w:pPr>
        <w:spacing w:line="276" w:lineRule="auto"/>
        <w:jc w:val="both"/>
        <w:rPr>
          <w:rFonts w:ascii="Times New Roman" w:eastAsia="Times New Roman" w:hAnsi="Times New Roman" w:cs="Times New Roman"/>
          <w:lang w:eastAsia="en-IE"/>
        </w:rPr>
      </w:pPr>
      <w:r w:rsidRPr="007168FD">
        <w:rPr>
          <w:rFonts w:eastAsiaTheme="minorEastAsia" w:hAnsi="Calibri"/>
          <w:color w:val="000000" w:themeColor="text1"/>
          <w:kern w:val="24"/>
          <w:lang w:val="en-US" w:eastAsia="en-IE"/>
        </w:rPr>
        <w:t>Considering the following areas:</w:t>
      </w:r>
    </w:p>
    <w:p w14:paraId="23DB1C6B" w14:textId="77777777" w:rsidR="007168FD" w:rsidRPr="007168FD" w:rsidRDefault="007168FD" w:rsidP="007168FD">
      <w:pPr>
        <w:numPr>
          <w:ilvl w:val="0"/>
          <w:numId w:val="20"/>
        </w:numPr>
        <w:spacing w:line="276" w:lineRule="auto"/>
        <w:ind w:left="1267"/>
        <w:contextualSpacing/>
        <w:jc w:val="both"/>
        <w:rPr>
          <w:rFonts w:ascii="Times New Roman" w:eastAsia="Times New Roman" w:hAnsi="Times New Roman" w:cs="Times New Roman"/>
          <w:lang w:eastAsia="en-IE"/>
        </w:rPr>
      </w:pPr>
      <w:r w:rsidRPr="007168FD">
        <w:rPr>
          <w:rFonts w:eastAsiaTheme="minorEastAsia" w:hAnsi="Calibri"/>
          <w:color w:val="000000" w:themeColor="text1"/>
          <w:kern w:val="24"/>
          <w:lang w:val="en-US" w:eastAsia="en-IE"/>
        </w:rPr>
        <w:t>Environment</w:t>
      </w:r>
    </w:p>
    <w:p w14:paraId="27DDF709" w14:textId="77777777" w:rsidR="007168FD" w:rsidRPr="007168FD" w:rsidRDefault="007168FD" w:rsidP="007168FD">
      <w:pPr>
        <w:numPr>
          <w:ilvl w:val="0"/>
          <w:numId w:val="20"/>
        </w:numPr>
        <w:spacing w:line="276" w:lineRule="auto"/>
        <w:ind w:left="1267"/>
        <w:contextualSpacing/>
        <w:jc w:val="both"/>
        <w:rPr>
          <w:rFonts w:ascii="Times New Roman" w:eastAsia="Times New Roman" w:hAnsi="Times New Roman" w:cs="Times New Roman"/>
          <w:lang w:eastAsia="en-IE"/>
        </w:rPr>
      </w:pPr>
      <w:r w:rsidRPr="007168FD">
        <w:rPr>
          <w:rFonts w:eastAsiaTheme="minorEastAsia" w:hAnsi="Calibri"/>
          <w:color w:val="000000" w:themeColor="text1"/>
          <w:kern w:val="24"/>
          <w:lang w:val="en-US" w:eastAsia="en-IE"/>
        </w:rPr>
        <w:t>Digital access</w:t>
      </w:r>
    </w:p>
    <w:p w14:paraId="095AD6A9" w14:textId="77777777" w:rsidR="007168FD" w:rsidRPr="007168FD" w:rsidRDefault="007168FD" w:rsidP="007168FD">
      <w:pPr>
        <w:numPr>
          <w:ilvl w:val="0"/>
          <w:numId w:val="20"/>
        </w:numPr>
        <w:spacing w:line="276" w:lineRule="auto"/>
        <w:ind w:left="1267"/>
        <w:contextualSpacing/>
        <w:jc w:val="both"/>
        <w:rPr>
          <w:rFonts w:ascii="Times New Roman" w:eastAsia="Times New Roman" w:hAnsi="Times New Roman" w:cs="Times New Roman"/>
          <w:lang w:eastAsia="en-IE"/>
        </w:rPr>
      </w:pPr>
      <w:r w:rsidRPr="007168FD">
        <w:rPr>
          <w:rFonts w:eastAsiaTheme="minorEastAsia" w:hAnsi="Calibri"/>
          <w:color w:val="000000" w:themeColor="text1"/>
          <w:kern w:val="24"/>
          <w:lang w:val="en-US" w:eastAsia="en-IE"/>
        </w:rPr>
        <w:t>Reading material</w:t>
      </w:r>
    </w:p>
    <w:p w14:paraId="7CE9C252" w14:textId="77777777" w:rsidR="007168FD" w:rsidRPr="007168FD" w:rsidRDefault="007168FD" w:rsidP="007168FD">
      <w:pPr>
        <w:numPr>
          <w:ilvl w:val="0"/>
          <w:numId w:val="20"/>
        </w:numPr>
        <w:spacing w:line="276" w:lineRule="auto"/>
        <w:ind w:left="1267"/>
        <w:contextualSpacing/>
        <w:jc w:val="both"/>
        <w:rPr>
          <w:rFonts w:ascii="Times New Roman" w:eastAsia="Times New Roman" w:hAnsi="Times New Roman" w:cs="Times New Roman"/>
          <w:lang w:eastAsia="en-IE"/>
        </w:rPr>
      </w:pPr>
      <w:r w:rsidRPr="007168FD">
        <w:rPr>
          <w:rFonts w:eastAsiaTheme="minorEastAsia" w:hAnsi="Calibri"/>
          <w:color w:val="000000" w:themeColor="text1"/>
          <w:kern w:val="24"/>
          <w:lang w:val="en-US" w:eastAsia="en-IE"/>
        </w:rPr>
        <w:t>Staff awareness</w:t>
      </w:r>
    </w:p>
    <w:p w14:paraId="2ED0B515" w14:textId="77777777" w:rsidR="007168FD" w:rsidRPr="007168FD" w:rsidRDefault="007168FD" w:rsidP="007168FD">
      <w:pPr>
        <w:numPr>
          <w:ilvl w:val="0"/>
          <w:numId w:val="20"/>
        </w:numPr>
        <w:spacing w:line="276" w:lineRule="auto"/>
        <w:ind w:left="1267"/>
        <w:contextualSpacing/>
        <w:jc w:val="both"/>
        <w:rPr>
          <w:rFonts w:ascii="Times New Roman" w:eastAsia="Times New Roman" w:hAnsi="Times New Roman" w:cs="Times New Roman"/>
          <w:lang w:eastAsia="en-IE"/>
        </w:rPr>
      </w:pPr>
      <w:r w:rsidRPr="007168FD">
        <w:rPr>
          <w:rFonts w:eastAsiaTheme="minorEastAsia" w:hAnsi="Calibri"/>
          <w:color w:val="000000" w:themeColor="text1"/>
          <w:kern w:val="24"/>
          <w:lang w:val="en-US" w:eastAsia="en-IE"/>
        </w:rPr>
        <w:t>Verbal communication </w:t>
      </w:r>
    </w:p>
    <w:p w14:paraId="17BFB2AF" w14:textId="1A8CAA2B" w:rsidR="007168FD" w:rsidRPr="007168FD" w:rsidRDefault="007168FD" w:rsidP="007168FD">
      <w:pPr>
        <w:spacing w:line="276" w:lineRule="auto"/>
        <w:rPr>
          <w:rFonts w:ascii="Times New Roman" w:eastAsia="Times New Roman" w:hAnsi="Times New Roman" w:cs="Times New Roman"/>
          <w:lang w:eastAsia="en-IE"/>
        </w:rPr>
      </w:pPr>
      <w:r>
        <w:rPr>
          <w:rFonts w:eastAsiaTheme="minorEastAsia" w:hAnsi="Calibri"/>
          <w:color w:val="000000" w:themeColor="text1"/>
          <w:kern w:val="24"/>
          <w:lang w:val="en-US" w:eastAsia="en-IE"/>
        </w:rPr>
        <w:t xml:space="preserve">Reflect </w:t>
      </w:r>
      <w:r w:rsidRPr="007168FD">
        <w:rPr>
          <w:rFonts w:eastAsiaTheme="minorEastAsia" w:hAnsi="Calibri"/>
          <w:color w:val="000000" w:themeColor="text1"/>
          <w:kern w:val="24"/>
          <w:lang w:val="en-US" w:eastAsia="en-IE"/>
        </w:rPr>
        <w:t>on three po</w:t>
      </w:r>
      <w:r>
        <w:rPr>
          <w:rFonts w:eastAsiaTheme="minorEastAsia" w:hAnsi="Calibri"/>
          <w:color w:val="000000" w:themeColor="text1"/>
          <w:kern w:val="24"/>
          <w:lang w:val="en-US" w:eastAsia="en-IE"/>
        </w:rPr>
        <w:t xml:space="preserve">ssible </w:t>
      </w:r>
      <w:r w:rsidRPr="007168FD">
        <w:rPr>
          <w:rFonts w:eastAsiaTheme="minorEastAsia" w:hAnsi="Calibri"/>
          <w:color w:val="000000" w:themeColor="text1"/>
          <w:kern w:val="24"/>
          <w:lang w:val="en-US" w:eastAsia="en-IE"/>
        </w:rPr>
        <w:t>adjustm</w:t>
      </w:r>
      <w:r>
        <w:rPr>
          <w:rFonts w:eastAsiaTheme="minorEastAsia" w:hAnsi="Calibri"/>
          <w:color w:val="000000" w:themeColor="text1"/>
          <w:kern w:val="24"/>
          <w:lang w:val="en-US" w:eastAsia="en-IE"/>
        </w:rPr>
        <w:t xml:space="preserve">ents you would consider to make </w:t>
      </w:r>
      <w:r w:rsidRPr="007168FD">
        <w:rPr>
          <w:rFonts w:eastAsiaTheme="minorEastAsia" w:hAnsi="Calibri"/>
          <w:color w:val="000000" w:themeColor="text1"/>
          <w:kern w:val="24"/>
          <w:lang w:val="en-US" w:eastAsia="en-IE"/>
        </w:rPr>
        <w:t>your </w:t>
      </w:r>
      <w:proofErr w:type="spellStart"/>
      <w:r w:rsidRPr="007168FD">
        <w:rPr>
          <w:rFonts w:eastAsiaTheme="minorEastAsia" w:hAnsi="Calibri"/>
          <w:color w:val="000000" w:themeColor="text1"/>
          <w:kern w:val="24"/>
          <w:lang w:val="en-US" w:eastAsia="en-IE"/>
        </w:rPr>
        <w:t>organisation</w:t>
      </w:r>
      <w:proofErr w:type="spellEnd"/>
      <w:r w:rsidRPr="007168FD">
        <w:rPr>
          <w:rFonts w:eastAsiaTheme="minorEastAsia" w:hAnsi="Calibri"/>
          <w:color w:val="000000" w:themeColor="text1"/>
          <w:kern w:val="24"/>
          <w:lang w:val="en-US" w:eastAsia="en-IE"/>
        </w:rPr>
        <w:t>/work more literacy-friendly?  </w:t>
      </w:r>
    </w:p>
    <w:p w14:paraId="3036A510" w14:textId="77777777" w:rsidR="007168FD" w:rsidRPr="007168FD" w:rsidRDefault="007168FD" w:rsidP="007168FD">
      <w:pPr>
        <w:spacing w:line="276" w:lineRule="auto"/>
        <w:rPr>
          <w:rFonts w:ascii="Times New Roman" w:eastAsia="Times New Roman" w:hAnsi="Times New Roman" w:cs="Times New Roman"/>
          <w:lang w:eastAsia="en-IE"/>
        </w:rPr>
      </w:pPr>
      <w:r w:rsidRPr="007168FD">
        <w:rPr>
          <w:rFonts w:eastAsiaTheme="minorEastAsia" w:hAnsi="Calibri"/>
          <w:color w:val="000000" w:themeColor="text1"/>
          <w:kern w:val="24"/>
          <w:lang w:eastAsia="en-IE"/>
        </w:rPr>
        <w:t>Remind participants to set aside some time for this practice. Suggest that participants may like to take some notes for sharing on our next session.</w:t>
      </w:r>
    </w:p>
    <w:p w14:paraId="3DA49C39" w14:textId="77777777" w:rsidR="007168FD" w:rsidRPr="007168FD" w:rsidRDefault="007168FD" w:rsidP="007168FD">
      <w:pPr>
        <w:spacing w:line="276" w:lineRule="auto"/>
        <w:rPr>
          <w:lang w:eastAsia="en-GB"/>
        </w:rPr>
      </w:pPr>
    </w:p>
    <w:p w14:paraId="327FDF66" w14:textId="77777777" w:rsidR="000C7506" w:rsidRPr="000C7506" w:rsidRDefault="000C7506" w:rsidP="007168FD">
      <w:pPr>
        <w:spacing w:line="276" w:lineRule="auto"/>
        <w:jc w:val="both"/>
        <w:rPr>
          <w:lang w:eastAsia="en-GB"/>
        </w:rPr>
      </w:pPr>
    </w:p>
    <w:sectPr w:rsidR="000C7506" w:rsidRPr="000C7506" w:rsidSect="00011199">
      <w:footerReference w:type="default" r:id="rId12"/>
      <w:pgSz w:w="11900" w:h="16840"/>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DB754" w14:textId="77777777" w:rsidR="00AE4AF0" w:rsidRDefault="00AE4AF0" w:rsidP="008F0364">
      <w:r>
        <w:separator/>
      </w:r>
    </w:p>
  </w:endnote>
  <w:endnote w:type="continuationSeparator" w:id="0">
    <w:p w14:paraId="695D3C86" w14:textId="77777777" w:rsidR="00AE4AF0" w:rsidRDefault="00AE4AF0" w:rsidP="008F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723403"/>
      <w:docPartObj>
        <w:docPartGallery w:val="Page Numbers (Bottom of Page)"/>
        <w:docPartUnique/>
      </w:docPartObj>
    </w:sdtPr>
    <w:sdtEndPr>
      <w:rPr>
        <w:noProof/>
      </w:rPr>
    </w:sdtEndPr>
    <w:sdtContent>
      <w:p w14:paraId="37159016" w14:textId="06B18F2F" w:rsidR="008F0364" w:rsidRDefault="008F0364">
        <w:pPr>
          <w:pStyle w:val="Footer"/>
          <w:jc w:val="right"/>
        </w:pPr>
        <w:r>
          <w:fldChar w:fldCharType="begin"/>
        </w:r>
        <w:r>
          <w:instrText xml:space="preserve"> PAGE   \* MERGEFORMAT </w:instrText>
        </w:r>
        <w:r>
          <w:fldChar w:fldCharType="separate"/>
        </w:r>
        <w:r w:rsidR="00682163">
          <w:rPr>
            <w:noProof/>
          </w:rPr>
          <w:t>10</w:t>
        </w:r>
        <w:r>
          <w:rPr>
            <w:noProof/>
          </w:rPr>
          <w:fldChar w:fldCharType="end"/>
        </w:r>
      </w:p>
    </w:sdtContent>
  </w:sdt>
  <w:p w14:paraId="031374E3" w14:textId="77777777" w:rsidR="008F0364" w:rsidRDefault="008F0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711C6" w14:textId="77777777" w:rsidR="00AE4AF0" w:rsidRDefault="00AE4AF0" w:rsidP="008F0364">
      <w:r>
        <w:separator/>
      </w:r>
    </w:p>
  </w:footnote>
  <w:footnote w:type="continuationSeparator" w:id="0">
    <w:p w14:paraId="70FEAF38" w14:textId="77777777" w:rsidR="00AE4AF0" w:rsidRDefault="00AE4AF0" w:rsidP="008F0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11C4"/>
    <w:multiLevelType w:val="hybridMultilevel"/>
    <w:tmpl w:val="73608CDA"/>
    <w:lvl w:ilvl="0" w:tplc="0A82672E">
      <w:start w:val="1"/>
      <w:numFmt w:val="bullet"/>
      <w:lvlText w:val="•"/>
      <w:lvlJc w:val="left"/>
      <w:pPr>
        <w:tabs>
          <w:tab w:val="num" w:pos="720"/>
        </w:tabs>
        <w:ind w:left="720" w:hanging="360"/>
      </w:pPr>
      <w:rPr>
        <w:rFonts w:ascii="Arial" w:hAnsi="Arial" w:hint="default"/>
      </w:rPr>
    </w:lvl>
    <w:lvl w:ilvl="1" w:tplc="E7F69048">
      <w:numFmt w:val="bullet"/>
      <w:lvlText w:val="•"/>
      <w:lvlJc w:val="left"/>
      <w:pPr>
        <w:tabs>
          <w:tab w:val="num" w:pos="1440"/>
        </w:tabs>
        <w:ind w:left="1440" w:hanging="360"/>
      </w:pPr>
      <w:rPr>
        <w:rFonts w:ascii="Arial" w:hAnsi="Arial" w:hint="default"/>
      </w:rPr>
    </w:lvl>
    <w:lvl w:ilvl="2" w:tplc="C584DBAC" w:tentative="1">
      <w:start w:val="1"/>
      <w:numFmt w:val="bullet"/>
      <w:lvlText w:val="•"/>
      <w:lvlJc w:val="left"/>
      <w:pPr>
        <w:tabs>
          <w:tab w:val="num" w:pos="2160"/>
        </w:tabs>
        <w:ind w:left="2160" w:hanging="360"/>
      </w:pPr>
      <w:rPr>
        <w:rFonts w:ascii="Arial" w:hAnsi="Arial" w:hint="default"/>
      </w:rPr>
    </w:lvl>
    <w:lvl w:ilvl="3" w:tplc="D2965EAC" w:tentative="1">
      <w:start w:val="1"/>
      <w:numFmt w:val="bullet"/>
      <w:lvlText w:val="•"/>
      <w:lvlJc w:val="left"/>
      <w:pPr>
        <w:tabs>
          <w:tab w:val="num" w:pos="2880"/>
        </w:tabs>
        <w:ind w:left="2880" w:hanging="360"/>
      </w:pPr>
      <w:rPr>
        <w:rFonts w:ascii="Arial" w:hAnsi="Arial" w:hint="default"/>
      </w:rPr>
    </w:lvl>
    <w:lvl w:ilvl="4" w:tplc="5D60B1C8" w:tentative="1">
      <w:start w:val="1"/>
      <w:numFmt w:val="bullet"/>
      <w:lvlText w:val="•"/>
      <w:lvlJc w:val="left"/>
      <w:pPr>
        <w:tabs>
          <w:tab w:val="num" w:pos="3600"/>
        </w:tabs>
        <w:ind w:left="3600" w:hanging="360"/>
      </w:pPr>
      <w:rPr>
        <w:rFonts w:ascii="Arial" w:hAnsi="Arial" w:hint="default"/>
      </w:rPr>
    </w:lvl>
    <w:lvl w:ilvl="5" w:tplc="CE7031AC" w:tentative="1">
      <w:start w:val="1"/>
      <w:numFmt w:val="bullet"/>
      <w:lvlText w:val="•"/>
      <w:lvlJc w:val="left"/>
      <w:pPr>
        <w:tabs>
          <w:tab w:val="num" w:pos="4320"/>
        </w:tabs>
        <w:ind w:left="4320" w:hanging="360"/>
      </w:pPr>
      <w:rPr>
        <w:rFonts w:ascii="Arial" w:hAnsi="Arial" w:hint="default"/>
      </w:rPr>
    </w:lvl>
    <w:lvl w:ilvl="6" w:tplc="EB54B184" w:tentative="1">
      <w:start w:val="1"/>
      <w:numFmt w:val="bullet"/>
      <w:lvlText w:val="•"/>
      <w:lvlJc w:val="left"/>
      <w:pPr>
        <w:tabs>
          <w:tab w:val="num" w:pos="5040"/>
        </w:tabs>
        <w:ind w:left="5040" w:hanging="360"/>
      </w:pPr>
      <w:rPr>
        <w:rFonts w:ascii="Arial" w:hAnsi="Arial" w:hint="default"/>
      </w:rPr>
    </w:lvl>
    <w:lvl w:ilvl="7" w:tplc="903E2E72" w:tentative="1">
      <w:start w:val="1"/>
      <w:numFmt w:val="bullet"/>
      <w:lvlText w:val="•"/>
      <w:lvlJc w:val="left"/>
      <w:pPr>
        <w:tabs>
          <w:tab w:val="num" w:pos="5760"/>
        </w:tabs>
        <w:ind w:left="5760" w:hanging="360"/>
      </w:pPr>
      <w:rPr>
        <w:rFonts w:ascii="Arial" w:hAnsi="Arial" w:hint="default"/>
      </w:rPr>
    </w:lvl>
    <w:lvl w:ilvl="8" w:tplc="2E9C5F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080226"/>
    <w:multiLevelType w:val="multilevel"/>
    <w:tmpl w:val="1AF0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7B2E3E"/>
    <w:multiLevelType w:val="hybridMultilevel"/>
    <w:tmpl w:val="601A5082"/>
    <w:lvl w:ilvl="0" w:tplc="10AA9358">
      <w:start w:val="1"/>
      <w:numFmt w:val="bullet"/>
      <w:lvlText w:val="•"/>
      <w:lvlJc w:val="left"/>
      <w:pPr>
        <w:tabs>
          <w:tab w:val="num" w:pos="720"/>
        </w:tabs>
        <w:ind w:left="720" w:hanging="360"/>
      </w:pPr>
      <w:rPr>
        <w:rFonts w:ascii="Arial" w:hAnsi="Arial" w:hint="default"/>
      </w:rPr>
    </w:lvl>
    <w:lvl w:ilvl="1" w:tplc="3BB29444">
      <w:numFmt w:val="bullet"/>
      <w:lvlText w:val="•"/>
      <w:lvlJc w:val="left"/>
      <w:pPr>
        <w:tabs>
          <w:tab w:val="num" w:pos="1440"/>
        </w:tabs>
        <w:ind w:left="1440" w:hanging="360"/>
      </w:pPr>
      <w:rPr>
        <w:rFonts w:ascii="Arial" w:hAnsi="Arial" w:hint="default"/>
      </w:rPr>
    </w:lvl>
    <w:lvl w:ilvl="2" w:tplc="9FA647AA" w:tentative="1">
      <w:start w:val="1"/>
      <w:numFmt w:val="bullet"/>
      <w:lvlText w:val="•"/>
      <w:lvlJc w:val="left"/>
      <w:pPr>
        <w:tabs>
          <w:tab w:val="num" w:pos="2160"/>
        </w:tabs>
        <w:ind w:left="2160" w:hanging="360"/>
      </w:pPr>
      <w:rPr>
        <w:rFonts w:ascii="Arial" w:hAnsi="Arial" w:hint="default"/>
      </w:rPr>
    </w:lvl>
    <w:lvl w:ilvl="3" w:tplc="9948D50C" w:tentative="1">
      <w:start w:val="1"/>
      <w:numFmt w:val="bullet"/>
      <w:lvlText w:val="•"/>
      <w:lvlJc w:val="left"/>
      <w:pPr>
        <w:tabs>
          <w:tab w:val="num" w:pos="2880"/>
        </w:tabs>
        <w:ind w:left="2880" w:hanging="360"/>
      </w:pPr>
      <w:rPr>
        <w:rFonts w:ascii="Arial" w:hAnsi="Arial" w:hint="default"/>
      </w:rPr>
    </w:lvl>
    <w:lvl w:ilvl="4" w:tplc="BBD6A9C2" w:tentative="1">
      <w:start w:val="1"/>
      <w:numFmt w:val="bullet"/>
      <w:lvlText w:val="•"/>
      <w:lvlJc w:val="left"/>
      <w:pPr>
        <w:tabs>
          <w:tab w:val="num" w:pos="3600"/>
        </w:tabs>
        <w:ind w:left="3600" w:hanging="360"/>
      </w:pPr>
      <w:rPr>
        <w:rFonts w:ascii="Arial" w:hAnsi="Arial" w:hint="default"/>
      </w:rPr>
    </w:lvl>
    <w:lvl w:ilvl="5" w:tplc="12BE8970" w:tentative="1">
      <w:start w:val="1"/>
      <w:numFmt w:val="bullet"/>
      <w:lvlText w:val="•"/>
      <w:lvlJc w:val="left"/>
      <w:pPr>
        <w:tabs>
          <w:tab w:val="num" w:pos="4320"/>
        </w:tabs>
        <w:ind w:left="4320" w:hanging="360"/>
      </w:pPr>
      <w:rPr>
        <w:rFonts w:ascii="Arial" w:hAnsi="Arial" w:hint="default"/>
      </w:rPr>
    </w:lvl>
    <w:lvl w:ilvl="6" w:tplc="2EA28786" w:tentative="1">
      <w:start w:val="1"/>
      <w:numFmt w:val="bullet"/>
      <w:lvlText w:val="•"/>
      <w:lvlJc w:val="left"/>
      <w:pPr>
        <w:tabs>
          <w:tab w:val="num" w:pos="5040"/>
        </w:tabs>
        <w:ind w:left="5040" w:hanging="360"/>
      </w:pPr>
      <w:rPr>
        <w:rFonts w:ascii="Arial" w:hAnsi="Arial" w:hint="default"/>
      </w:rPr>
    </w:lvl>
    <w:lvl w:ilvl="7" w:tplc="B58C5FFC" w:tentative="1">
      <w:start w:val="1"/>
      <w:numFmt w:val="bullet"/>
      <w:lvlText w:val="•"/>
      <w:lvlJc w:val="left"/>
      <w:pPr>
        <w:tabs>
          <w:tab w:val="num" w:pos="5760"/>
        </w:tabs>
        <w:ind w:left="5760" w:hanging="360"/>
      </w:pPr>
      <w:rPr>
        <w:rFonts w:ascii="Arial" w:hAnsi="Arial" w:hint="default"/>
      </w:rPr>
    </w:lvl>
    <w:lvl w:ilvl="8" w:tplc="C0B463B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393016"/>
    <w:multiLevelType w:val="multilevel"/>
    <w:tmpl w:val="07C4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BC304B"/>
    <w:multiLevelType w:val="hybridMultilevel"/>
    <w:tmpl w:val="F16A1E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47668C"/>
    <w:multiLevelType w:val="hybridMultilevel"/>
    <w:tmpl w:val="BA501820"/>
    <w:lvl w:ilvl="0" w:tplc="092421EE">
      <w:start w:val="1"/>
      <w:numFmt w:val="bullet"/>
      <w:lvlText w:val="•"/>
      <w:lvlJc w:val="left"/>
      <w:pPr>
        <w:tabs>
          <w:tab w:val="num" w:pos="720"/>
        </w:tabs>
        <w:ind w:left="720" w:hanging="360"/>
      </w:pPr>
      <w:rPr>
        <w:rFonts w:ascii="Arial,Sans-Serif" w:hAnsi="Arial,Sans-Serif" w:hint="default"/>
      </w:rPr>
    </w:lvl>
    <w:lvl w:ilvl="1" w:tplc="21F2881E" w:tentative="1">
      <w:start w:val="1"/>
      <w:numFmt w:val="bullet"/>
      <w:lvlText w:val="•"/>
      <w:lvlJc w:val="left"/>
      <w:pPr>
        <w:tabs>
          <w:tab w:val="num" w:pos="1440"/>
        </w:tabs>
        <w:ind w:left="1440" w:hanging="360"/>
      </w:pPr>
      <w:rPr>
        <w:rFonts w:ascii="Arial,Sans-Serif" w:hAnsi="Arial,Sans-Serif" w:hint="default"/>
      </w:rPr>
    </w:lvl>
    <w:lvl w:ilvl="2" w:tplc="5D8653A6" w:tentative="1">
      <w:start w:val="1"/>
      <w:numFmt w:val="bullet"/>
      <w:lvlText w:val="•"/>
      <w:lvlJc w:val="left"/>
      <w:pPr>
        <w:tabs>
          <w:tab w:val="num" w:pos="2160"/>
        </w:tabs>
        <w:ind w:left="2160" w:hanging="360"/>
      </w:pPr>
      <w:rPr>
        <w:rFonts w:ascii="Arial,Sans-Serif" w:hAnsi="Arial,Sans-Serif" w:hint="default"/>
      </w:rPr>
    </w:lvl>
    <w:lvl w:ilvl="3" w:tplc="97FC2FD2" w:tentative="1">
      <w:start w:val="1"/>
      <w:numFmt w:val="bullet"/>
      <w:lvlText w:val="•"/>
      <w:lvlJc w:val="left"/>
      <w:pPr>
        <w:tabs>
          <w:tab w:val="num" w:pos="2880"/>
        </w:tabs>
        <w:ind w:left="2880" w:hanging="360"/>
      </w:pPr>
      <w:rPr>
        <w:rFonts w:ascii="Arial,Sans-Serif" w:hAnsi="Arial,Sans-Serif" w:hint="default"/>
      </w:rPr>
    </w:lvl>
    <w:lvl w:ilvl="4" w:tplc="177A0E0C" w:tentative="1">
      <w:start w:val="1"/>
      <w:numFmt w:val="bullet"/>
      <w:lvlText w:val="•"/>
      <w:lvlJc w:val="left"/>
      <w:pPr>
        <w:tabs>
          <w:tab w:val="num" w:pos="3600"/>
        </w:tabs>
        <w:ind w:left="3600" w:hanging="360"/>
      </w:pPr>
      <w:rPr>
        <w:rFonts w:ascii="Arial,Sans-Serif" w:hAnsi="Arial,Sans-Serif" w:hint="default"/>
      </w:rPr>
    </w:lvl>
    <w:lvl w:ilvl="5" w:tplc="26C6054A" w:tentative="1">
      <w:start w:val="1"/>
      <w:numFmt w:val="bullet"/>
      <w:lvlText w:val="•"/>
      <w:lvlJc w:val="left"/>
      <w:pPr>
        <w:tabs>
          <w:tab w:val="num" w:pos="4320"/>
        </w:tabs>
        <w:ind w:left="4320" w:hanging="360"/>
      </w:pPr>
      <w:rPr>
        <w:rFonts w:ascii="Arial,Sans-Serif" w:hAnsi="Arial,Sans-Serif" w:hint="default"/>
      </w:rPr>
    </w:lvl>
    <w:lvl w:ilvl="6" w:tplc="64ACA5CC" w:tentative="1">
      <w:start w:val="1"/>
      <w:numFmt w:val="bullet"/>
      <w:lvlText w:val="•"/>
      <w:lvlJc w:val="left"/>
      <w:pPr>
        <w:tabs>
          <w:tab w:val="num" w:pos="5040"/>
        </w:tabs>
        <w:ind w:left="5040" w:hanging="360"/>
      </w:pPr>
      <w:rPr>
        <w:rFonts w:ascii="Arial,Sans-Serif" w:hAnsi="Arial,Sans-Serif" w:hint="default"/>
      </w:rPr>
    </w:lvl>
    <w:lvl w:ilvl="7" w:tplc="FD8202B0" w:tentative="1">
      <w:start w:val="1"/>
      <w:numFmt w:val="bullet"/>
      <w:lvlText w:val="•"/>
      <w:lvlJc w:val="left"/>
      <w:pPr>
        <w:tabs>
          <w:tab w:val="num" w:pos="5760"/>
        </w:tabs>
        <w:ind w:left="5760" w:hanging="360"/>
      </w:pPr>
      <w:rPr>
        <w:rFonts w:ascii="Arial,Sans-Serif" w:hAnsi="Arial,Sans-Serif" w:hint="default"/>
      </w:rPr>
    </w:lvl>
    <w:lvl w:ilvl="8" w:tplc="9BEA0DD8" w:tentative="1">
      <w:start w:val="1"/>
      <w:numFmt w:val="bullet"/>
      <w:lvlText w:val="•"/>
      <w:lvlJc w:val="left"/>
      <w:pPr>
        <w:tabs>
          <w:tab w:val="num" w:pos="6480"/>
        </w:tabs>
        <w:ind w:left="6480" w:hanging="360"/>
      </w:pPr>
      <w:rPr>
        <w:rFonts w:ascii="Arial,Sans-Serif" w:hAnsi="Arial,Sans-Serif" w:hint="default"/>
      </w:rPr>
    </w:lvl>
  </w:abstractNum>
  <w:abstractNum w:abstractNumId="6" w15:restartNumberingAfterBreak="0">
    <w:nsid w:val="246A4230"/>
    <w:multiLevelType w:val="hybridMultilevel"/>
    <w:tmpl w:val="E1AC2648"/>
    <w:lvl w:ilvl="0" w:tplc="ED208F60">
      <w:start w:val="1"/>
      <w:numFmt w:val="decimal"/>
      <w:lvlText w:val="%1."/>
      <w:lvlJc w:val="left"/>
      <w:pPr>
        <w:tabs>
          <w:tab w:val="num" w:pos="720"/>
        </w:tabs>
        <w:ind w:left="720" w:hanging="360"/>
      </w:pPr>
    </w:lvl>
    <w:lvl w:ilvl="1" w:tplc="DEEC8958" w:tentative="1">
      <w:start w:val="1"/>
      <w:numFmt w:val="decimal"/>
      <w:lvlText w:val="%2."/>
      <w:lvlJc w:val="left"/>
      <w:pPr>
        <w:tabs>
          <w:tab w:val="num" w:pos="1440"/>
        </w:tabs>
        <w:ind w:left="1440" w:hanging="360"/>
      </w:pPr>
    </w:lvl>
    <w:lvl w:ilvl="2" w:tplc="72908E9C" w:tentative="1">
      <w:start w:val="1"/>
      <w:numFmt w:val="decimal"/>
      <w:lvlText w:val="%3."/>
      <w:lvlJc w:val="left"/>
      <w:pPr>
        <w:tabs>
          <w:tab w:val="num" w:pos="2160"/>
        </w:tabs>
        <w:ind w:left="2160" w:hanging="360"/>
      </w:pPr>
    </w:lvl>
    <w:lvl w:ilvl="3" w:tplc="9FE4997A" w:tentative="1">
      <w:start w:val="1"/>
      <w:numFmt w:val="decimal"/>
      <w:lvlText w:val="%4."/>
      <w:lvlJc w:val="left"/>
      <w:pPr>
        <w:tabs>
          <w:tab w:val="num" w:pos="2880"/>
        </w:tabs>
        <w:ind w:left="2880" w:hanging="360"/>
      </w:pPr>
    </w:lvl>
    <w:lvl w:ilvl="4" w:tplc="47669656" w:tentative="1">
      <w:start w:val="1"/>
      <w:numFmt w:val="decimal"/>
      <w:lvlText w:val="%5."/>
      <w:lvlJc w:val="left"/>
      <w:pPr>
        <w:tabs>
          <w:tab w:val="num" w:pos="3600"/>
        </w:tabs>
        <w:ind w:left="3600" w:hanging="360"/>
      </w:pPr>
    </w:lvl>
    <w:lvl w:ilvl="5" w:tplc="D8B8BAAC" w:tentative="1">
      <w:start w:val="1"/>
      <w:numFmt w:val="decimal"/>
      <w:lvlText w:val="%6."/>
      <w:lvlJc w:val="left"/>
      <w:pPr>
        <w:tabs>
          <w:tab w:val="num" w:pos="4320"/>
        </w:tabs>
        <w:ind w:left="4320" w:hanging="360"/>
      </w:pPr>
    </w:lvl>
    <w:lvl w:ilvl="6" w:tplc="01545D4A" w:tentative="1">
      <w:start w:val="1"/>
      <w:numFmt w:val="decimal"/>
      <w:lvlText w:val="%7."/>
      <w:lvlJc w:val="left"/>
      <w:pPr>
        <w:tabs>
          <w:tab w:val="num" w:pos="5040"/>
        </w:tabs>
        <w:ind w:left="5040" w:hanging="360"/>
      </w:pPr>
    </w:lvl>
    <w:lvl w:ilvl="7" w:tplc="766ED022" w:tentative="1">
      <w:start w:val="1"/>
      <w:numFmt w:val="decimal"/>
      <w:lvlText w:val="%8."/>
      <w:lvlJc w:val="left"/>
      <w:pPr>
        <w:tabs>
          <w:tab w:val="num" w:pos="5760"/>
        </w:tabs>
        <w:ind w:left="5760" w:hanging="360"/>
      </w:pPr>
    </w:lvl>
    <w:lvl w:ilvl="8" w:tplc="2F54337C" w:tentative="1">
      <w:start w:val="1"/>
      <w:numFmt w:val="decimal"/>
      <w:lvlText w:val="%9."/>
      <w:lvlJc w:val="left"/>
      <w:pPr>
        <w:tabs>
          <w:tab w:val="num" w:pos="6480"/>
        </w:tabs>
        <w:ind w:left="6480" w:hanging="360"/>
      </w:pPr>
    </w:lvl>
  </w:abstractNum>
  <w:abstractNum w:abstractNumId="7" w15:restartNumberingAfterBreak="0">
    <w:nsid w:val="2AE130D1"/>
    <w:multiLevelType w:val="multilevel"/>
    <w:tmpl w:val="F352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2B3373"/>
    <w:multiLevelType w:val="multilevel"/>
    <w:tmpl w:val="06E4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7C79A3"/>
    <w:multiLevelType w:val="multilevel"/>
    <w:tmpl w:val="6216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C47915"/>
    <w:multiLevelType w:val="hybridMultilevel"/>
    <w:tmpl w:val="CE3C905A"/>
    <w:lvl w:ilvl="0" w:tplc="772E8504">
      <w:start w:val="1"/>
      <w:numFmt w:val="bullet"/>
      <w:lvlText w:val="•"/>
      <w:lvlJc w:val="left"/>
      <w:pPr>
        <w:tabs>
          <w:tab w:val="num" w:pos="720"/>
        </w:tabs>
        <w:ind w:left="720" w:hanging="360"/>
      </w:pPr>
      <w:rPr>
        <w:rFonts w:ascii="Arial,Sans-Serif" w:hAnsi="Arial,Sans-Serif" w:hint="default"/>
      </w:rPr>
    </w:lvl>
    <w:lvl w:ilvl="1" w:tplc="6F162BFA" w:tentative="1">
      <w:start w:val="1"/>
      <w:numFmt w:val="bullet"/>
      <w:lvlText w:val="•"/>
      <w:lvlJc w:val="left"/>
      <w:pPr>
        <w:tabs>
          <w:tab w:val="num" w:pos="1440"/>
        </w:tabs>
        <w:ind w:left="1440" w:hanging="360"/>
      </w:pPr>
      <w:rPr>
        <w:rFonts w:ascii="Arial,Sans-Serif" w:hAnsi="Arial,Sans-Serif" w:hint="default"/>
      </w:rPr>
    </w:lvl>
    <w:lvl w:ilvl="2" w:tplc="651E9FB2" w:tentative="1">
      <w:start w:val="1"/>
      <w:numFmt w:val="bullet"/>
      <w:lvlText w:val="•"/>
      <w:lvlJc w:val="left"/>
      <w:pPr>
        <w:tabs>
          <w:tab w:val="num" w:pos="2160"/>
        </w:tabs>
        <w:ind w:left="2160" w:hanging="360"/>
      </w:pPr>
      <w:rPr>
        <w:rFonts w:ascii="Arial,Sans-Serif" w:hAnsi="Arial,Sans-Serif" w:hint="default"/>
      </w:rPr>
    </w:lvl>
    <w:lvl w:ilvl="3" w:tplc="FA88DB16" w:tentative="1">
      <w:start w:val="1"/>
      <w:numFmt w:val="bullet"/>
      <w:lvlText w:val="•"/>
      <w:lvlJc w:val="left"/>
      <w:pPr>
        <w:tabs>
          <w:tab w:val="num" w:pos="2880"/>
        </w:tabs>
        <w:ind w:left="2880" w:hanging="360"/>
      </w:pPr>
      <w:rPr>
        <w:rFonts w:ascii="Arial,Sans-Serif" w:hAnsi="Arial,Sans-Serif" w:hint="default"/>
      </w:rPr>
    </w:lvl>
    <w:lvl w:ilvl="4" w:tplc="54E2C3CA" w:tentative="1">
      <w:start w:val="1"/>
      <w:numFmt w:val="bullet"/>
      <w:lvlText w:val="•"/>
      <w:lvlJc w:val="left"/>
      <w:pPr>
        <w:tabs>
          <w:tab w:val="num" w:pos="3600"/>
        </w:tabs>
        <w:ind w:left="3600" w:hanging="360"/>
      </w:pPr>
      <w:rPr>
        <w:rFonts w:ascii="Arial,Sans-Serif" w:hAnsi="Arial,Sans-Serif" w:hint="default"/>
      </w:rPr>
    </w:lvl>
    <w:lvl w:ilvl="5" w:tplc="D2B04B82" w:tentative="1">
      <w:start w:val="1"/>
      <w:numFmt w:val="bullet"/>
      <w:lvlText w:val="•"/>
      <w:lvlJc w:val="left"/>
      <w:pPr>
        <w:tabs>
          <w:tab w:val="num" w:pos="4320"/>
        </w:tabs>
        <w:ind w:left="4320" w:hanging="360"/>
      </w:pPr>
      <w:rPr>
        <w:rFonts w:ascii="Arial,Sans-Serif" w:hAnsi="Arial,Sans-Serif" w:hint="default"/>
      </w:rPr>
    </w:lvl>
    <w:lvl w:ilvl="6" w:tplc="4F3C085E" w:tentative="1">
      <w:start w:val="1"/>
      <w:numFmt w:val="bullet"/>
      <w:lvlText w:val="•"/>
      <w:lvlJc w:val="left"/>
      <w:pPr>
        <w:tabs>
          <w:tab w:val="num" w:pos="5040"/>
        </w:tabs>
        <w:ind w:left="5040" w:hanging="360"/>
      </w:pPr>
      <w:rPr>
        <w:rFonts w:ascii="Arial,Sans-Serif" w:hAnsi="Arial,Sans-Serif" w:hint="default"/>
      </w:rPr>
    </w:lvl>
    <w:lvl w:ilvl="7" w:tplc="74FC4372" w:tentative="1">
      <w:start w:val="1"/>
      <w:numFmt w:val="bullet"/>
      <w:lvlText w:val="•"/>
      <w:lvlJc w:val="left"/>
      <w:pPr>
        <w:tabs>
          <w:tab w:val="num" w:pos="5760"/>
        </w:tabs>
        <w:ind w:left="5760" w:hanging="360"/>
      </w:pPr>
      <w:rPr>
        <w:rFonts w:ascii="Arial,Sans-Serif" w:hAnsi="Arial,Sans-Serif" w:hint="default"/>
      </w:rPr>
    </w:lvl>
    <w:lvl w:ilvl="8" w:tplc="B8CA9FEC" w:tentative="1">
      <w:start w:val="1"/>
      <w:numFmt w:val="bullet"/>
      <w:lvlText w:val="•"/>
      <w:lvlJc w:val="left"/>
      <w:pPr>
        <w:tabs>
          <w:tab w:val="num" w:pos="6480"/>
        </w:tabs>
        <w:ind w:left="6480" w:hanging="360"/>
      </w:pPr>
      <w:rPr>
        <w:rFonts w:ascii="Arial,Sans-Serif" w:hAnsi="Arial,Sans-Serif" w:hint="default"/>
      </w:rPr>
    </w:lvl>
  </w:abstractNum>
  <w:abstractNum w:abstractNumId="11" w15:restartNumberingAfterBreak="0">
    <w:nsid w:val="3A3E1405"/>
    <w:multiLevelType w:val="multilevel"/>
    <w:tmpl w:val="4EAE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2D6C20"/>
    <w:multiLevelType w:val="hybridMultilevel"/>
    <w:tmpl w:val="BAA6E5AE"/>
    <w:lvl w:ilvl="0" w:tplc="F8325654">
      <w:start w:val="1"/>
      <w:numFmt w:val="bullet"/>
      <w:lvlText w:val="•"/>
      <w:lvlJc w:val="left"/>
      <w:pPr>
        <w:tabs>
          <w:tab w:val="num" w:pos="720"/>
        </w:tabs>
        <w:ind w:left="720" w:hanging="360"/>
      </w:pPr>
      <w:rPr>
        <w:rFonts w:ascii="Arial,Sans-Serif" w:hAnsi="Arial,Sans-Serif" w:hint="default"/>
      </w:rPr>
    </w:lvl>
    <w:lvl w:ilvl="1" w:tplc="64605112" w:tentative="1">
      <w:start w:val="1"/>
      <w:numFmt w:val="bullet"/>
      <w:lvlText w:val="•"/>
      <w:lvlJc w:val="left"/>
      <w:pPr>
        <w:tabs>
          <w:tab w:val="num" w:pos="1440"/>
        </w:tabs>
        <w:ind w:left="1440" w:hanging="360"/>
      </w:pPr>
      <w:rPr>
        <w:rFonts w:ascii="Arial,Sans-Serif" w:hAnsi="Arial,Sans-Serif" w:hint="default"/>
      </w:rPr>
    </w:lvl>
    <w:lvl w:ilvl="2" w:tplc="7466F712" w:tentative="1">
      <w:start w:val="1"/>
      <w:numFmt w:val="bullet"/>
      <w:lvlText w:val="•"/>
      <w:lvlJc w:val="left"/>
      <w:pPr>
        <w:tabs>
          <w:tab w:val="num" w:pos="2160"/>
        </w:tabs>
        <w:ind w:left="2160" w:hanging="360"/>
      </w:pPr>
      <w:rPr>
        <w:rFonts w:ascii="Arial,Sans-Serif" w:hAnsi="Arial,Sans-Serif" w:hint="default"/>
      </w:rPr>
    </w:lvl>
    <w:lvl w:ilvl="3" w:tplc="021EB7A2" w:tentative="1">
      <w:start w:val="1"/>
      <w:numFmt w:val="bullet"/>
      <w:lvlText w:val="•"/>
      <w:lvlJc w:val="left"/>
      <w:pPr>
        <w:tabs>
          <w:tab w:val="num" w:pos="2880"/>
        </w:tabs>
        <w:ind w:left="2880" w:hanging="360"/>
      </w:pPr>
      <w:rPr>
        <w:rFonts w:ascii="Arial,Sans-Serif" w:hAnsi="Arial,Sans-Serif" w:hint="default"/>
      </w:rPr>
    </w:lvl>
    <w:lvl w:ilvl="4" w:tplc="460A390C" w:tentative="1">
      <w:start w:val="1"/>
      <w:numFmt w:val="bullet"/>
      <w:lvlText w:val="•"/>
      <w:lvlJc w:val="left"/>
      <w:pPr>
        <w:tabs>
          <w:tab w:val="num" w:pos="3600"/>
        </w:tabs>
        <w:ind w:left="3600" w:hanging="360"/>
      </w:pPr>
      <w:rPr>
        <w:rFonts w:ascii="Arial,Sans-Serif" w:hAnsi="Arial,Sans-Serif" w:hint="default"/>
      </w:rPr>
    </w:lvl>
    <w:lvl w:ilvl="5" w:tplc="DC4830DE" w:tentative="1">
      <w:start w:val="1"/>
      <w:numFmt w:val="bullet"/>
      <w:lvlText w:val="•"/>
      <w:lvlJc w:val="left"/>
      <w:pPr>
        <w:tabs>
          <w:tab w:val="num" w:pos="4320"/>
        </w:tabs>
        <w:ind w:left="4320" w:hanging="360"/>
      </w:pPr>
      <w:rPr>
        <w:rFonts w:ascii="Arial,Sans-Serif" w:hAnsi="Arial,Sans-Serif" w:hint="default"/>
      </w:rPr>
    </w:lvl>
    <w:lvl w:ilvl="6" w:tplc="FA5A1A14" w:tentative="1">
      <w:start w:val="1"/>
      <w:numFmt w:val="bullet"/>
      <w:lvlText w:val="•"/>
      <w:lvlJc w:val="left"/>
      <w:pPr>
        <w:tabs>
          <w:tab w:val="num" w:pos="5040"/>
        </w:tabs>
        <w:ind w:left="5040" w:hanging="360"/>
      </w:pPr>
      <w:rPr>
        <w:rFonts w:ascii="Arial,Sans-Serif" w:hAnsi="Arial,Sans-Serif" w:hint="default"/>
      </w:rPr>
    </w:lvl>
    <w:lvl w:ilvl="7" w:tplc="EFA08CE2" w:tentative="1">
      <w:start w:val="1"/>
      <w:numFmt w:val="bullet"/>
      <w:lvlText w:val="•"/>
      <w:lvlJc w:val="left"/>
      <w:pPr>
        <w:tabs>
          <w:tab w:val="num" w:pos="5760"/>
        </w:tabs>
        <w:ind w:left="5760" w:hanging="360"/>
      </w:pPr>
      <w:rPr>
        <w:rFonts w:ascii="Arial,Sans-Serif" w:hAnsi="Arial,Sans-Serif" w:hint="default"/>
      </w:rPr>
    </w:lvl>
    <w:lvl w:ilvl="8" w:tplc="2C7621D2" w:tentative="1">
      <w:start w:val="1"/>
      <w:numFmt w:val="bullet"/>
      <w:lvlText w:val="•"/>
      <w:lvlJc w:val="left"/>
      <w:pPr>
        <w:tabs>
          <w:tab w:val="num" w:pos="6480"/>
        </w:tabs>
        <w:ind w:left="6480" w:hanging="360"/>
      </w:pPr>
      <w:rPr>
        <w:rFonts w:ascii="Arial,Sans-Serif" w:hAnsi="Arial,Sans-Serif" w:hint="default"/>
      </w:rPr>
    </w:lvl>
  </w:abstractNum>
  <w:abstractNum w:abstractNumId="13" w15:restartNumberingAfterBreak="0">
    <w:nsid w:val="4BC6327A"/>
    <w:multiLevelType w:val="hybridMultilevel"/>
    <w:tmpl w:val="3DF416B8"/>
    <w:lvl w:ilvl="0" w:tplc="04546650">
      <w:start w:val="1"/>
      <w:numFmt w:val="bullet"/>
      <w:lvlText w:val="•"/>
      <w:lvlJc w:val="left"/>
      <w:pPr>
        <w:tabs>
          <w:tab w:val="num" w:pos="720"/>
        </w:tabs>
        <w:ind w:left="720" w:hanging="360"/>
      </w:pPr>
      <w:rPr>
        <w:rFonts w:ascii="Arial,Sans-Serif" w:hAnsi="Arial,Sans-Serif" w:hint="default"/>
      </w:rPr>
    </w:lvl>
    <w:lvl w:ilvl="1" w:tplc="671C1316" w:tentative="1">
      <w:start w:val="1"/>
      <w:numFmt w:val="bullet"/>
      <w:lvlText w:val="•"/>
      <w:lvlJc w:val="left"/>
      <w:pPr>
        <w:tabs>
          <w:tab w:val="num" w:pos="1440"/>
        </w:tabs>
        <w:ind w:left="1440" w:hanging="360"/>
      </w:pPr>
      <w:rPr>
        <w:rFonts w:ascii="Arial,Sans-Serif" w:hAnsi="Arial,Sans-Serif" w:hint="default"/>
      </w:rPr>
    </w:lvl>
    <w:lvl w:ilvl="2" w:tplc="A15239BE" w:tentative="1">
      <w:start w:val="1"/>
      <w:numFmt w:val="bullet"/>
      <w:lvlText w:val="•"/>
      <w:lvlJc w:val="left"/>
      <w:pPr>
        <w:tabs>
          <w:tab w:val="num" w:pos="2160"/>
        </w:tabs>
        <w:ind w:left="2160" w:hanging="360"/>
      </w:pPr>
      <w:rPr>
        <w:rFonts w:ascii="Arial,Sans-Serif" w:hAnsi="Arial,Sans-Serif" w:hint="default"/>
      </w:rPr>
    </w:lvl>
    <w:lvl w:ilvl="3" w:tplc="9E18672A" w:tentative="1">
      <w:start w:val="1"/>
      <w:numFmt w:val="bullet"/>
      <w:lvlText w:val="•"/>
      <w:lvlJc w:val="left"/>
      <w:pPr>
        <w:tabs>
          <w:tab w:val="num" w:pos="2880"/>
        </w:tabs>
        <w:ind w:left="2880" w:hanging="360"/>
      </w:pPr>
      <w:rPr>
        <w:rFonts w:ascii="Arial,Sans-Serif" w:hAnsi="Arial,Sans-Serif" w:hint="default"/>
      </w:rPr>
    </w:lvl>
    <w:lvl w:ilvl="4" w:tplc="2D30F770" w:tentative="1">
      <w:start w:val="1"/>
      <w:numFmt w:val="bullet"/>
      <w:lvlText w:val="•"/>
      <w:lvlJc w:val="left"/>
      <w:pPr>
        <w:tabs>
          <w:tab w:val="num" w:pos="3600"/>
        </w:tabs>
        <w:ind w:left="3600" w:hanging="360"/>
      </w:pPr>
      <w:rPr>
        <w:rFonts w:ascii="Arial,Sans-Serif" w:hAnsi="Arial,Sans-Serif" w:hint="default"/>
      </w:rPr>
    </w:lvl>
    <w:lvl w:ilvl="5" w:tplc="0BC62048" w:tentative="1">
      <w:start w:val="1"/>
      <w:numFmt w:val="bullet"/>
      <w:lvlText w:val="•"/>
      <w:lvlJc w:val="left"/>
      <w:pPr>
        <w:tabs>
          <w:tab w:val="num" w:pos="4320"/>
        </w:tabs>
        <w:ind w:left="4320" w:hanging="360"/>
      </w:pPr>
      <w:rPr>
        <w:rFonts w:ascii="Arial,Sans-Serif" w:hAnsi="Arial,Sans-Serif" w:hint="default"/>
      </w:rPr>
    </w:lvl>
    <w:lvl w:ilvl="6" w:tplc="BAC00944" w:tentative="1">
      <w:start w:val="1"/>
      <w:numFmt w:val="bullet"/>
      <w:lvlText w:val="•"/>
      <w:lvlJc w:val="left"/>
      <w:pPr>
        <w:tabs>
          <w:tab w:val="num" w:pos="5040"/>
        </w:tabs>
        <w:ind w:left="5040" w:hanging="360"/>
      </w:pPr>
      <w:rPr>
        <w:rFonts w:ascii="Arial,Sans-Serif" w:hAnsi="Arial,Sans-Serif" w:hint="default"/>
      </w:rPr>
    </w:lvl>
    <w:lvl w:ilvl="7" w:tplc="EDE2A648" w:tentative="1">
      <w:start w:val="1"/>
      <w:numFmt w:val="bullet"/>
      <w:lvlText w:val="•"/>
      <w:lvlJc w:val="left"/>
      <w:pPr>
        <w:tabs>
          <w:tab w:val="num" w:pos="5760"/>
        </w:tabs>
        <w:ind w:left="5760" w:hanging="360"/>
      </w:pPr>
      <w:rPr>
        <w:rFonts w:ascii="Arial,Sans-Serif" w:hAnsi="Arial,Sans-Serif" w:hint="default"/>
      </w:rPr>
    </w:lvl>
    <w:lvl w:ilvl="8" w:tplc="9E7A3784" w:tentative="1">
      <w:start w:val="1"/>
      <w:numFmt w:val="bullet"/>
      <w:lvlText w:val="•"/>
      <w:lvlJc w:val="left"/>
      <w:pPr>
        <w:tabs>
          <w:tab w:val="num" w:pos="6480"/>
        </w:tabs>
        <w:ind w:left="6480" w:hanging="360"/>
      </w:pPr>
      <w:rPr>
        <w:rFonts w:ascii="Arial,Sans-Serif" w:hAnsi="Arial,Sans-Serif" w:hint="default"/>
      </w:rPr>
    </w:lvl>
  </w:abstractNum>
  <w:abstractNum w:abstractNumId="14" w15:restartNumberingAfterBreak="0">
    <w:nsid w:val="5B005619"/>
    <w:multiLevelType w:val="multilevel"/>
    <w:tmpl w:val="AD8C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4A5095"/>
    <w:multiLevelType w:val="multilevel"/>
    <w:tmpl w:val="5B3C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85586E"/>
    <w:multiLevelType w:val="hybridMultilevel"/>
    <w:tmpl w:val="5D888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D64DB0"/>
    <w:multiLevelType w:val="multilevel"/>
    <w:tmpl w:val="2B20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913ABF"/>
    <w:multiLevelType w:val="hybridMultilevel"/>
    <w:tmpl w:val="D0002ADA"/>
    <w:lvl w:ilvl="0" w:tplc="5ACCA4B0">
      <w:start w:val="1"/>
      <w:numFmt w:val="bullet"/>
      <w:lvlText w:val="•"/>
      <w:lvlJc w:val="left"/>
      <w:pPr>
        <w:tabs>
          <w:tab w:val="num" w:pos="720"/>
        </w:tabs>
        <w:ind w:left="720" w:hanging="360"/>
      </w:pPr>
      <w:rPr>
        <w:rFonts w:ascii="Arial,Sans-Serif" w:hAnsi="Arial,Sans-Serif" w:hint="default"/>
      </w:rPr>
    </w:lvl>
    <w:lvl w:ilvl="1" w:tplc="71E27848" w:tentative="1">
      <w:start w:val="1"/>
      <w:numFmt w:val="bullet"/>
      <w:lvlText w:val="•"/>
      <w:lvlJc w:val="left"/>
      <w:pPr>
        <w:tabs>
          <w:tab w:val="num" w:pos="1440"/>
        </w:tabs>
        <w:ind w:left="1440" w:hanging="360"/>
      </w:pPr>
      <w:rPr>
        <w:rFonts w:ascii="Arial,Sans-Serif" w:hAnsi="Arial,Sans-Serif" w:hint="default"/>
      </w:rPr>
    </w:lvl>
    <w:lvl w:ilvl="2" w:tplc="DD60410A" w:tentative="1">
      <w:start w:val="1"/>
      <w:numFmt w:val="bullet"/>
      <w:lvlText w:val="•"/>
      <w:lvlJc w:val="left"/>
      <w:pPr>
        <w:tabs>
          <w:tab w:val="num" w:pos="2160"/>
        </w:tabs>
        <w:ind w:left="2160" w:hanging="360"/>
      </w:pPr>
      <w:rPr>
        <w:rFonts w:ascii="Arial,Sans-Serif" w:hAnsi="Arial,Sans-Serif" w:hint="default"/>
      </w:rPr>
    </w:lvl>
    <w:lvl w:ilvl="3" w:tplc="9376A1F2" w:tentative="1">
      <w:start w:val="1"/>
      <w:numFmt w:val="bullet"/>
      <w:lvlText w:val="•"/>
      <w:lvlJc w:val="left"/>
      <w:pPr>
        <w:tabs>
          <w:tab w:val="num" w:pos="2880"/>
        </w:tabs>
        <w:ind w:left="2880" w:hanging="360"/>
      </w:pPr>
      <w:rPr>
        <w:rFonts w:ascii="Arial,Sans-Serif" w:hAnsi="Arial,Sans-Serif" w:hint="default"/>
      </w:rPr>
    </w:lvl>
    <w:lvl w:ilvl="4" w:tplc="34F85894" w:tentative="1">
      <w:start w:val="1"/>
      <w:numFmt w:val="bullet"/>
      <w:lvlText w:val="•"/>
      <w:lvlJc w:val="left"/>
      <w:pPr>
        <w:tabs>
          <w:tab w:val="num" w:pos="3600"/>
        </w:tabs>
        <w:ind w:left="3600" w:hanging="360"/>
      </w:pPr>
      <w:rPr>
        <w:rFonts w:ascii="Arial,Sans-Serif" w:hAnsi="Arial,Sans-Serif" w:hint="default"/>
      </w:rPr>
    </w:lvl>
    <w:lvl w:ilvl="5" w:tplc="9646A89A" w:tentative="1">
      <w:start w:val="1"/>
      <w:numFmt w:val="bullet"/>
      <w:lvlText w:val="•"/>
      <w:lvlJc w:val="left"/>
      <w:pPr>
        <w:tabs>
          <w:tab w:val="num" w:pos="4320"/>
        </w:tabs>
        <w:ind w:left="4320" w:hanging="360"/>
      </w:pPr>
      <w:rPr>
        <w:rFonts w:ascii="Arial,Sans-Serif" w:hAnsi="Arial,Sans-Serif" w:hint="default"/>
      </w:rPr>
    </w:lvl>
    <w:lvl w:ilvl="6" w:tplc="9692F8FE" w:tentative="1">
      <w:start w:val="1"/>
      <w:numFmt w:val="bullet"/>
      <w:lvlText w:val="•"/>
      <w:lvlJc w:val="left"/>
      <w:pPr>
        <w:tabs>
          <w:tab w:val="num" w:pos="5040"/>
        </w:tabs>
        <w:ind w:left="5040" w:hanging="360"/>
      </w:pPr>
      <w:rPr>
        <w:rFonts w:ascii="Arial,Sans-Serif" w:hAnsi="Arial,Sans-Serif" w:hint="default"/>
      </w:rPr>
    </w:lvl>
    <w:lvl w:ilvl="7" w:tplc="F106089E" w:tentative="1">
      <w:start w:val="1"/>
      <w:numFmt w:val="bullet"/>
      <w:lvlText w:val="•"/>
      <w:lvlJc w:val="left"/>
      <w:pPr>
        <w:tabs>
          <w:tab w:val="num" w:pos="5760"/>
        </w:tabs>
        <w:ind w:left="5760" w:hanging="360"/>
      </w:pPr>
      <w:rPr>
        <w:rFonts w:ascii="Arial,Sans-Serif" w:hAnsi="Arial,Sans-Serif" w:hint="default"/>
      </w:rPr>
    </w:lvl>
    <w:lvl w:ilvl="8" w:tplc="09AC5FCA" w:tentative="1">
      <w:start w:val="1"/>
      <w:numFmt w:val="bullet"/>
      <w:lvlText w:val="•"/>
      <w:lvlJc w:val="left"/>
      <w:pPr>
        <w:tabs>
          <w:tab w:val="num" w:pos="6480"/>
        </w:tabs>
        <w:ind w:left="6480" w:hanging="360"/>
      </w:pPr>
      <w:rPr>
        <w:rFonts w:ascii="Arial,Sans-Serif" w:hAnsi="Arial,Sans-Serif" w:hint="default"/>
      </w:rPr>
    </w:lvl>
  </w:abstractNum>
  <w:abstractNum w:abstractNumId="19" w15:restartNumberingAfterBreak="0">
    <w:nsid w:val="791869A3"/>
    <w:multiLevelType w:val="multilevel"/>
    <w:tmpl w:val="C85E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6"/>
  </w:num>
  <w:num w:numId="3">
    <w:abstractNumId w:val="8"/>
  </w:num>
  <w:num w:numId="4">
    <w:abstractNumId w:val="15"/>
  </w:num>
  <w:num w:numId="5">
    <w:abstractNumId w:val="9"/>
  </w:num>
  <w:num w:numId="6">
    <w:abstractNumId w:val="14"/>
  </w:num>
  <w:num w:numId="7">
    <w:abstractNumId w:val="19"/>
  </w:num>
  <w:num w:numId="8">
    <w:abstractNumId w:val="1"/>
  </w:num>
  <w:num w:numId="9">
    <w:abstractNumId w:val="2"/>
  </w:num>
  <w:num w:numId="10">
    <w:abstractNumId w:val="4"/>
  </w:num>
  <w:num w:numId="11">
    <w:abstractNumId w:val="5"/>
  </w:num>
  <w:num w:numId="12">
    <w:abstractNumId w:val="18"/>
  </w:num>
  <w:num w:numId="13">
    <w:abstractNumId w:val="12"/>
  </w:num>
  <w:num w:numId="14">
    <w:abstractNumId w:val="6"/>
  </w:num>
  <w:num w:numId="15">
    <w:abstractNumId w:val="0"/>
  </w:num>
  <w:num w:numId="16">
    <w:abstractNumId w:val="7"/>
  </w:num>
  <w:num w:numId="17">
    <w:abstractNumId w:val="3"/>
  </w:num>
  <w:num w:numId="18">
    <w:abstractNumId w:val="11"/>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B86"/>
    <w:rsid w:val="00011199"/>
    <w:rsid w:val="000C3EF9"/>
    <w:rsid w:val="000C7506"/>
    <w:rsid w:val="000F6728"/>
    <w:rsid w:val="00110C23"/>
    <w:rsid w:val="00116192"/>
    <w:rsid w:val="00242504"/>
    <w:rsid w:val="00401B6F"/>
    <w:rsid w:val="00491072"/>
    <w:rsid w:val="00565571"/>
    <w:rsid w:val="0059627B"/>
    <w:rsid w:val="00666AEC"/>
    <w:rsid w:val="00682163"/>
    <w:rsid w:val="006E50D5"/>
    <w:rsid w:val="007168FD"/>
    <w:rsid w:val="007F0247"/>
    <w:rsid w:val="00833389"/>
    <w:rsid w:val="00851A76"/>
    <w:rsid w:val="008F0364"/>
    <w:rsid w:val="009633CA"/>
    <w:rsid w:val="00A8423F"/>
    <w:rsid w:val="00AE4AF0"/>
    <w:rsid w:val="00B477B5"/>
    <w:rsid w:val="00B732EB"/>
    <w:rsid w:val="00B91696"/>
    <w:rsid w:val="00BB21BE"/>
    <w:rsid w:val="00C76A2C"/>
    <w:rsid w:val="00CF64BD"/>
    <w:rsid w:val="00E0416B"/>
    <w:rsid w:val="00EC5402"/>
    <w:rsid w:val="00EC5A6B"/>
    <w:rsid w:val="00EF7F9A"/>
    <w:rsid w:val="00F33B86"/>
    <w:rsid w:val="00F5727A"/>
    <w:rsid w:val="096AA00E"/>
    <w:rsid w:val="31FADFE3"/>
    <w:rsid w:val="4EE5A26A"/>
    <w:rsid w:val="4F956362"/>
    <w:rsid w:val="558502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F02E"/>
  <w15:chartTrackingRefBased/>
  <w15:docId w15:val="{7F99B600-7491-CF46-A001-0117E163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B86"/>
  </w:style>
  <w:style w:type="paragraph" w:styleId="Heading1">
    <w:name w:val="heading 1"/>
    <w:basedOn w:val="Normal"/>
    <w:next w:val="Normal"/>
    <w:link w:val="Heading1Char"/>
    <w:uiPriority w:val="9"/>
    <w:qFormat/>
    <w:rsid w:val="00E0416B"/>
    <w:pPr>
      <w:keepNext/>
      <w:keepLines/>
      <w:spacing w:before="24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0416B"/>
    <w:pPr>
      <w:keepNext/>
      <w:keepLines/>
      <w:spacing w:before="4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E0416B"/>
    <w:pPr>
      <w:keepNext/>
      <w:keepLines/>
      <w:spacing w:before="40"/>
      <w:outlineLvl w:val="2"/>
    </w:pPr>
    <w:rPr>
      <w:rFonts w:asciiTheme="majorHAnsi" w:eastAsiaTheme="majorEastAsia" w:hAnsiTheme="majorHAnsi" w:cstheme="majorBidi"/>
      <w:b/>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B86"/>
    <w:pPr>
      <w:ind w:left="720"/>
      <w:contextualSpacing/>
    </w:pPr>
  </w:style>
  <w:style w:type="character" w:customStyle="1" w:styleId="Heading1Char">
    <w:name w:val="Heading 1 Char"/>
    <w:basedOn w:val="DefaultParagraphFont"/>
    <w:link w:val="Heading1"/>
    <w:uiPriority w:val="9"/>
    <w:rsid w:val="00E0416B"/>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E0416B"/>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E0416B"/>
    <w:rPr>
      <w:rFonts w:asciiTheme="majorHAnsi" w:eastAsiaTheme="majorEastAsia" w:hAnsiTheme="majorHAnsi" w:cstheme="majorBidi"/>
      <w:b/>
      <w:color w:val="1F3763" w:themeColor="accent1" w:themeShade="7F"/>
    </w:rPr>
  </w:style>
  <w:style w:type="paragraph" w:styleId="NormalWeb">
    <w:name w:val="Normal (Web)"/>
    <w:basedOn w:val="Normal"/>
    <w:uiPriority w:val="99"/>
    <w:unhideWhenUsed/>
    <w:rsid w:val="00E0416B"/>
    <w:pPr>
      <w:spacing w:before="100" w:beforeAutospacing="1" w:after="100" w:afterAutospacing="1"/>
    </w:pPr>
    <w:rPr>
      <w:rFonts w:ascii="Times New Roman" w:eastAsia="Times New Roman" w:hAnsi="Times New Roman" w:cs="Times New Roman"/>
      <w:lang w:eastAsia="en-IE"/>
    </w:rPr>
  </w:style>
  <w:style w:type="paragraph" w:styleId="Header">
    <w:name w:val="header"/>
    <w:basedOn w:val="Normal"/>
    <w:link w:val="HeaderChar"/>
    <w:uiPriority w:val="99"/>
    <w:unhideWhenUsed/>
    <w:rsid w:val="008F0364"/>
    <w:pPr>
      <w:tabs>
        <w:tab w:val="center" w:pos="4513"/>
        <w:tab w:val="right" w:pos="9026"/>
      </w:tabs>
    </w:pPr>
  </w:style>
  <w:style w:type="character" w:customStyle="1" w:styleId="HeaderChar">
    <w:name w:val="Header Char"/>
    <w:basedOn w:val="DefaultParagraphFont"/>
    <w:link w:val="Header"/>
    <w:uiPriority w:val="99"/>
    <w:rsid w:val="008F0364"/>
  </w:style>
  <w:style w:type="paragraph" w:styleId="Footer">
    <w:name w:val="footer"/>
    <w:basedOn w:val="Normal"/>
    <w:link w:val="FooterChar"/>
    <w:uiPriority w:val="99"/>
    <w:unhideWhenUsed/>
    <w:rsid w:val="008F0364"/>
    <w:pPr>
      <w:tabs>
        <w:tab w:val="center" w:pos="4513"/>
        <w:tab w:val="right" w:pos="9026"/>
      </w:tabs>
    </w:pPr>
  </w:style>
  <w:style w:type="character" w:customStyle="1" w:styleId="FooterChar">
    <w:name w:val="Footer Char"/>
    <w:basedOn w:val="DefaultParagraphFont"/>
    <w:link w:val="Footer"/>
    <w:uiPriority w:val="99"/>
    <w:rsid w:val="008F0364"/>
  </w:style>
  <w:style w:type="paragraph" w:styleId="FootnoteText">
    <w:name w:val="footnote text"/>
    <w:basedOn w:val="Normal"/>
    <w:link w:val="FootnoteTextChar"/>
    <w:uiPriority w:val="99"/>
    <w:semiHidden/>
    <w:unhideWhenUsed/>
    <w:rsid w:val="00242504"/>
    <w:rPr>
      <w:sz w:val="20"/>
      <w:szCs w:val="20"/>
    </w:rPr>
  </w:style>
  <w:style w:type="character" w:customStyle="1" w:styleId="FootnoteTextChar">
    <w:name w:val="Footnote Text Char"/>
    <w:basedOn w:val="DefaultParagraphFont"/>
    <w:link w:val="FootnoteText"/>
    <w:uiPriority w:val="99"/>
    <w:semiHidden/>
    <w:rsid w:val="00242504"/>
    <w:rPr>
      <w:sz w:val="20"/>
      <w:szCs w:val="20"/>
    </w:rPr>
  </w:style>
  <w:style w:type="character" w:styleId="FootnoteReference">
    <w:name w:val="footnote reference"/>
    <w:basedOn w:val="DefaultParagraphFont"/>
    <w:uiPriority w:val="99"/>
    <w:semiHidden/>
    <w:unhideWhenUsed/>
    <w:rsid w:val="00242504"/>
    <w:rPr>
      <w:vertAlign w:val="superscript"/>
    </w:rPr>
  </w:style>
  <w:style w:type="character" w:styleId="Hyperlink">
    <w:name w:val="Hyperlink"/>
    <w:basedOn w:val="DefaultParagraphFont"/>
    <w:uiPriority w:val="99"/>
    <w:unhideWhenUsed/>
    <w:rsid w:val="00242504"/>
    <w:rPr>
      <w:color w:val="0000FF"/>
      <w:u w:val="single"/>
    </w:rPr>
  </w:style>
  <w:style w:type="paragraph" w:customStyle="1" w:styleId="paragraph">
    <w:name w:val="paragraph"/>
    <w:basedOn w:val="Normal"/>
    <w:rsid w:val="00851A76"/>
    <w:pPr>
      <w:spacing w:before="100" w:beforeAutospacing="1" w:after="100" w:afterAutospacing="1"/>
    </w:pPr>
    <w:rPr>
      <w:rFonts w:ascii="Times New Roman" w:eastAsia="Times New Roman" w:hAnsi="Times New Roman" w:cs="Times New Roman"/>
      <w:lang w:eastAsia="en-IE"/>
    </w:rPr>
  </w:style>
  <w:style w:type="character" w:customStyle="1" w:styleId="normaltextrun">
    <w:name w:val="normaltextrun"/>
    <w:basedOn w:val="DefaultParagraphFont"/>
    <w:rsid w:val="00851A76"/>
  </w:style>
  <w:style w:type="character" w:customStyle="1" w:styleId="eop">
    <w:name w:val="eop"/>
    <w:basedOn w:val="DefaultParagraphFont"/>
    <w:rsid w:val="00851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7223">
      <w:bodyDiv w:val="1"/>
      <w:marLeft w:val="0"/>
      <w:marRight w:val="0"/>
      <w:marTop w:val="0"/>
      <w:marBottom w:val="0"/>
      <w:divBdr>
        <w:top w:val="none" w:sz="0" w:space="0" w:color="auto"/>
        <w:left w:val="none" w:sz="0" w:space="0" w:color="auto"/>
        <w:bottom w:val="none" w:sz="0" w:space="0" w:color="auto"/>
        <w:right w:val="none" w:sz="0" w:space="0" w:color="auto"/>
      </w:divBdr>
    </w:div>
    <w:div w:id="69888381">
      <w:bodyDiv w:val="1"/>
      <w:marLeft w:val="0"/>
      <w:marRight w:val="0"/>
      <w:marTop w:val="0"/>
      <w:marBottom w:val="0"/>
      <w:divBdr>
        <w:top w:val="none" w:sz="0" w:space="0" w:color="auto"/>
        <w:left w:val="none" w:sz="0" w:space="0" w:color="auto"/>
        <w:bottom w:val="none" w:sz="0" w:space="0" w:color="auto"/>
        <w:right w:val="none" w:sz="0" w:space="0" w:color="auto"/>
      </w:divBdr>
    </w:div>
    <w:div w:id="123743991">
      <w:bodyDiv w:val="1"/>
      <w:marLeft w:val="0"/>
      <w:marRight w:val="0"/>
      <w:marTop w:val="0"/>
      <w:marBottom w:val="0"/>
      <w:divBdr>
        <w:top w:val="none" w:sz="0" w:space="0" w:color="auto"/>
        <w:left w:val="none" w:sz="0" w:space="0" w:color="auto"/>
        <w:bottom w:val="none" w:sz="0" w:space="0" w:color="auto"/>
        <w:right w:val="none" w:sz="0" w:space="0" w:color="auto"/>
      </w:divBdr>
      <w:divsChild>
        <w:div w:id="1426802781">
          <w:marLeft w:val="0"/>
          <w:marRight w:val="0"/>
          <w:marTop w:val="0"/>
          <w:marBottom w:val="0"/>
          <w:divBdr>
            <w:top w:val="none" w:sz="0" w:space="0" w:color="auto"/>
            <w:left w:val="none" w:sz="0" w:space="0" w:color="auto"/>
            <w:bottom w:val="none" w:sz="0" w:space="0" w:color="auto"/>
            <w:right w:val="none" w:sz="0" w:space="0" w:color="auto"/>
          </w:divBdr>
        </w:div>
        <w:div w:id="924533057">
          <w:marLeft w:val="0"/>
          <w:marRight w:val="0"/>
          <w:marTop w:val="0"/>
          <w:marBottom w:val="0"/>
          <w:divBdr>
            <w:top w:val="none" w:sz="0" w:space="0" w:color="auto"/>
            <w:left w:val="none" w:sz="0" w:space="0" w:color="auto"/>
            <w:bottom w:val="none" w:sz="0" w:space="0" w:color="auto"/>
            <w:right w:val="none" w:sz="0" w:space="0" w:color="auto"/>
          </w:divBdr>
        </w:div>
      </w:divsChild>
    </w:div>
    <w:div w:id="182325341">
      <w:bodyDiv w:val="1"/>
      <w:marLeft w:val="0"/>
      <w:marRight w:val="0"/>
      <w:marTop w:val="0"/>
      <w:marBottom w:val="0"/>
      <w:divBdr>
        <w:top w:val="none" w:sz="0" w:space="0" w:color="auto"/>
        <w:left w:val="none" w:sz="0" w:space="0" w:color="auto"/>
        <w:bottom w:val="none" w:sz="0" w:space="0" w:color="auto"/>
        <w:right w:val="none" w:sz="0" w:space="0" w:color="auto"/>
      </w:divBdr>
    </w:div>
    <w:div w:id="216402206">
      <w:bodyDiv w:val="1"/>
      <w:marLeft w:val="0"/>
      <w:marRight w:val="0"/>
      <w:marTop w:val="0"/>
      <w:marBottom w:val="0"/>
      <w:divBdr>
        <w:top w:val="none" w:sz="0" w:space="0" w:color="auto"/>
        <w:left w:val="none" w:sz="0" w:space="0" w:color="auto"/>
        <w:bottom w:val="none" w:sz="0" w:space="0" w:color="auto"/>
        <w:right w:val="none" w:sz="0" w:space="0" w:color="auto"/>
      </w:divBdr>
      <w:divsChild>
        <w:div w:id="754860617">
          <w:marLeft w:val="274"/>
          <w:marRight w:val="0"/>
          <w:marTop w:val="0"/>
          <w:marBottom w:val="0"/>
          <w:divBdr>
            <w:top w:val="none" w:sz="0" w:space="0" w:color="auto"/>
            <w:left w:val="none" w:sz="0" w:space="0" w:color="auto"/>
            <w:bottom w:val="none" w:sz="0" w:space="0" w:color="auto"/>
            <w:right w:val="none" w:sz="0" w:space="0" w:color="auto"/>
          </w:divBdr>
        </w:div>
        <w:div w:id="1873303791">
          <w:marLeft w:val="274"/>
          <w:marRight w:val="0"/>
          <w:marTop w:val="0"/>
          <w:marBottom w:val="0"/>
          <w:divBdr>
            <w:top w:val="none" w:sz="0" w:space="0" w:color="auto"/>
            <w:left w:val="none" w:sz="0" w:space="0" w:color="auto"/>
            <w:bottom w:val="none" w:sz="0" w:space="0" w:color="auto"/>
            <w:right w:val="none" w:sz="0" w:space="0" w:color="auto"/>
          </w:divBdr>
        </w:div>
        <w:div w:id="78063700">
          <w:marLeft w:val="274"/>
          <w:marRight w:val="0"/>
          <w:marTop w:val="0"/>
          <w:marBottom w:val="0"/>
          <w:divBdr>
            <w:top w:val="none" w:sz="0" w:space="0" w:color="auto"/>
            <w:left w:val="none" w:sz="0" w:space="0" w:color="auto"/>
            <w:bottom w:val="none" w:sz="0" w:space="0" w:color="auto"/>
            <w:right w:val="none" w:sz="0" w:space="0" w:color="auto"/>
          </w:divBdr>
        </w:div>
        <w:div w:id="722798511">
          <w:marLeft w:val="274"/>
          <w:marRight w:val="0"/>
          <w:marTop w:val="0"/>
          <w:marBottom w:val="0"/>
          <w:divBdr>
            <w:top w:val="none" w:sz="0" w:space="0" w:color="auto"/>
            <w:left w:val="none" w:sz="0" w:space="0" w:color="auto"/>
            <w:bottom w:val="none" w:sz="0" w:space="0" w:color="auto"/>
            <w:right w:val="none" w:sz="0" w:space="0" w:color="auto"/>
          </w:divBdr>
        </w:div>
        <w:div w:id="1021467135">
          <w:marLeft w:val="274"/>
          <w:marRight w:val="0"/>
          <w:marTop w:val="0"/>
          <w:marBottom w:val="0"/>
          <w:divBdr>
            <w:top w:val="none" w:sz="0" w:space="0" w:color="auto"/>
            <w:left w:val="none" w:sz="0" w:space="0" w:color="auto"/>
            <w:bottom w:val="none" w:sz="0" w:space="0" w:color="auto"/>
            <w:right w:val="none" w:sz="0" w:space="0" w:color="auto"/>
          </w:divBdr>
        </w:div>
        <w:div w:id="1489832124">
          <w:marLeft w:val="274"/>
          <w:marRight w:val="0"/>
          <w:marTop w:val="0"/>
          <w:marBottom w:val="0"/>
          <w:divBdr>
            <w:top w:val="none" w:sz="0" w:space="0" w:color="auto"/>
            <w:left w:val="none" w:sz="0" w:space="0" w:color="auto"/>
            <w:bottom w:val="none" w:sz="0" w:space="0" w:color="auto"/>
            <w:right w:val="none" w:sz="0" w:space="0" w:color="auto"/>
          </w:divBdr>
        </w:div>
      </w:divsChild>
    </w:div>
    <w:div w:id="341586796">
      <w:bodyDiv w:val="1"/>
      <w:marLeft w:val="0"/>
      <w:marRight w:val="0"/>
      <w:marTop w:val="0"/>
      <w:marBottom w:val="0"/>
      <w:divBdr>
        <w:top w:val="none" w:sz="0" w:space="0" w:color="auto"/>
        <w:left w:val="none" w:sz="0" w:space="0" w:color="auto"/>
        <w:bottom w:val="none" w:sz="0" w:space="0" w:color="auto"/>
        <w:right w:val="none" w:sz="0" w:space="0" w:color="auto"/>
      </w:divBdr>
      <w:divsChild>
        <w:div w:id="1766994583">
          <w:marLeft w:val="360"/>
          <w:marRight w:val="0"/>
          <w:marTop w:val="0"/>
          <w:marBottom w:val="0"/>
          <w:divBdr>
            <w:top w:val="none" w:sz="0" w:space="0" w:color="auto"/>
            <w:left w:val="none" w:sz="0" w:space="0" w:color="auto"/>
            <w:bottom w:val="none" w:sz="0" w:space="0" w:color="auto"/>
            <w:right w:val="none" w:sz="0" w:space="0" w:color="auto"/>
          </w:divBdr>
        </w:div>
        <w:div w:id="2125882640">
          <w:marLeft w:val="1080"/>
          <w:marRight w:val="0"/>
          <w:marTop w:val="0"/>
          <w:marBottom w:val="0"/>
          <w:divBdr>
            <w:top w:val="none" w:sz="0" w:space="0" w:color="auto"/>
            <w:left w:val="none" w:sz="0" w:space="0" w:color="auto"/>
            <w:bottom w:val="none" w:sz="0" w:space="0" w:color="auto"/>
            <w:right w:val="none" w:sz="0" w:space="0" w:color="auto"/>
          </w:divBdr>
        </w:div>
        <w:div w:id="1450051383">
          <w:marLeft w:val="1080"/>
          <w:marRight w:val="0"/>
          <w:marTop w:val="0"/>
          <w:marBottom w:val="0"/>
          <w:divBdr>
            <w:top w:val="none" w:sz="0" w:space="0" w:color="auto"/>
            <w:left w:val="none" w:sz="0" w:space="0" w:color="auto"/>
            <w:bottom w:val="none" w:sz="0" w:space="0" w:color="auto"/>
            <w:right w:val="none" w:sz="0" w:space="0" w:color="auto"/>
          </w:divBdr>
        </w:div>
        <w:div w:id="250966480">
          <w:marLeft w:val="1080"/>
          <w:marRight w:val="0"/>
          <w:marTop w:val="0"/>
          <w:marBottom w:val="0"/>
          <w:divBdr>
            <w:top w:val="none" w:sz="0" w:space="0" w:color="auto"/>
            <w:left w:val="none" w:sz="0" w:space="0" w:color="auto"/>
            <w:bottom w:val="none" w:sz="0" w:space="0" w:color="auto"/>
            <w:right w:val="none" w:sz="0" w:space="0" w:color="auto"/>
          </w:divBdr>
        </w:div>
        <w:div w:id="1170680976">
          <w:marLeft w:val="360"/>
          <w:marRight w:val="0"/>
          <w:marTop w:val="0"/>
          <w:marBottom w:val="0"/>
          <w:divBdr>
            <w:top w:val="none" w:sz="0" w:space="0" w:color="auto"/>
            <w:left w:val="none" w:sz="0" w:space="0" w:color="auto"/>
            <w:bottom w:val="none" w:sz="0" w:space="0" w:color="auto"/>
            <w:right w:val="none" w:sz="0" w:space="0" w:color="auto"/>
          </w:divBdr>
        </w:div>
        <w:div w:id="1173685773">
          <w:marLeft w:val="1440"/>
          <w:marRight w:val="0"/>
          <w:marTop w:val="0"/>
          <w:marBottom w:val="0"/>
          <w:divBdr>
            <w:top w:val="none" w:sz="0" w:space="0" w:color="auto"/>
            <w:left w:val="none" w:sz="0" w:space="0" w:color="auto"/>
            <w:bottom w:val="none" w:sz="0" w:space="0" w:color="auto"/>
            <w:right w:val="none" w:sz="0" w:space="0" w:color="auto"/>
          </w:divBdr>
        </w:div>
        <w:div w:id="1279332047">
          <w:marLeft w:val="360"/>
          <w:marRight w:val="0"/>
          <w:marTop w:val="0"/>
          <w:marBottom w:val="0"/>
          <w:divBdr>
            <w:top w:val="none" w:sz="0" w:space="0" w:color="auto"/>
            <w:left w:val="none" w:sz="0" w:space="0" w:color="auto"/>
            <w:bottom w:val="none" w:sz="0" w:space="0" w:color="auto"/>
            <w:right w:val="none" w:sz="0" w:space="0" w:color="auto"/>
          </w:divBdr>
        </w:div>
        <w:div w:id="1214662071">
          <w:marLeft w:val="1080"/>
          <w:marRight w:val="0"/>
          <w:marTop w:val="0"/>
          <w:marBottom w:val="0"/>
          <w:divBdr>
            <w:top w:val="none" w:sz="0" w:space="0" w:color="auto"/>
            <w:left w:val="none" w:sz="0" w:space="0" w:color="auto"/>
            <w:bottom w:val="none" w:sz="0" w:space="0" w:color="auto"/>
            <w:right w:val="none" w:sz="0" w:space="0" w:color="auto"/>
          </w:divBdr>
        </w:div>
        <w:div w:id="229463774">
          <w:marLeft w:val="1080"/>
          <w:marRight w:val="0"/>
          <w:marTop w:val="0"/>
          <w:marBottom w:val="0"/>
          <w:divBdr>
            <w:top w:val="none" w:sz="0" w:space="0" w:color="auto"/>
            <w:left w:val="none" w:sz="0" w:space="0" w:color="auto"/>
            <w:bottom w:val="none" w:sz="0" w:space="0" w:color="auto"/>
            <w:right w:val="none" w:sz="0" w:space="0" w:color="auto"/>
          </w:divBdr>
        </w:div>
      </w:divsChild>
    </w:div>
    <w:div w:id="343215210">
      <w:bodyDiv w:val="1"/>
      <w:marLeft w:val="0"/>
      <w:marRight w:val="0"/>
      <w:marTop w:val="0"/>
      <w:marBottom w:val="0"/>
      <w:divBdr>
        <w:top w:val="none" w:sz="0" w:space="0" w:color="auto"/>
        <w:left w:val="none" w:sz="0" w:space="0" w:color="auto"/>
        <w:bottom w:val="none" w:sz="0" w:space="0" w:color="auto"/>
        <w:right w:val="none" w:sz="0" w:space="0" w:color="auto"/>
      </w:divBdr>
    </w:div>
    <w:div w:id="343477960">
      <w:bodyDiv w:val="1"/>
      <w:marLeft w:val="0"/>
      <w:marRight w:val="0"/>
      <w:marTop w:val="0"/>
      <w:marBottom w:val="0"/>
      <w:divBdr>
        <w:top w:val="none" w:sz="0" w:space="0" w:color="auto"/>
        <w:left w:val="none" w:sz="0" w:space="0" w:color="auto"/>
        <w:bottom w:val="none" w:sz="0" w:space="0" w:color="auto"/>
        <w:right w:val="none" w:sz="0" w:space="0" w:color="auto"/>
      </w:divBdr>
    </w:div>
    <w:div w:id="535389271">
      <w:bodyDiv w:val="1"/>
      <w:marLeft w:val="0"/>
      <w:marRight w:val="0"/>
      <w:marTop w:val="0"/>
      <w:marBottom w:val="0"/>
      <w:divBdr>
        <w:top w:val="none" w:sz="0" w:space="0" w:color="auto"/>
        <w:left w:val="none" w:sz="0" w:space="0" w:color="auto"/>
        <w:bottom w:val="none" w:sz="0" w:space="0" w:color="auto"/>
        <w:right w:val="none" w:sz="0" w:space="0" w:color="auto"/>
      </w:divBdr>
    </w:div>
    <w:div w:id="547298290">
      <w:bodyDiv w:val="1"/>
      <w:marLeft w:val="0"/>
      <w:marRight w:val="0"/>
      <w:marTop w:val="0"/>
      <w:marBottom w:val="0"/>
      <w:divBdr>
        <w:top w:val="none" w:sz="0" w:space="0" w:color="auto"/>
        <w:left w:val="none" w:sz="0" w:space="0" w:color="auto"/>
        <w:bottom w:val="none" w:sz="0" w:space="0" w:color="auto"/>
        <w:right w:val="none" w:sz="0" w:space="0" w:color="auto"/>
      </w:divBdr>
    </w:div>
    <w:div w:id="563418089">
      <w:bodyDiv w:val="1"/>
      <w:marLeft w:val="0"/>
      <w:marRight w:val="0"/>
      <w:marTop w:val="0"/>
      <w:marBottom w:val="0"/>
      <w:divBdr>
        <w:top w:val="none" w:sz="0" w:space="0" w:color="auto"/>
        <w:left w:val="none" w:sz="0" w:space="0" w:color="auto"/>
        <w:bottom w:val="none" w:sz="0" w:space="0" w:color="auto"/>
        <w:right w:val="none" w:sz="0" w:space="0" w:color="auto"/>
      </w:divBdr>
    </w:div>
    <w:div w:id="590432090">
      <w:bodyDiv w:val="1"/>
      <w:marLeft w:val="0"/>
      <w:marRight w:val="0"/>
      <w:marTop w:val="0"/>
      <w:marBottom w:val="0"/>
      <w:divBdr>
        <w:top w:val="none" w:sz="0" w:space="0" w:color="auto"/>
        <w:left w:val="none" w:sz="0" w:space="0" w:color="auto"/>
        <w:bottom w:val="none" w:sz="0" w:space="0" w:color="auto"/>
        <w:right w:val="none" w:sz="0" w:space="0" w:color="auto"/>
      </w:divBdr>
    </w:div>
    <w:div w:id="592981546">
      <w:bodyDiv w:val="1"/>
      <w:marLeft w:val="0"/>
      <w:marRight w:val="0"/>
      <w:marTop w:val="0"/>
      <w:marBottom w:val="0"/>
      <w:divBdr>
        <w:top w:val="none" w:sz="0" w:space="0" w:color="auto"/>
        <w:left w:val="none" w:sz="0" w:space="0" w:color="auto"/>
        <w:bottom w:val="none" w:sz="0" w:space="0" w:color="auto"/>
        <w:right w:val="none" w:sz="0" w:space="0" w:color="auto"/>
      </w:divBdr>
    </w:div>
    <w:div w:id="649210854">
      <w:bodyDiv w:val="1"/>
      <w:marLeft w:val="0"/>
      <w:marRight w:val="0"/>
      <w:marTop w:val="0"/>
      <w:marBottom w:val="0"/>
      <w:divBdr>
        <w:top w:val="none" w:sz="0" w:space="0" w:color="auto"/>
        <w:left w:val="none" w:sz="0" w:space="0" w:color="auto"/>
        <w:bottom w:val="none" w:sz="0" w:space="0" w:color="auto"/>
        <w:right w:val="none" w:sz="0" w:space="0" w:color="auto"/>
      </w:divBdr>
    </w:div>
    <w:div w:id="651178424">
      <w:bodyDiv w:val="1"/>
      <w:marLeft w:val="0"/>
      <w:marRight w:val="0"/>
      <w:marTop w:val="0"/>
      <w:marBottom w:val="0"/>
      <w:divBdr>
        <w:top w:val="none" w:sz="0" w:space="0" w:color="auto"/>
        <w:left w:val="none" w:sz="0" w:space="0" w:color="auto"/>
        <w:bottom w:val="none" w:sz="0" w:space="0" w:color="auto"/>
        <w:right w:val="none" w:sz="0" w:space="0" w:color="auto"/>
      </w:divBdr>
      <w:divsChild>
        <w:div w:id="1161627584">
          <w:marLeft w:val="547"/>
          <w:marRight w:val="0"/>
          <w:marTop w:val="0"/>
          <w:marBottom w:val="0"/>
          <w:divBdr>
            <w:top w:val="none" w:sz="0" w:space="0" w:color="auto"/>
            <w:left w:val="none" w:sz="0" w:space="0" w:color="auto"/>
            <w:bottom w:val="none" w:sz="0" w:space="0" w:color="auto"/>
            <w:right w:val="none" w:sz="0" w:space="0" w:color="auto"/>
          </w:divBdr>
        </w:div>
        <w:div w:id="1279142201">
          <w:marLeft w:val="547"/>
          <w:marRight w:val="0"/>
          <w:marTop w:val="0"/>
          <w:marBottom w:val="0"/>
          <w:divBdr>
            <w:top w:val="none" w:sz="0" w:space="0" w:color="auto"/>
            <w:left w:val="none" w:sz="0" w:space="0" w:color="auto"/>
            <w:bottom w:val="none" w:sz="0" w:space="0" w:color="auto"/>
            <w:right w:val="none" w:sz="0" w:space="0" w:color="auto"/>
          </w:divBdr>
        </w:div>
        <w:div w:id="1061254339">
          <w:marLeft w:val="547"/>
          <w:marRight w:val="0"/>
          <w:marTop w:val="0"/>
          <w:marBottom w:val="0"/>
          <w:divBdr>
            <w:top w:val="none" w:sz="0" w:space="0" w:color="auto"/>
            <w:left w:val="none" w:sz="0" w:space="0" w:color="auto"/>
            <w:bottom w:val="none" w:sz="0" w:space="0" w:color="auto"/>
            <w:right w:val="none" w:sz="0" w:space="0" w:color="auto"/>
          </w:divBdr>
        </w:div>
        <w:div w:id="388725014">
          <w:marLeft w:val="547"/>
          <w:marRight w:val="0"/>
          <w:marTop w:val="0"/>
          <w:marBottom w:val="0"/>
          <w:divBdr>
            <w:top w:val="none" w:sz="0" w:space="0" w:color="auto"/>
            <w:left w:val="none" w:sz="0" w:space="0" w:color="auto"/>
            <w:bottom w:val="none" w:sz="0" w:space="0" w:color="auto"/>
            <w:right w:val="none" w:sz="0" w:space="0" w:color="auto"/>
          </w:divBdr>
        </w:div>
        <w:div w:id="185336690">
          <w:marLeft w:val="547"/>
          <w:marRight w:val="0"/>
          <w:marTop w:val="0"/>
          <w:marBottom w:val="0"/>
          <w:divBdr>
            <w:top w:val="none" w:sz="0" w:space="0" w:color="auto"/>
            <w:left w:val="none" w:sz="0" w:space="0" w:color="auto"/>
            <w:bottom w:val="none" w:sz="0" w:space="0" w:color="auto"/>
            <w:right w:val="none" w:sz="0" w:space="0" w:color="auto"/>
          </w:divBdr>
        </w:div>
      </w:divsChild>
    </w:div>
    <w:div w:id="670986420">
      <w:bodyDiv w:val="1"/>
      <w:marLeft w:val="0"/>
      <w:marRight w:val="0"/>
      <w:marTop w:val="0"/>
      <w:marBottom w:val="0"/>
      <w:divBdr>
        <w:top w:val="none" w:sz="0" w:space="0" w:color="auto"/>
        <w:left w:val="none" w:sz="0" w:space="0" w:color="auto"/>
        <w:bottom w:val="none" w:sz="0" w:space="0" w:color="auto"/>
        <w:right w:val="none" w:sz="0" w:space="0" w:color="auto"/>
      </w:divBdr>
    </w:div>
    <w:div w:id="702288513">
      <w:bodyDiv w:val="1"/>
      <w:marLeft w:val="0"/>
      <w:marRight w:val="0"/>
      <w:marTop w:val="0"/>
      <w:marBottom w:val="0"/>
      <w:divBdr>
        <w:top w:val="none" w:sz="0" w:space="0" w:color="auto"/>
        <w:left w:val="none" w:sz="0" w:space="0" w:color="auto"/>
        <w:bottom w:val="none" w:sz="0" w:space="0" w:color="auto"/>
        <w:right w:val="none" w:sz="0" w:space="0" w:color="auto"/>
      </w:divBdr>
    </w:div>
    <w:div w:id="759568227">
      <w:bodyDiv w:val="1"/>
      <w:marLeft w:val="0"/>
      <w:marRight w:val="0"/>
      <w:marTop w:val="0"/>
      <w:marBottom w:val="0"/>
      <w:divBdr>
        <w:top w:val="none" w:sz="0" w:space="0" w:color="auto"/>
        <w:left w:val="none" w:sz="0" w:space="0" w:color="auto"/>
        <w:bottom w:val="none" w:sz="0" w:space="0" w:color="auto"/>
        <w:right w:val="none" w:sz="0" w:space="0" w:color="auto"/>
      </w:divBdr>
    </w:div>
    <w:div w:id="808665260">
      <w:bodyDiv w:val="1"/>
      <w:marLeft w:val="0"/>
      <w:marRight w:val="0"/>
      <w:marTop w:val="0"/>
      <w:marBottom w:val="0"/>
      <w:divBdr>
        <w:top w:val="none" w:sz="0" w:space="0" w:color="auto"/>
        <w:left w:val="none" w:sz="0" w:space="0" w:color="auto"/>
        <w:bottom w:val="none" w:sz="0" w:space="0" w:color="auto"/>
        <w:right w:val="none" w:sz="0" w:space="0" w:color="auto"/>
      </w:divBdr>
    </w:div>
    <w:div w:id="891697251">
      <w:bodyDiv w:val="1"/>
      <w:marLeft w:val="0"/>
      <w:marRight w:val="0"/>
      <w:marTop w:val="0"/>
      <w:marBottom w:val="0"/>
      <w:divBdr>
        <w:top w:val="none" w:sz="0" w:space="0" w:color="auto"/>
        <w:left w:val="none" w:sz="0" w:space="0" w:color="auto"/>
        <w:bottom w:val="none" w:sz="0" w:space="0" w:color="auto"/>
        <w:right w:val="none" w:sz="0" w:space="0" w:color="auto"/>
      </w:divBdr>
    </w:div>
    <w:div w:id="913591380">
      <w:bodyDiv w:val="1"/>
      <w:marLeft w:val="0"/>
      <w:marRight w:val="0"/>
      <w:marTop w:val="0"/>
      <w:marBottom w:val="0"/>
      <w:divBdr>
        <w:top w:val="none" w:sz="0" w:space="0" w:color="auto"/>
        <w:left w:val="none" w:sz="0" w:space="0" w:color="auto"/>
        <w:bottom w:val="none" w:sz="0" w:space="0" w:color="auto"/>
        <w:right w:val="none" w:sz="0" w:space="0" w:color="auto"/>
      </w:divBdr>
    </w:div>
    <w:div w:id="1043797618">
      <w:bodyDiv w:val="1"/>
      <w:marLeft w:val="0"/>
      <w:marRight w:val="0"/>
      <w:marTop w:val="0"/>
      <w:marBottom w:val="0"/>
      <w:divBdr>
        <w:top w:val="none" w:sz="0" w:space="0" w:color="auto"/>
        <w:left w:val="none" w:sz="0" w:space="0" w:color="auto"/>
        <w:bottom w:val="none" w:sz="0" w:space="0" w:color="auto"/>
        <w:right w:val="none" w:sz="0" w:space="0" w:color="auto"/>
      </w:divBdr>
    </w:div>
    <w:div w:id="1089351722">
      <w:bodyDiv w:val="1"/>
      <w:marLeft w:val="0"/>
      <w:marRight w:val="0"/>
      <w:marTop w:val="0"/>
      <w:marBottom w:val="0"/>
      <w:divBdr>
        <w:top w:val="none" w:sz="0" w:space="0" w:color="auto"/>
        <w:left w:val="none" w:sz="0" w:space="0" w:color="auto"/>
        <w:bottom w:val="none" w:sz="0" w:space="0" w:color="auto"/>
        <w:right w:val="none" w:sz="0" w:space="0" w:color="auto"/>
      </w:divBdr>
    </w:div>
    <w:div w:id="1189486844">
      <w:bodyDiv w:val="1"/>
      <w:marLeft w:val="0"/>
      <w:marRight w:val="0"/>
      <w:marTop w:val="0"/>
      <w:marBottom w:val="0"/>
      <w:divBdr>
        <w:top w:val="none" w:sz="0" w:space="0" w:color="auto"/>
        <w:left w:val="none" w:sz="0" w:space="0" w:color="auto"/>
        <w:bottom w:val="none" w:sz="0" w:space="0" w:color="auto"/>
        <w:right w:val="none" w:sz="0" w:space="0" w:color="auto"/>
      </w:divBdr>
    </w:div>
    <w:div w:id="1207910068">
      <w:bodyDiv w:val="1"/>
      <w:marLeft w:val="0"/>
      <w:marRight w:val="0"/>
      <w:marTop w:val="0"/>
      <w:marBottom w:val="0"/>
      <w:divBdr>
        <w:top w:val="none" w:sz="0" w:space="0" w:color="auto"/>
        <w:left w:val="none" w:sz="0" w:space="0" w:color="auto"/>
        <w:bottom w:val="none" w:sz="0" w:space="0" w:color="auto"/>
        <w:right w:val="none" w:sz="0" w:space="0" w:color="auto"/>
      </w:divBdr>
    </w:div>
    <w:div w:id="1234850708">
      <w:bodyDiv w:val="1"/>
      <w:marLeft w:val="0"/>
      <w:marRight w:val="0"/>
      <w:marTop w:val="0"/>
      <w:marBottom w:val="0"/>
      <w:divBdr>
        <w:top w:val="none" w:sz="0" w:space="0" w:color="auto"/>
        <w:left w:val="none" w:sz="0" w:space="0" w:color="auto"/>
        <w:bottom w:val="none" w:sz="0" w:space="0" w:color="auto"/>
        <w:right w:val="none" w:sz="0" w:space="0" w:color="auto"/>
      </w:divBdr>
      <w:divsChild>
        <w:div w:id="1608341801">
          <w:marLeft w:val="360"/>
          <w:marRight w:val="0"/>
          <w:marTop w:val="0"/>
          <w:marBottom w:val="0"/>
          <w:divBdr>
            <w:top w:val="none" w:sz="0" w:space="0" w:color="auto"/>
            <w:left w:val="none" w:sz="0" w:space="0" w:color="auto"/>
            <w:bottom w:val="none" w:sz="0" w:space="0" w:color="auto"/>
            <w:right w:val="none" w:sz="0" w:space="0" w:color="auto"/>
          </w:divBdr>
        </w:div>
        <w:div w:id="314845715">
          <w:marLeft w:val="360"/>
          <w:marRight w:val="0"/>
          <w:marTop w:val="0"/>
          <w:marBottom w:val="0"/>
          <w:divBdr>
            <w:top w:val="none" w:sz="0" w:space="0" w:color="auto"/>
            <w:left w:val="none" w:sz="0" w:space="0" w:color="auto"/>
            <w:bottom w:val="none" w:sz="0" w:space="0" w:color="auto"/>
            <w:right w:val="none" w:sz="0" w:space="0" w:color="auto"/>
          </w:divBdr>
        </w:div>
        <w:div w:id="104005800">
          <w:marLeft w:val="360"/>
          <w:marRight w:val="0"/>
          <w:marTop w:val="0"/>
          <w:marBottom w:val="0"/>
          <w:divBdr>
            <w:top w:val="none" w:sz="0" w:space="0" w:color="auto"/>
            <w:left w:val="none" w:sz="0" w:space="0" w:color="auto"/>
            <w:bottom w:val="none" w:sz="0" w:space="0" w:color="auto"/>
            <w:right w:val="none" w:sz="0" w:space="0" w:color="auto"/>
          </w:divBdr>
        </w:div>
        <w:div w:id="491482385">
          <w:marLeft w:val="360"/>
          <w:marRight w:val="0"/>
          <w:marTop w:val="0"/>
          <w:marBottom w:val="0"/>
          <w:divBdr>
            <w:top w:val="none" w:sz="0" w:space="0" w:color="auto"/>
            <w:left w:val="none" w:sz="0" w:space="0" w:color="auto"/>
            <w:bottom w:val="none" w:sz="0" w:space="0" w:color="auto"/>
            <w:right w:val="none" w:sz="0" w:space="0" w:color="auto"/>
          </w:divBdr>
        </w:div>
        <w:div w:id="2139688498">
          <w:marLeft w:val="360"/>
          <w:marRight w:val="0"/>
          <w:marTop w:val="0"/>
          <w:marBottom w:val="0"/>
          <w:divBdr>
            <w:top w:val="none" w:sz="0" w:space="0" w:color="auto"/>
            <w:left w:val="none" w:sz="0" w:space="0" w:color="auto"/>
            <w:bottom w:val="none" w:sz="0" w:space="0" w:color="auto"/>
            <w:right w:val="none" w:sz="0" w:space="0" w:color="auto"/>
          </w:divBdr>
        </w:div>
        <w:div w:id="253828947">
          <w:marLeft w:val="360"/>
          <w:marRight w:val="0"/>
          <w:marTop w:val="0"/>
          <w:marBottom w:val="0"/>
          <w:divBdr>
            <w:top w:val="none" w:sz="0" w:space="0" w:color="auto"/>
            <w:left w:val="none" w:sz="0" w:space="0" w:color="auto"/>
            <w:bottom w:val="none" w:sz="0" w:space="0" w:color="auto"/>
            <w:right w:val="none" w:sz="0" w:space="0" w:color="auto"/>
          </w:divBdr>
        </w:div>
      </w:divsChild>
    </w:div>
    <w:div w:id="1258362777">
      <w:bodyDiv w:val="1"/>
      <w:marLeft w:val="0"/>
      <w:marRight w:val="0"/>
      <w:marTop w:val="0"/>
      <w:marBottom w:val="0"/>
      <w:divBdr>
        <w:top w:val="none" w:sz="0" w:space="0" w:color="auto"/>
        <w:left w:val="none" w:sz="0" w:space="0" w:color="auto"/>
        <w:bottom w:val="none" w:sz="0" w:space="0" w:color="auto"/>
        <w:right w:val="none" w:sz="0" w:space="0" w:color="auto"/>
      </w:divBdr>
    </w:div>
    <w:div w:id="1406222848">
      <w:bodyDiv w:val="1"/>
      <w:marLeft w:val="0"/>
      <w:marRight w:val="0"/>
      <w:marTop w:val="0"/>
      <w:marBottom w:val="0"/>
      <w:divBdr>
        <w:top w:val="none" w:sz="0" w:space="0" w:color="auto"/>
        <w:left w:val="none" w:sz="0" w:space="0" w:color="auto"/>
        <w:bottom w:val="none" w:sz="0" w:space="0" w:color="auto"/>
        <w:right w:val="none" w:sz="0" w:space="0" w:color="auto"/>
      </w:divBdr>
    </w:div>
    <w:div w:id="1428883333">
      <w:bodyDiv w:val="1"/>
      <w:marLeft w:val="0"/>
      <w:marRight w:val="0"/>
      <w:marTop w:val="0"/>
      <w:marBottom w:val="0"/>
      <w:divBdr>
        <w:top w:val="none" w:sz="0" w:space="0" w:color="auto"/>
        <w:left w:val="none" w:sz="0" w:space="0" w:color="auto"/>
        <w:bottom w:val="none" w:sz="0" w:space="0" w:color="auto"/>
        <w:right w:val="none" w:sz="0" w:space="0" w:color="auto"/>
      </w:divBdr>
    </w:div>
    <w:div w:id="1464039388">
      <w:bodyDiv w:val="1"/>
      <w:marLeft w:val="0"/>
      <w:marRight w:val="0"/>
      <w:marTop w:val="0"/>
      <w:marBottom w:val="0"/>
      <w:divBdr>
        <w:top w:val="none" w:sz="0" w:space="0" w:color="auto"/>
        <w:left w:val="none" w:sz="0" w:space="0" w:color="auto"/>
        <w:bottom w:val="none" w:sz="0" w:space="0" w:color="auto"/>
        <w:right w:val="none" w:sz="0" w:space="0" w:color="auto"/>
      </w:divBdr>
    </w:div>
    <w:div w:id="1530875486">
      <w:bodyDiv w:val="1"/>
      <w:marLeft w:val="0"/>
      <w:marRight w:val="0"/>
      <w:marTop w:val="0"/>
      <w:marBottom w:val="0"/>
      <w:divBdr>
        <w:top w:val="none" w:sz="0" w:space="0" w:color="auto"/>
        <w:left w:val="none" w:sz="0" w:space="0" w:color="auto"/>
        <w:bottom w:val="none" w:sz="0" w:space="0" w:color="auto"/>
        <w:right w:val="none" w:sz="0" w:space="0" w:color="auto"/>
      </w:divBdr>
    </w:div>
    <w:div w:id="1581789972">
      <w:bodyDiv w:val="1"/>
      <w:marLeft w:val="0"/>
      <w:marRight w:val="0"/>
      <w:marTop w:val="0"/>
      <w:marBottom w:val="0"/>
      <w:divBdr>
        <w:top w:val="none" w:sz="0" w:space="0" w:color="auto"/>
        <w:left w:val="none" w:sz="0" w:space="0" w:color="auto"/>
        <w:bottom w:val="none" w:sz="0" w:space="0" w:color="auto"/>
        <w:right w:val="none" w:sz="0" w:space="0" w:color="auto"/>
      </w:divBdr>
    </w:div>
    <w:div w:id="1589457905">
      <w:bodyDiv w:val="1"/>
      <w:marLeft w:val="0"/>
      <w:marRight w:val="0"/>
      <w:marTop w:val="0"/>
      <w:marBottom w:val="0"/>
      <w:divBdr>
        <w:top w:val="none" w:sz="0" w:space="0" w:color="auto"/>
        <w:left w:val="none" w:sz="0" w:space="0" w:color="auto"/>
        <w:bottom w:val="none" w:sz="0" w:space="0" w:color="auto"/>
        <w:right w:val="none" w:sz="0" w:space="0" w:color="auto"/>
      </w:divBdr>
    </w:div>
    <w:div w:id="1607426820">
      <w:bodyDiv w:val="1"/>
      <w:marLeft w:val="0"/>
      <w:marRight w:val="0"/>
      <w:marTop w:val="0"/>
      <w:marBottom w:val="0"/>
      <w:divBdr>
        <w:top w:val="none" w:sz="0" w:space="0" w:color="auto"/>
        <w:left w:val="none" w:sz="0" w:space="0" w:color="auto"/>
        <w:bottom w:val="none" w:sz="0" w:space="0" w:color="auto"/>
        <w:right w:val="none" w:sz="0" w:space="0" w:color="auto"/>
      </w:divBdr>
    </w:div>
    <w:div w:id="1630893052">
      <w:bodyDiv w:val="1"/>
      <w:marLeft w:val="0"/>
      <w:marRight w:val="0"/>
      <w:marTop w:val="0"/>
      <w:marBottom w:val="0"/>
      <w:divBdr>
        <w:top w:val="none" w:sz="0" w:space="0" w:color="auto"/>
        <w:left w:val="none" w:sz="0" w:space="0" w:color="auto"/>
        <w:bottom w:val="none" w:sz="0" w:space="0" w:color="auto"/>
        <w:right w:val="none" w:sz="0" w:space="0" w:color="auto"/>
      </w:divBdr>
    </w:div>
    <w:div w:id="1739547649">
      <w:bodyDiv w:val="1"/>
      <w:marLeft w:val="0"/>
      <w:marRight w:val="0"/>
      <w:marTop w:val="0"/>
      <w:marBottom w:val="0"/>
      <w:divBdr>
        <w:top w:val="none" w:sz="0" w:space="0" w:color="auto"/>
        <w:left w:val="none" w:sz="0" w:space="0" w:color="auto"/>
        <w:bottom w:val="none" w:sz="0" w:space="0" w:color="auto"/>
        <w:right w:val="none" w:sz="0" w:space="0" w:color="auto"/>
      </w:divBdr>
    </w:div>
    <w:div w:id="1794788670">
      <w:bodyDiv w:val="1"/>
      <w:marLeft w:val="0"/>
      <w:marRight w:val="0"/>
      <w:marTop w:val="0"/>
      <w:marBottom w:val="0"/>
      <w:divBdr>
        <w:top w:val="none" w:sz="0" w:space="0" w:color="auto"/>
        <w:left w:val="none" w:sz="0" w:space="0" w:color="auto"/>
        <w:bottom w:val="none" w:sz="0" w:space="0" w:color="auto"/>
        <w:right w:val="none" w:sz="0" w:space="0" w:color="auto"/>
      </w:divBdr>
      <w:divsChild>
        <w:div w:id="2089887232">
          <w:marLeft w:val="547"/>
          <w:marRight w:val="0"/>
          <w:marTop w:val="0"/>
          <w:marBottom w:val="0"/>
          <w:divBdr>
            <w:top w:val="none" w:sz="0" w:space="0" w:color="auto"/>
            <w:left w:val="none" w:sz="0" w:space="0" w:color="auto"/>
            <w:bottom w:val="none" w:sz="0" w:space="0" w:color="auto"/>
            <w:right w:val="none" w:sz="0" w:space="0" w:color="auto"/>
          </w:divBdr>
        </w:div>
        <w:div w:id="1382942438">
          <w:marLeft w:val="547"/>
          <w:marRight w:val="0"/>
          <w:marTop w:val="0"/>
          <w:marBottom w:val="0"/>
          <w:divBdr>
            <w:top w:val="none" w:sz="0" w:space="0" w:color="auto"/>
            <w:left w:val="none" w:sz="0" w:space="0" w:color="auto"/>
            <w:bottom w:val="none" w:sz="0" w:space="0" w:color="auto"/>
            <w:right w:val="none" w:sz="0" w:space="0" w:color="auto"/>
          </w:divBdr>
        </w:div>
        <w:div w:id="1044790387">
          <w:marLeft w:val="547"/>
          <w:marRight w:val="0"/>
          <w:marTop w:val="0"/>
          <w:marBottom w:val="0"/>
          <w:divBdr>
            <w:top w:val="none" w:sz="0" w:space="0" w:color="auto"/>
            <w:left w:val="none" w:sz="0" w:space="0" w:color="auto"/>
            <w:bottom w:val="none" w:sz="0" w:space="0" w:color="auto"/>
            <w:right w:val="none" w:sz="0" w:space="0" w:color="auto"/>
          </w:divBdr>
        </w:div>
        <w:div w:id="1107308967">
          <w:marLeft w:val="547"/>
          <w:marRight w:val="0"/>
          <w:marTop w:val="58"/>
          <w:marBottom w:val="0"/>
          <w:divBdr>
            <w:top w:val="none" w:sz="0" w:space="0" w:color="auto"/>
            <w:left w:val="none" w:sz="0" w:space="0" w:color="auto"/>
            <w:bottom w:val="none" w:sz="0" w:space="0" w:color="auto"/>
            <w:right w:val="none" w:sz="0" w:space="0" w:color="auto"/>
          </w:divBdr>
        </w:div>
        <w:div w:id="535234315">
          <w:marLeft w:val="547"/>
          <w:marRight w:val="0"/>
          <w:marTop w:val="58"/>
          <w:marBottom w:val="0"/>
          <w:divBdr>
            <w:top w:val="none" w:sz="0" w:space="0" w:color="auto"/>
            <w:left w:val="none" w:sz="0" w:space="0" w:color="auto"/>
            <w:bottom w:val="none" w:sz="0" w:space="0" w:color="auto"/>
            <w:right w:val="none" w:sz="0" w:space="0" w:color="auto"/>
          </w:divBdr>
        </w:div>
        <w:div w:id="1954551582">
          <w:marLeft w:val="547"/>
          <w:marRight w:val="0"/>
          <w:marTop w:val="58"/>
          <w:marBottom w:val="0"/>
          <w:divBdr>
            <w:top w:val="none" w:sz="0" w:space="0" w:color="auto"/>
            <w:left w:val="none" w:sz="0" w:space="0" w:color="auto"/>
            <w:bottom w:val="none" w:sz="0" w:space="0" w:color="auto"/>
            <w:right w:val="none" w:sz="0" w:space="0" w:color="auto"/>
          </w:divBdr>
        </w:div>
      </w:divsChild>
    </w:div>
    <w:div w:id="1806893610">
      <w:bodyDiv w:val="1"/>
      <w:marLeft w:val="0"/>
      <w:marRight w:val="0"/>
      <w:marTop w:val="0"/>
      <w:marBottom w:val="0"/>
      <w:divBdr>
        <w:top w:val="none" w:sz="0" w:space="0" w:color="auto"/>
        <w:left w:val="none" w:sz="0" w:space="0" w:color="auto"/>
        <w:bottom w:val="none" w:sz="0" w:space="0" w:color="auto"/>
        <w:right w:val="none" w:sz="0" w:space="0" w:color="auto"/>
      </w:divBdr>
    </w:div>
    <w:div w:id="1807048415">
      <w:bodyDiv w:val="1"/>
      <w:marLeft w:val="0"/>
      <w:marRight w:val="0"/>
      <w:marTop w:val="0"/>
      <w:marBottom w:val="0"/>
      <w:divBdr>
        <w:top w:val="none" w:sz="0" w:space="0" w:color="auto"/>
        <w:left w:val="none" w:sz="0" w:space="0" w:color="auto"/>
        <w:bottom w:val="none" w:sz="0" w:space="0" w:color="auto"/>
        <w:right w:val="none" w:sz="0" w:space="0" w:color="auto"/>
      </w:divBdr>
    </w:div>
    <w:div w:id="1835532959">
      <w:bodyDiv w:val="1"/>
      <w:marLeft w:val="0"/>
      <w:marRight w:val="0"/>
      <w:marTop w:val="0"/>
      <w:marBottom w:val="0"/>
      <w:divBdr>
        <w:top w:val="none" w:sz="0" w:space="0" w:color="auto"/>
        <w:left w:val="none" w:sz="0" w:space="0" w:color="auto"/>
        <w:bottom w:val="none" w:sz="0" w:space="0" w:color="auto"/>
        <w:right w:val="none" w:sz="0" w:space="0" w:color="auto"/>
      </w:divBdr>
    </w:div>
    <w:div w:id="1921862458">
      <w:bodyDiv w:val="1"/>
      <w:marLeft w:val="0"/>
      <w:marRight w:val="0"/>
      <w:marTop w:val="0"/>
      <w:marBottom w:val="0"/>
      <w:divBdr>
        <w:top w:val="none" w:sz="0" w:space="0" w:color="auto"/>
        <w:left w:val="none" w:sz="0" w:space="0" w:color="auto"/>
        <w:bottom w:val="none" w:sz="0" w:space="0" w:color="auto"/>
        <w:right w:val="none" w:sz="0" w:space="0" w:color="auto"/>
      </w:divBdr>
      <w:divsChild>
        <w:div w:id="1562519228">
          <w:marLeft w:val="274"/>
          <w:marRight w:val="0"/>
          <w:marTop w:val="0"/>
          <w:marBottom w:val="0"/>
          <w:divBdr>
            <w:top w:val="none" w:sz="0" w:space="0" w:color="auto"/>
            <w:left w:val="none" w:sz="0" w:space="0" w:color="auto"/>
            <w:bottom w:val="none" w:sz="0" w:space="0" w:color="auto"/>
            <w:right w:val="none" w:sz="0" w:space="0" w:color="auto"/>
          </w:divBdr>
        </w:div>
        <w:div w:id="2068650981">
          <w:marLeft w:val="720"/>
          <w:marRight w:val="0"/>
          <w:marTop w:val="0"/>
          <w:marBottom w:val="0"/>
          <w:divBdr>
            <w:top w:val="none" w:sz="0" w:space="0" w:color="auto"/>
            <w:left w:val="none" w:sz="0" w:space="0" w:color="auto"/>
            <w:bottom w:val="none" w:sz="0" w:space="0" w:color="auto"/>
            <w:right w:val="none" w:sz="0" w:space="0" w:color="auto"/>
          </w:divBdr>
        </w:div>
        <w:div w:id="494536904">
          <w:marLeft w:val="720"/>
          <w:marRight w:val="0"/>
          <w:marTop w:val="0"/>
          <w:marBottom w:val="0"/>
          <w:divBdr>
            <w:top w:val="none" w:sz="0" w:space="0" w:color="auto"/>
            <w:left w:val="none" w:sz="0" w:space="0" w:color="auto"/>
            <w:bottom w:val="none" w:sz="0" w:space="0" w:color="auto"/>
            <w:right w:val="none" w:sz="0" w:space="0" w:color="auto"/>
          </w:divBdr>
        </w:div>
        <w:div w:id="742677780">
          <w:marLeft w:val="720"/>
          <w:marRight w:val="0"/>
          <w:marTop w:val="0"/>
          <w:marBottom w:val="0"/>
          <w:divBdr>
            <w:top w:val="none" w:sz="0" w:space="0" w:color="auto"/>
            <w:left w:val="none" w:sz="0" w:space="0" w:color="auto"/>
            <w:bottom w:val="none" w:sz="0" w:space="0" w:color="auto"/>
            <w:right w:val="none" w:sz="0" w:space="0" w:color="auto"/>
          </w:divBdr>
        </w:div>
        <w:div w:id="1216625855">
          <w:marLeft w:val="720"/>
          <w:marRight w:val="0"/>
          <w:marTop w:val="0"/>
          <w:marBottom w:val="0"/>
          <w:divBdr>
            <w:top w:val="none" w:sz="0" w:space="0" w:color="auto"/>
            <w:left w:val="none" w:sz="0" w:space="0" w:color="auto"/>
            <w:bottom w:val="none" w:sz="0" w:space="0" w:color="auto"/>
            <w:right w:val="none" w:sz="0" w:space="0" w:color="auto"/>
          </w:divBdr>
        </w:div>
        <w:div w:id="595017238">
          <w:marLeft w:val="720"/>
          <w:marRight w:val="0"/>
          <w:marTop w:val="0"/>
          <w:marBottom w:val="0"/>
          <w:divBdr>
            <w:top w:val="none" w:sz="0" w:space="0" w:color="auto"/>
            <w:left w:val="none" w:sz="0" w:space="0" w:color="auto"/>
            <w:bottom w:val="none" w:sz="0" w:space="0" w:color="auto"/>
            <w:right w:val="none" w:sz="0" w:space="0" w:color="auto"/>
          </w:divBdr>
        </w:div>
        <w:div w:id="1005940234">
          <w:marLeft w:val="720"/>
          <w:marRight w:val="0"/>
          <w:marTop w:val="0"/>
          <w:marBottom w:val="0"/>
          <w:divBdr>
            <w:top w:val="none" w:sz="0" w:space="0" w:color="auto"/>
            <w:left w:val="none" w:sz="0" w:space="0" w:color="auto"/>
            <w:bottom w:val="none" w:sz="0" w:space="0" w:color="auto"/>
            <w:right w:val="none" w:sz="0" w:space="0" w:color="auto"/>
          </w:divBdr>
        </w:div>
        <w:div w:id="215507070">
          <w:marLeft w:val="274"/>
          <w:marRight w:val="0"/>
          <w:marTop w:val="0"/>
          <w:marBottom w:val="0"/>
          <w:divBdr>
            <w:top w:val="none" w:sz="0" w:space="0" w:color="auto"/>
            <w:left w:val="none" w:sz="0" w:space="0" w:color="auto"/>
            <w:bottom w:val="none" w:sz="0" w:space="0" w:color="auto"/>
            <w:right w:val="none" w:sz="0" w:space="0" w:color="auto"/>
          </w:divBdr>
        </w:div>
        <w:div w:id="157235836">
          <w:marLeft w:val="720"/>
          <w:marRight w:val="0"/>
          <w:marTop w:val="0"/>
          <w:marBottom w:val="0"/>
          <w:divBdr>
            <w:top w:val="none" w:sz="0" w:space="0" w:color="auto"/>
            <w:left w:val="none" w:sz="0" w:space="0" w:color="auto"/>
            <w:bottom w:val="none" w:sz="0" w:space="0" w:color="auto"/>
            <w:right w:val="none" w:sz="0" w:space="0" w:color="auto"/>
          </w:divBdr>
        </w:div>
        <w:div w:id="1355306734">
          <w:marLeft w:val="720"/>
          <w:marRight w:val="0"/>
          <w:marTop w:val="0"/>
          <w:marBottom w:val="0"/>
          <w:divBdr>
            <w:top w:val="none" w:sz="0" w:space="0" w:color="auto"/>
            <w:left w:val="none" w:sz="0" w:space="0" w:color="auto"/>
            <w:bottom w:val="none" w:sz="0" w:space="0" w:color="auto"/>
            <w:right w:val="none" w:sz="0" w:space="0" w:color="auto"/>
          </w:divBdr>
        </w:div>
        <w:div w:id="444928254">
          <w:marLeft w:val="720"/>
          <w:marRight w:val="0"/>
          <w:marTop w:val="0"/>
          <w:marBottom w:val="0"/>
          <w:divBdr>
            <w:top w:val="none" w:sz="0" w:space="0" w:color="auto"/>
            <w:left w:val="none" w:sz="0" w:space="0" w:color="auto"/>
            <w:bottom w:val="none" w:sz="0" w:space="0" w:color="auto"/>
            <w:right w:val="none" w:sz="0" w:space="0" w:color="auto"/>
          </w:divBdr>
        </w:div>
        <w:div w:id="694961517">
          <w:marLeft w:val="720"/>
          <w:marRight w:val="0"/>
          <w:marTop w:val="0"/>
          <w:marBottom w:val="0"/>
          <w:divBdr>
            <w:top w:val="none" w:sz="0" w:space="0" w:color="auto"/>
            <w:left w:val="none" w:sz="0" w:space="0" w:color="auto"/>
            <w:bottom w:val="none" w:sz="0" w:space="0" w:color="auto"/>
            <w:right w:val="none" w:sz="0" w:space="0" w:color="auto"/>
          </w:divBdr>
        </w:div>
        <w:div w:id="260722498">
          <w:marLeft w:val="720"/>
          <w:marRight w:val="0"/>
          <w:marTop w:val="0"/>
          <w:marBottom w:val="0"/>
          <w:divBdr>
            <w:top w:val="none" w:sz="0" w:space="0" w:color="auto"/>
            <w:left w:val="none" w:sz="0" w:space="0" w:color="auto"/>
            <w:bottom w:val="none" w:sz="0" w:space="0" w:color="auto"/>
            <w:right w:val="none" w:sz="0" w:space="0" w:color="auto"/>
          </w:divBdr>
        </w:div>
        <w:div w:id="109280934">
          <w:marLeft w:val="720"/>
          <w:marRight w:val="0"/>
          <w:marTop w:val="0"/>
          <w:marBottom w:val="0"/>
          <w:divBdr>
            <w:top w:val="none" w:sz="0" w:space="0" w:color="auto"/>
            <w:left w:val="none" w:sz="0" w:space="0" w:color="auto"/>
            <w:bottom w:val="none" w:sz="0" w:space="0" w:color="auto"/>
            <w:right w:val="none" w:sz="0" w:space="0" w:color="auto"/>
          </w:divBdr>
        </w:div>
        <w:div w:id="2083330192">
          <w:marLeft w:val="274"/>
          <w:marRight w:val="0"/>
          <w:marTop w:val="0"/>
          <w:marBottom w:val="0"/>
          <w:divBdr>
            <w:top w:val="none" w:sz="0" w:space="0" w:color="auto"/>
            <w:left w:val="none" w:sz="0" w:space="0" w:color="auto"/>
            <w:bottom w:val="none" w:sz="0" w:space="0" w:color="auto"/>
            <w:right w:val="none" w:sz="0" w:space="0" w:color="auto"/>
          </w:divBdr>
        </w:div>
        <w:div w:id="1713773295">
          <w:marLeft w:val="720"/>
          <w:marRight w:val="0"/>
          <w:marTop w:val="0"/>
          <w:marBottom w:val="0"/>
          <w:divBdr>
            <w:top w:val="none" w:sz="0" w:space="0" w:color="auto"/>
            <w:left w:val="none" w:sz="0" w:space="0" w:color="auto"/>
            <w:bottom w:val="none" w:sz="0" w:space="0" w:color="auto"/>
            <w:right w:val="none" w:sz="0" w:space="0" w:color="auto"/>
          </w:divBdr>
        </w:div>
        <w:div w:id="1756976128">
          <w:marLeft w:val="720"/>
          <w:marRight w:val="0"/>
          <w:marTop w:val="0"/>
          <w:marBottom w:val="0"/>
          <w:divBdr>
            <w:top w:val="none" w:sz="0" w:space="0" w:color="auto"/>
            <w:left w:val="none" w:sz="0" w:space="0" w:color="auto"/>
            <w:bottom w:val="none" w:sz="0" w:space="0" w:color="auto"/>
            <w:right w:val="none" w:sz="0" w:space="0" w:color="auto"/>
          </w:divBdr>
        </w:div>
        <w:div w:id="1383284785">
          <w:marLeft w:val="720"/>
          <w:marRight w:val="0"/>
          <w:marTop w:val="0"/>
          <w:marBottom w:val="0"/>
          <w:divBdr>
            <w:top w:val="none" w:sz="0" w:space="0" w:color="auto"/>
            <w:left w:val="none" w:sz="0" w:space="0" w:color="auto"/>
            <w:bottom w:val="none" w:sz="0" w:space="0" w:color="auto"/>
            <w:right w:val="none" w:sz="0" w:space="0" w:color="auto"/>
          </w:divBdr>
        </w:div>
        <w:div w:id="1806775233">
          <w:marLeft w:val="720"/>
          <w:marRight w:val="0"/>
          <w:marTop w:val="0"/>
          <w:marBottom w:val="0"/>
          <w:divBdr>
            <w:top w:val="none" w:sz="0" w:space="0" w:color="auto"/>
            <w:left w:val="none" w:sz="0" w:space="0" w:color="auto"/>
            <w:bottom w:val="none" w:sz="0" w:space="0" w:color="auto"/>
            <w:right w:val="none" w:sz="0" w:space="0" w:color="auto"/>
          </w:divBdr>
        </w:div>
        <w:div w:id="93016142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533A1953A45F4C83EF3AB372AED790" ma:contentTypeVersion="4" ma:contentTypeDescription="Create a new document." ma:contentTypeScope="" ma:versionID="f14ea02edc4bf9fdad9de584d418cda9">
  <xsd:schema xmlns:xsd="http://www.w3.org/2001/XMLSchema" xmlns:xs="http://www.w3.org/2001/XMLSchema" xmlns:p="http://schemas.microsoft.com/office/2006/metadata/properties" xmlns:ns2="8638c3e0-bf2a-45d9-aedd-e653a3e728d7" targetNamespace="http://schemas.microsoft.com/office/2006/metadata/properties" ma:root="true" ma:fieldsID="96b61412cd7a84bd66ad654eca168587" ns2:_="">
    <xsd:import namespace="8638c3e0-bf2a-45d9-aedd-e653a3e728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c3e0-bf2a-45d9-aedd-e653a3e72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62EA2-63B5-478C-BC70-11880DD054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8B55EE-B35A-4533-A769-73780088B019}">
  <ds:schemaRefs>
    <ds:schemaRef ds:uri="http://schemas.microsoft.com/sharepoint/v3/contenttype/forms"/>
  </ds:schemaRefs>
</ds:datastoreItem>
</file>

<file path=customXml/itemProps3.xml><?xml version="1.0" encoding="utf-8"?>
<ds:datastoreItem xmlns:ds="http://schemas.openxmlformats.org/officeDocument/2006/customXml" ds:itemID="{24AF2B36-42BC-4706-ABF7-476358251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8c3e0-bf2a-45d9-aedd-e653a3e72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31F40D-AC09-44C8-B253-7EFE26DC7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3486</Words>
  <Characters>19873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Gertrude Walsh</dc:creator>
  <cp:keywords/>
  <dc:description/>
  <cp:lastModifiedBy>Gwen Redmond</cp:lastModifiedBy>
  <cp:revision>6</cp:revision>
  <dcterms:created xsi:type="dcterms:W3CDTF">2021-05-30T08:04:00Z</dcterms:created>
  <dcterms:modified xsi:type="dcterms:W3CDTF">2021-06-03T12:21:00Z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0x010100B9533A1953A45F4C83EF3AB372AED790</vt:lpwstr>
  </property>
</Properties>
</file>