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4572" w:rsidR="00711609" w:rsidP="360F095C" w:rsidRDefault="00711609" w14:paraId="196D1D08" w14:textId="478233B6">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8"/>
          <w:szCs w:val="28"/>
          <w:lang w:val="en-IE"/>
        </w:rPr>
        <w:t>Suggested Registration Text &amp; Questions</w:t>
      </w:r>
    </w:p>
    <w:p w:rsidRPr="00CE4572" w:rsidR="00711609" w:rsidP="360F095C" w:rsidRDefault="00711609" w14:paraId="734445A6" w14:textId="04DA3D34">
      <w:pPr>
        <w:spacing w:after="160" w:line="259" w:lineRule="auto"/>
        <w:rPr>
          <w:rFonts w:ascii="Calibri" w:hAnsi="Calibri" w:eastAsia="Calibri" w:cs="Calibri"/>
          <w:b w:val="0"/>
          <w:bCs w:val="0"/>
          <w:i w:val="0"/>
          <w:iCs w:val="0"/>
          <w:caps w:val="0"/>
          <w:smallCaps w:val="0"/>
          <w:noProof w:val="0"/>
          <w:color w:val="0070C0"/>
          <w:sz w:val="22"/>
          <w:szCs w:val="22"/>
          <w:lang w:val="en-IE"/>
        </w:rPr>
      </w:pPr>
    </w:p>
    <w:p w:rsidRPr="00CE4572" w:rsidR="00711609" w:rsidP="360F095C" w:rsidRDefault="00711609" w14:paraId="5834AF7D" w14:textId="031CE2F9">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70C0"/>
          <w:sz w:val="22"/>
          <w:szCs w:val="22"/>
          <w:lang w:val="en-IE"/>
        </w:rPr>
        <w:t xml:space="preserve">Document Type: </w:t>
      </w:r>
    </w:p>
    <w:p w:rsidRPr="00CE4572" w:rsidR="00711609" w:rsidP="360F095C" w:rsidRDefault="00711609" w14:paraId="1E4646B3" w14:textId="1155F3AE">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0"/>
          <w:bCs w:val="0"/>
          <w:i w:val="0"/>
          <w:iCs w:val="0"/>
          <w:caps w:val="0"/>
          <w:smallCaps w:val="0"/>
          <w:noProof w:val="0"/>
          <w:color w:val="0070C0"/>
          <w:sz w:val="22"/>
          <w:szCs w:val="22"/>
          <w:lang w:val="en-IE"/>
        </w:rPr>
        <w:t>Microsoft Form</w:t>
      </w:r>
    </w:p>
    <w:p w:rsidRPr="00CE4572" w:rsidR="00711609" w:rsidP="360F095C" w:rsidRDefault="00711609" w14:paraId="6EFAC57C" w14:textId="380525CE">
      <w:pPr>
        <w:spacing w:after="160" w:line="259" w:lineRule="auto"/>
        <w:rPr>
          <w:rFonts w:ascii="Calibri" w:hAnsi="Calibri" w:eastAsia="Calibri" w:cs="Calibri"/>
          <w:b w:val="0"/>
          <w:bCs w:val="0"/>
          <w:i w:val="0"/>
          <w:iCs w:val="0"/>
          <w:caps w:val="0"/>
          <w:smallCaps w:val="0"/>
          <w:noProof w:val="0"/>
          <w:color w:val="0070C0"/>
          <w:sz w:val="22"/>
          <w:szCs w:val="22"/>
          <w:lang w:val="en-IE"/>
        </w:rPr>
      </w:pPr>
    </w:p>
    <w:p w:rsidRPr="00CE4572" w:rsidR="00711609" w:rsidP="360F095C" w:rsidRDefault="00711609" w14:paraId="5ADB0E68" w14:textId="1286E22C">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70C0"/>
          <w:sz w:val="22"/>
          <w:szCs w:val="22"/>
          <w:lang w:val="en-IE"/>
        </w:rPr>
        <w:t xml:space="preserve">Tips: </w:t>
      </w:r>
    </w:p>
    <w:p w:rsidRPr="00CE4572" w:rsidR="00711609" w:rsidP="360F095C" w:rsidRDefault="00711609" w14:paraId="18CD1E0F" w14:textId="19561F74">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0"/>
          <w:bCs w:val="0"/>
          <w:i w:val="0"/>
          <w:iCs w:val="0"/>
          <w:caps w:val="0"/>
          <w:smallCaps w:val="0"/>
          <w:noProof w:val="0"/>
          <w:color w:val="0070C0"/>
          <w:sz w:val="22"/>
          <w:szCs w:val="22"/>
          <w:lang w:val="en-IE"/>
        </w:rPr>
        <w:t>Create the Form within the Microsoft Team that facilitators are using in the background. This allows all involved in delivery to access useful information in advance of commencement.</w:t>
      </w:r>
    </w:p>
    <w:p w:rsidRPr="00CE4572" w:rsidR="00711609" w:rsidP="360F095C" w:rsidRDefault="00711609" w14:paraId="502DFF67" w14:textId="49DE138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18067B35" w14:textId="7E69350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3F08CEB0" w14:textId="1190FD9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Introductory Text:</w:t>
      </w:r>
    </w:p>
    <w:p w:rsidRPr="00CE4572" w:rsidR="00711609" w:rsidP="360F095C" w:rsidRDefault="00711609" w14:paraId="0130E416" w14:textId="5477971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This Adult Literacy Awareness Training is open to </w:t>
      </w:r>
      <w:r w:rsidRPr="360F095C" w:rsidR="6C7DA817">
        <w:rPr>
          <w:rFonts w:ascii="Calibri" w:hAnsi="Calibri" w:eastAsia="Calibri" w:cs="Calibri"/>
          <w:b w:val="0"/>
          <w:bCs w:val="0"/>
          <w:i w:val="1"/>
          <w:iCs w:val="1"/>
          <w:caps w:val="0"/>
          <w:smallCaps w:val="0"/>
          <w:noProof w:val="0"/>
          <w:color w:val="0070C0"/>
          <w:sz w:val="22"/>
          <w:szCs w:val="22"/>
          <w:lang w:val="en-IE"/>
        </w:rPr>
        <w:t>defined target audience</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It is the aim of this programme to develop an awareness of the adult literacy landscape in Ireland and the challenges associated with unmet literacy needs. This programme will also provide a platform for developing and sharing skills, strategies and resources to create literacy-accessible environments and practices.</w:t>
      </w:r>
    </w:p>
    <w:p w:rsidRPr="00CE4572" w:rsidR="00711609" w:rsidP="360F095C" w:rsidRDefault="00711609" w14:paraId="5DA508CE" w14:textId="6F889C9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568E5F8B" w14:textId="21D8AFF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To participate, you will need to have </w:t>
      </w:r>
      <w:r w:rsidRPr="360F095C" w:rsidR="6C7DA817">
        <w:rPr>
          <w:rFonts w:ascii="Calibri" w:hAnsi="Calibri" w:eastAsia="Calibri" w:cs="Calibri"/>
          <w:b w:val="0"/>
          <w:bCs w:val="0"/>
          <w:i w:val="1"/>
          <w:iCs w:val="1"/>
          <w:caps w:val="0"/>
          <w:smallCaps w:val="0"/>
          <w:noProof w:val="0"/>
          <w:color w:val="0070C0"/>
          <w:sz w:val="22"/>
          <w:szCs w:val="22"/>
          <w:lang w:val="en-IE"/>
        </w:rPr>
        <w:t>an ETB Microsoft Office Account</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It is also recommended that you have access to either two devices (one can be a smartphone) or a device that you can easily access two tabs on at the same time. This is so that you can participate through Zoom and also engage with polls and discussion boards throughout live sessions. </w:t>
      </w:r>
    </w:p>
    <w:p w:rsidRPr="00CE4572" w:rsidR="00711609" w:rsidP="360F095C" w:rsidRDefault="00711609" w14:paraId="13FCF8DD" w14:textId="4CAC8F8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4DF50A0B" w14:textId="0E97E0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Please let us know from the outset if you will require some initial support in getting started with using </w:t>
      </w:r>
      <w:r w:rsidRPr="360F095C" w:rsidR="6C7DA817">
        <w:rPr>
          <w:rFonts w:ascii="Calibri" w:hAnsi="Calibri" w:eastAsia="Calibri" w:cs="Calibri"/>
          <w:b w:val="0"/>
          <w:bCs w:val="0"/>
          <w:i w:val="1"/>
          <w:iCs w:val="1"/>
          <w:caps w:val="0"/>
          <w:smallCaps w:val="0"/>
          <w:noProof w:val="0"/>
          <w:color w:val="0070C0"/>
          <w:sz w:val="22"/>
          <w:szCs w:val="22"/>
          <w:lang w:val="en-IE"/>
        </w:rPr>
        <w:t>Zoom or Microsoft Teams</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Materials will be posted on</w:t>
      </w:r>
      <w:r w:rsidRPr="360F095C" w:rsidR="6C7DA817">
        <w:rPr>
          <w:rFonts w:ascii="Calibri" w:hAnsi="Calibri" w:eastAsia="Calibri" w:cs="Calibri"/>
          <w:b w:val="0"/>
          <w:bCs w:val="0"/>
          <w:i w:val="1"/>
          <w:iCs w:val="1"/>
          <w:caps w:val="0"/>
          <w:smallCaps w:val="0"/>
          <w:noProof w:val="0"/>
          <w:color w:val="0070C0"/>
          <w:sz w:val="22"/>
          <w:szCs w:val="22"/>
          <w:lang w:val="en-IE"/>
        </w:rPr>
        <w:t xml:space="preserve"> Microsoft Teams</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and you can access, read, or print anything that you wish to in advance of sessions.</w:t>
      </w:r>
    </w:p>
    <w:p w:rsidRPr="00CE4572" w:rsidR="00711609" w:rsidP="360F095C" w:rsidRDefault="00711609" w14:paraId="1E995479" w14:textId="66D02A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5E1C6874" w14:textId="08DEC0E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The live sessions will run for 2 hours, with a short break in the middle. There will be plenty of opportunity within this timeframe for collaboration and discussion in small groups. There is also a requirement for some input from you between sessions to practice Extension Activities and to familiarise yourself with short additional pieces of reading. </w:t>
      </w:r>
    </w:p>
    <w:p w:rsidRPr="00CE4572" w:rsidR="00711609" w:rsidP="360F095C" w:rsidRDefault="00711609" w14:paraId="45E8F4B3" w14:textId="3E7B934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00E501AE" w14:textId="493F302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This training is designed to be participatory. As such, live sessions will not be recorded.</w:t>
      </w:r>
    </w:p>
    <w:p w:rsidRPr="00CE4572" w:rsidR="00711609" w:rsidP="360F095C" w:rsidRDefault="00711609" w14:paraId="39DF721F" w14:textId="460A632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3D9F624B" w14:textId="349A095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Please complete your registration by </w:t>
      </w:r>
      <w:r w:rsidRPr="360F095C" w:rsidR="6C7DA817">
        <w:rPr>
          <w:rFonts w:ascii="Calibri" w:hAnsi="Calibri" w:eastAsia="Calibri" w:cs="Calibri"/>
          <w:b w:val="0"/>
          <w:bCs w:val="0"/>
          <w:i w:val="0"/>
          <w:iCs w:val="0"/>
          <w:caps w:val="0"/>
          <w:smallCaps w:val="0"/>
          <w:noProof w:val="0"/>
          <w:color w:val="0070C0"/>
          <w:sz w:val="22"/>
          <w:szCs w:val="22"/>
          <w:lang w:val="en-IE"/>
        </w:rPr>
        <w:t>Date</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w:t>
      </w:r>
    </w:p>
    <w:p w:rsidRPr="00CE4572" w:rsidR="00711609" w:rsidP="360F095C" w:rsidRDefault="00711609" w14:paraId="5764E94F" w14:textId="4B4EEBB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084924B5" w14:textId="291F96C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Looking forward to seeing you in the virtual classroom!</w:t>
      </w:r>
    </w:p>
    <w:p w:rsidRPr="00CE4572" w:rsidR="00711609" w:rsidP="360F095C" w:rsidRDefault="00711609" w14:paraId="43311E8B" w14:textId="7FB9671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34238561" w14:textId="276262B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5192DECD" w14:textId="4109D6A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Course Outline: </w:t>
      </w:r>
    </w:p>
    <w:p w:rsidRPr="00CE4572" w:rsidR="00711609" w:rsidP="360F095C" w:rsidRDefault="00711609" w14:paraId="13D982B8" w14:textId="033AA83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52718B59" w14:textId="60B0B43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1:  The </w:t>
      </w:r>
      <w:r w:rsidRPr="360F095C" w:rsidR="6C7DA817">
        <w:rPr>
          <w:rFonts w:ascii="Trebuchet MS" w:hAnsi="Trebuchet MS" w:eastAsia="Trebuchet MS" w:cs="Trebuchet MS"/>
          <w:b w:val="1"/>
          <w:bCs w:val="1"/>
          <w:i w:val="0"/>
          <w:iCs w:val="0"/>
          <w:caps w:val="0"/>
          <w:smallCaps w:val="0"/>
          <w:strike w:val="0"/>
          <w:dstrike w:val="0"/>
          <w:noProof w:val="0"/>
          <w:color w:val="000000" w:themeColor="text1" w:themeTint="FF" w:themeShade="FF"/>
          <w:sz w:val="21"/>
          <w:szCs w:val="21"/>
          <w:u w:val="none"/>
          <w:lang w:val="en-IE"/>
        </w:rPr>
        <w:t>Literacy Landscape in Ireland &amp; Theories for Adult Education</w:t>
      </w: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67C8CC77" w14:textId="490DFD81">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360F095C" w:rsidRDefault="00711609" w14:paraId="46B7DB8E" w14:textId="6F7E5248">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Definition of Literacy</w:t>
      </w:r>
    </w:p>
    <w:p w:rsidRPr="00CE4572" w:rsidR="00711609" w:rsidP="360F095C" w:rsidRDefault="00711609" w14:paraId="0A7908EE" w14:textId="6211DC75">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Overview of the adult literacy landscape in Ireland</w:t>
      </w:r>
    </w:p>
    <w:p w:rsidRPr="00CE4572" w:rsidR="00711609" w:rsidP="360F095C" w:rsidRDefault="00711609" w14:paraId="559A5C0D" w14:textId="13B637D6">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Exploring theories relevant to adult literacy education</w:t>
      </w:r>
    </w:p>
    <w:p w:rsidRPr="00CE4572" w:rsidR="00711609" w:rsidP="360F095C" w:rsidRDefault="00711609" w14:paraId="5407AEA7" w14:textId="17D46F00">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Discussion and reflection on what the term "literacy" encompasses</w:t>
      </w:r>
    </w:p>
    <w:p w:rsidRPr="00CE4572" w:rsidR="00711609" w:rsidP="360F095C" w:rsidRDefault="00711609" w14:paraId="4AC0CBC0" w14:textId="6A4EE04B">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p>
    <w:p w:rsidRPr="00CE4572" w:rsidR="00711609" w:rsidP="360F095C" w:rsidRDefault="00711609" w14:paraId="6DAF61F3" w14:textId="6BDB63D3">
      <w:pPr>
        <w:spacing w:after="160" w:line="259" w:lineRule="auto"/>
        <w:rPr>
          <w:rFonts w:ascii="Trebuchet MS" w:hAnsi="Trebuchet MS" w:eastAsia="Trebuchet MS" w:cs="Trebuchet MS"/>
          <w:b w:val="0"/>
          <w:bCs w:val="0"/>
          <w:i w:val="0"/>
          <w:iCs w:val="0"/>
          <w:caps w:val="0"/>
          <w:smallCaps w:val="0"/>
          <w:noProof w:val="0"/>
          <w:color w:val="000000" w:themeColor="text1" w:themeTint="FF" w:themeShade="FF"/>
          <w:sz w:val="21"/>
          <w:szCs w:val="21"/>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2:  </w:t>
      </w:r>
      <w:r w:rsidRPr="360F095C" w:rsidR="6C7DA817">
        <w:rPr>
          <w:rFonts w:ascii="Trebuchet MS" w:hAnsi="Trebuchet MS" w:eastAsia="Trebuchet MS" w:cs="Trebuchet MS"/>
          <w:b w:val="1"/>
          <w:bCs w:val="1"/>
          <w:i w:val="0"/>
          <w:iCs w:val="0"/>
          <w:caps w:val="0"/>
          <w:smallCaps w:val="0"/>
          <w:strike w:val="0"/>
          <w:dstrike w:val="0"/>
          <w:noProof w:val="0"/>
          <w:color w:val="000000" w:themeColor="text1" w:themeTint="FF" w:themeShade="FF"/>
          <w:sz w:val="21"/>
          <w:szCs w:val="21"/>
          <w:u w:val="none"/>
          <w:lang w:val="en-IE"/>
        </w:rPr>
        <w:t>Theories for Adult Education &amp; Impacts and Causes of Unmet Literacy Needs</w:t>
      </w:r>
    </w:p>
    <w:p w:rsidRPr="00CE4572" w:rsidR="00711609" w:rsidP="360F095C" w:rsidRDefault="00711609" w14:paraId="5829AD83" w14:textId="3A84A933">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360F095C" w:rsidRDefault="00711609" w14:paraId="4CA8855C" w14:textId="700BD38C">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Exploring theories relevant to adult literacy education</w:t>
      </w:r>
    </w:p>
    <w:p w:rsidRPr="00CE4572" w:rsidR="00711609" w:rsidP="360F095C" w:rsidRDefault="00711609" w14:paraId="0193D954" w14:textId="544F1CB4">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Overview of the impacts of unmet literacy needs</w:t>
      </w:r>
    </w:p>
    <w:p w:rsidRPr="00CE4572" w:rsidR="00711609" w:rsidP="360F095C" w:rsidRDefault="00711609" w14:paraId="52F1278B" w14:textId="7B3FD0CC">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Identifying causes that lead to unmet literacy needs</w:t>
      </w:r>
    </w:p>
    <w:p w:rsidRPr="00CE4572" w:rsidR="00711609" w:rsidP="360F095C" w:rsidRDefault="00711609" w14:paraId="2419AA4F" w14:textId="6C3E37D3">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Discussion and reflection on your awareness of individuals with unmet literacy, numeracy and digital literacy needs</w:t>
      </w:r>
    </w:p>
    <w:p w:rsidRPr="00CE4572" w:rsidR="00711609" w:rsidP="360F095C" w:rsidRDefault="00711609" w14:paraId="46FCB16C" w14:textId="1F0F333F">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p>
    <w:p w:rsidRPr="00CE4572" w:rsidR="00711609" w:rsidP="360F095C" w:rsidRDefault="00711609" w14:paraId="0D8F4E17" w14:textId="5A71DDC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3:   </w:t>
      </w:r>
      <w:r w:rsidRPr="360F095C" w:rsidR="6C7DA817">
        <w:rPr>
          <w:rFonts w:ascii="Trebuchet MS" w:hAnsi="Trebuchet MS" w:eastAsia="Trebuchet MS" w:cs="Trebuchet MS"/>
          <w:b w:val="1"/>
          <w:bCs w:val="1"/>
          <w:i w:val="0"/>
          <w:iCs w:val="0"/>
          <w:caps w:val="0"/>
          <w:smallCaps w:val="0"/>
          <w:strike w:val="0"/>
          <w:dstrike w:val="0"/>
          <w:noProof w:val="0"/>
          <w:color w:val="000000" w:themeColor="text1" w:themeTint="FF" w:themeShade="FF"/>
          <w:sz w:val="21"/>
          <w:szCs w:val="21"/>
          <w:u w:val="none"/>
          <w:lang w:val="en-IE"/>
        </w:rPr>
        <w:t>Literacy Awareness &amp; Creating a Literacy Accessible Environment</w:t>
      </w: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6D95F7DE" w14:textId="00CEBF49">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360F095C" w:rsidRDefault="00711609" w14:paraId="7DD5E930" w14:textId="15FD257B">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Recognising unmet literacy, numeracy, &amp; digital literacy needs and competencies</w:t>
      </w:r>
    </w:p>
    <w:p w:rsidRPr="00CE4572" w:rsidR="00711609" w:rsidP="360F095C" w:rsidRDefault="00711609" w14:paraId="6E1529A4" w14:textId="6E24DD72">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How to talk about literacy</w:t>
      </w:r>
    </w:p>
    <w:p w:rsidRPr="00CE4572" w:rsidR="00711609" w:rsidP="360F095C" w:rsidRDefault="00711609" w14:paraId="4EA17D75" w14:textId="20B2296B">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Creating a literacy-accessible environment</w:t>
      </w:r>
    </w:p>
    <w:p w:rsidRPr="00CE4572" w:rsidR="00711609" w:rsidP="360F095C" w:rsidRDefault="00711609" w14:paraId="3EC6B3C4" w14:textId="7BFF77C7">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Useful questions to ask</w:t>
      </w:r>
    </w:p>
    <w:p w:rsidRPr="00CE4572" w:rsidR="00711609" w:rsidP="360F095C" w:rsidRDefault="00711609" w14:paraId="7F0435CB" w14:textId="0459E0C3">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p>
    <w:p w:rsidRPr="00CE4572" w:rsidR="00711609" w:rsidP="360F095C" w:rsidRDefault="00711609" w14:paraId="7AB3DF7A" w14:textId="56ABFE3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4:  </w:t>
      </w:r>
      <w:r w:rsidRPr="360F095C" w:rsidR="6C7DA817">
        <w:rPr>
          <w:rFonts w:ascii="Trebuchet MS" w:hAnsi="Trebuchet MS" w:eastAsia="Trebuchet MS" w:cs="Trebuchet MS"/>
          <w:b w:val="1"/>
          <w:bCs w:val="1"/>
          <w:i w:val="0"/>
          <w:iCs w:val="0"/>
          <w:caps w:val="0"/>
          <w:smallCaps w:val="0"/>
          <w:strike w:val="0"/>
          <w:dstrike w:val="0"/>
          <w:noProof w:val="0"/>
          <w:color w:val="000000" w:themeColor="text1" w:themeTint="FF" w:themeShade="FF"/>
          <w:sz w:val="21"/>
          <w:szCs w:val="21"/>
          <w:u w:val="none"/>
          <w:lang w:val="en-IE"/>
        </w:rPr>
        <w:t>Referrals &amp; Boundaries in Adult Education</w:t>
      </w: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1C83805F" w14:textId="7484F4EE">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360F095C" w:rsidRDefault="00711609" w14:paraId="23F54186" w14:textId="00180F58">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Understanding available supports, referral routes and the learner journey</w:t>
      </w:r>
    </w:p>
    <w:p w:rsidRPr="00CE4572" w:rsidR="00711609" w:rsidP="360F095C" w:rsidRDefault="00711609" w14:paraId="776741C2" w14:textId="47E33EBF">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Recognising the roles and responsibilities of practitioners and students</w:t>
      </w:r>
    </w:p>
    <w:p w:rsidRPr="00CE4572" w:rsidR="00711609" w:rsidP="360F095C" w:rsidRDefault="00711609" w14:paraId="48B5D984" w14:textId="522C53C7">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Examining boundaries skills needed for engaging with people with unmet literacy needs</w:t>
      </w:r>
    </w:p>
    <w:p w:rsidRPr="00CE4572" w:rsidR="00711609" w:rsidP="360F095C" w:rsidRDefault="00711609" w14:paraId="13C09E83" w14:textId="7D861CCA">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p>
    <w:p w:rsidRPr="00CE4572" w:rsidR="00711609" w:rsidP="360F095C" w:rsidRDefault="00711609" w14:paraId="6F60ADCC" w14:textId="4592C02B">
      <w:pPr>
        <w:spacing w:after="160" w:line="259" w:lineRule="auto"/>
        <w:rPr>
          <w:rFonts w:ascii="Trebuchet MS" w:hAnsi="Trebuchet MS" w:eastAsia="Trebuchet MS" w:cs="Trebuchet MS"/>
          <w:b w:val="0"/>
          <w:bCs w:val="0"/>
          <w:i w:val="0"/>
          <w:iCs w:val="0"/>
          <w:caps w:val="0"/>
          <w:smallCaps w:val="0"/>
          <w:noProof w:val="0"/>
          <w:color w:val="000000" w:themeColor="text1" w:themeTint="FF" w:themeShade="FF"/>
          <w:sz w:val="21"/>
          <w:szCs w:val="21"/>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5:  </w:t>
      </w:r>
      <w:r w:rsidRPr="360F095C" w:rsidR="6C7DA817">
        <w:rPr>
          <w:rFonts w:ascii="Trebuchet MS" w:hAnsi="Trebuchet MS" w:eastAsia="Trebuchet MS" w:cs="Trebuchet MS"/>
          <w:b w:val="1"/>
          <w:bCs w:val="1"/>
          <w:i w:val="0"/>
          <w:iCs w:val="0"/>
          <w:caps w:val="0"/>
          <w:smallCaps w:val="0"/>
          <w:strike w:val="0"/>
          <w:dstrike w:val="0"/>
          <w:noProof w:val="0"/>
          <w:color w:val="000000" w:themeColor="text1" w:themeTint="FF" w:themeShade="FF"/>
          <w:sz w:val="21"/>
          <w:szCs w:val="21"/>
          <w:u w:val="none"/>
          <w:lang w:val="en-IE"/>
        </w:rPr>
        <w:t>How Learning Works – Tips &amp; Tools to be Literacy-Friendly</w:t>
      </w:r>
    </w:p>
    <w:p w:rsidRPr="00CE4572" w:rsidR="00711609" w:rsidP="360F095C" w:rsidRDefault="00711609" w14:paraId="6C5E2874" w14:textId="7782DEE3">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360F095C" w:rsidRDefault="00711609" w14:paraId="10EA4B6E" w14:textId="7F717596">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 xml:space="preserve">Exploring the Theory of Multiple Intelligences and its relationship to learning styles </w:t>
      </w:r>
    </w:p>
    <w:p w:rsidRPr="00CE4572" w:rsidR="00711609" w:rsidP="360F095C" w:rsidRDefault="00711609" w14:paraId="029EE3F8" w14:textId="63E6340D">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Recognising the shared benefits of Literacy-Friendly methodologies and Universal Design for Learning for the adult learner</w:t>
      </w:r>
    </w:p>
    <w:p w:rsidRPr="00CE4572" w:rsidR="00711609" w:rsidP="360F095C" w:rsidRDefault="00711609" w14:paraId="0E7551C9" w14:textId="22814AEB">
      <w:pPr>
        <w:pStyle w:val="ListParagraph"/>
        <w:numPr>
          <w:ilvl w:val="0"/>
          <w:numId w:val="4"/>
        </w:numPr>
        <w:spacing w:after="160" w:line="240" w:lineRule="exact"/>
        <w:ind w:right="0"/>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Tips &amp; Tools to be Literacy-Friendly</w:t>
      </w:r>
    </w:p>
    <w:p w:rsidRPr="00CE4572" w:rsidR="00711609" w:rsidP="360F095C" w:rsidRDefault="00711609" w14:paraId="1D2E8FF9" w14:textId="2EE33B0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575BE38C" w14:textId="66E8D80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20CF1C78" w14:textId="7760067D">
      <w:pPr>
        <w:spacing w:after="160" w:line="259" w:lineRule="auto"/>
        <w:rPr>
          <w:rFonts w:ascii="Trebuchet MS" w:hAnsi="Trebuchet MS" w:eastAsia="Trebuchet MS" w:cs="Trebuchet MS"/>
          <w:b w:val="0"/>
          <w:bCs w:val="0"/>
          <w:i w:val="0"/>
          <w:iCs w:val="0"/>
          <w:caps w:val="0"/>
          <w:smallCaps w:val="0"/>
          <w:noProof w:val="0"/>
          <w:color w:val="000000" w:themeColor="text1" w:themeTint="FF" w:themeShade="FF"/>
          <w:sz w:val="21"/>
          <w:szCs w:val="21"/>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Session 6:  </w:t>
      </w:r>
      <w:r w:rsidRPr="360F095C" w:rsidR="6C7DA817">
        <w:rPr>
          <w:rFonts w:ascii="Trebuchet MS" w:hAnsi="Trebuchet MS" w:eastAsia="Trebuchet MS" w:cs="Trebuchet MS"/>
          <w:b w:val="1"/>
          <w:bCs w:val="1"/>
          <w:i w:val="0"/>
          <w:iCs w:val="0"/>
          <w:caps w:val="0"/>
          <w:smallCaps w:val="0"/>
          <w:strike w:val="0"/>
          <w:dstrike w:val="0"/>
          <w:noProof w:val="0"/>
          <w:color w:val="000000" w:themeColor="text1" w:themeTint="FF" w:themeShade="FF"/>
          <w:sz w:val="21"/>
          <w:szCs w:val="21"/>
          <w:u w:val="none"/>
          <w:lang w:val="en-IE"/>
        </w:rPr>
        <w:t>Integrating Literacy</w:t>
      </w:r>
    </w:p>
    <w:p w:rsidRPr="00CE4572" w:rsidR="00711609" w:rsidP="360F095C" w:rsidRDefault="00711609" w14:paraId="48262E8D" w14:textId="5AF0DD07">
      <w:pPr>
        <w:spacing w:after="160" w:line="259" w:lineRule="auto"/>
        <w:jc w:val="left"/>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0"/>
          <w:bCs w:val="0"/>
          <w:i w:val="0"/>
          <w:iCs w:val="0"/>
          <w:caps w:val="0"/>
          <w:smallCaps w:val="0"/>
          <w:noProof w:val="0"/>
          <w:color w:val="0070C0"/>
          <w:sz w:val="22"/>
          <w:szCs w:val="22"/>
          <w:lang w:val="en-IE"/>
        </w:rPr>
        <w:t>Date &amp; Time</w:t>
      </w:r>
    </w:p>
    <w:p w:rsidRPr="00CE4572" w:rsidR="00711609" w:rsidP="360F095C" w:rsidRDefault="00711609" w14:paraId="522D2C21" w14:textId="279268C6">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Exploring the value of integrating literacy across curriculum and courses, accredited and non-accredited</w:t>
      </w:r>
    </w:p>
    <w:p w:rsidRPr="00CE4572" w:rsidR="00711609" w:rsidP="360F095C" w:rsidRDefault="00711609" w14:paraId="4E65454C" w14:textId="670D0BF1">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Examining responsibility for literacy integration</w:t>
      </w:r>
    </w:p>
    <w:p w:rsidRPr="00CE4572" w:rsidR="00711609" w:rsidP="360F095C" w:rsidRDefault="00711609" w14:paraId="00CA7962" w14:textId="3588D569">
      <w:pPr>
        <w:pStyle w:val="ListParagraph"/>
        <w:numPr>
          <w:ilvl w:val="0"/>
          <w:numId w:val="4"/>
        </w:numPr>
        <w:spacing w:after="160"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IE"/>
        </w:rPr>
      </w:pPr>
      <w:r w:rsidRPr="360F095C" w:rsidR="6C7DA817">
        <w:rPr>
          <w:rFonts w:ascii="Calibri" w:hAnsi="Calibri" w:eastAsia="Calibri" w:cs="Calibri"/>
          <w:b w:val="0"/>
          <w:bCs w:val="0"/>
          <w:i w:val="0"/>
          <w:iCs w:val="0"/>
          <w:caps w:val="0"/>
          <w:smallCaps w:val="0"/>
          <w:noProof w:val="0"/>
          <w:color w:val="444444"/>
          <w:sz w:val="22"/>
          <w:szCs w:val="22"/>
          <w:lang w:val="en-IE"/>
        </w:rPr>
        <w:t>Discussion and reflections for whole centre and classroom based integration approaches</w:t>
      </w:r>
    </w:p>
    <w:p w:rsidRPr="00CE4572" w:rsidR="00711609" w:rsidP="360F095C" w:rsidRDefault="00711609" w14:paraId="7D36D819" w14:textId="49707DA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330FC87F" w14:textId="70FB5FE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p>
    <w:p w:rsidRPr="00CE4572" w:rsidR="00711609" w:rsidP="360F095C" w:rsidRDefault="00711609" w14:paraId="709E7735" w14:textId="439BC2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320AF963" w14:textId="5C0985BC">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First Name</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“Text” option on MS Forms *Required</w:t>
      </w:r>
    </w:p>
    <w:p w:rsidRPr="00CE4572" w:rsidR="00711609" w:rsidP="360F095C" w:rsidRDefault="00711609" w14:paraId="0437BAEF" w14:textId="7156E3D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63917EA7" w14:textId="5E1EDA7F">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Last Name</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“Text” option on MS Forms *Required</w:t>
      </w:r>
    </w:p>
    <w:p w:rsidRPr="00CE4572" w:rsidR="00711609" w:rsidP="360F095C" w:rsidRDefault="00711609" w14:paraId="55F5BEBA" w14:textId="0B2AC3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0A4E4722" w14:textId="719CFC45">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Mobile</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“Text” option on MS Forms *Required</w:t>
      </w:r>
    </w:p>
    <w:p w:rsidRPr="00CE4572" w:rsidR="00711609" w:rsidP="360F095C" w:rsidRDefault="00711609" w14:paraId="4134D08D" w14:textId="2A5EBDB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47409CDA" w14:textId="3D18851A">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Work Email</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(depending on collaborative space being used)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“Text” option on MS Forms *Required</w:t>
      </w:r>
    </w:p>
    <w:p w:rsidRPr="00CE4572" w:rsidR="00711609" w:rsidP="360F095C" w:rsidRDefault="00711609" w14:paraId="57D58646" w14:textId="783C856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2EB19907" w14:textId="617680B4">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What [external] organisation / [internal] area(s) do you work with?</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(depending on target audience)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“Text” option on MS Forms *Required</w:t>
      </w:r>
    </w:p>
    <w:p w:rsidRPr="00CE4572" w:rsidR="00711609" w:rsidP="360F095C" w:rsidRDefault="00711609" w14:paraId="1D06CAEA" w14:textId="455335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0FEF3F96" w14:textId="47EB3F14">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What is your role?</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“Text” option on MS Forms *Required</w:t>
      </w:r>
    </w:p>
    <w:p w:rsidRPr="00CE4572" w:rsidR="00711609" w:rsidP="360F095C" w:rsidRDefault="00711609" w14:paraId="6C47A2EA" w14:textId="36996F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40C0761C" w14:textId="5D6265F1">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If teaching/tutoring, what subject areas do you teach?</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“Text” option on MS Forms *Long Answer *Required</w:t>
      </w:r>
    </w:p>
    <w:p w:rsidRPr="00CE4572" w:rsidR="00711609" w:rsidP="360F095C" w:rsidRDefault="00711609" w14:paraId="4CD40488" w14:textId="745C18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3F4B2ECB" w14:textId="6B7BDFED">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Please tell us about any Adult Literacy Training that you have participated on previously.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“Text” option on MS Forms *Long Answer *Required</w:t>
      </w:r>
    </w:p>
    <w:p w:rsidRPr="00CE4572" w:rsidR="00711609" w:rsidP="360F095C" w:rsidRDefault="00711609" w14:paraId="28146802" w14:textId="4DE6365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2EE5E677" w14:textId="6FA83EDF">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Is there anything in particular that you would like to gain from participating on this course?</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“Text” option on MS Forms *Long Answer *Not required</w:t>
      </w:r>
    </w:p>
    <w:p w:rsidRPr="00CE4572" w:rsidR="00711609" w:rsidP="360F095C" w:rsidRDefault="00711609" w14:paraId="609D9EAC" w14:textId="57E3E9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14A6938B" w14:textId="52928B5A">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Have you used </w:t>
      </w:r>
      <w:r w:rsidRPr="360F095C" w:rsidR="6C7DA817">
        <w:rPr>
          <w:rFonts w:ascii="Calibri" w:hAnsi="Calibri" w:eastAsia="Calibri" w:cs="Calibri"/>
          <w:b w:val="1"/>
          <w:bCs w:val="1"/>
          <w:i w:val="0"/>
          <w:iCs w:val="0"/>
          <w:caps w:val="0"/>
          <w:smallCaps w:val="0"/>
          <w:noProof w:val="0"/>
          <w:color w:val="0070C0"/>
          <w:sz w:val="22"/>
          <w:szCs w:val="22"/>
          <w:lang w:val="en-IE"/>
        </w:rPr>
        <w:t>Microsoft Teams/Zoom</w:t>
      </w: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 previously?</w:t>
      </w: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 xml:space="preserve">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“Choice” option on MS Forms *Long Answer *Not required</w:t>
      </w:r>
    </w:p>
    <w:p w:rsidRPr="00CE4572" w:rsidR="00711609" w:rsidP="360F095C" w:rsidRDefault="00711609" w14:paraId="575B8DEF" w14:textId="3DA7253A">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Yes</w:t>
      </w:r>
    </w:p>
    <w:p w:rsidRPr="00CE4572" w:rsidR="00711609" w:rsidP="360F095C" w:rsidRDefault="00711609" w14:paraId="01409275" w14:textId="52D83B1C">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No</w:t>
      </w:r>
    </w:p>
    <w:p w:rsidRPr="00CE4572" w:rsidR="00711609" w:rsidP="360F095C" w:rsidRDefault="00711609" w14:paraId="715AA0CC" w14:textId="42571E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451715E3" w14:textId="3A7C88A0">
      <w:pPr>
        <w:spacing w:after="160" w:line="259" w:lineRule="auto"/>
        <w:rPr>
          <w:rFonts w:ascii="Calibri" w:hAnsi="Calibri" w:eastAsia="Calibri" w:cs="Calibri"/>
          <w:b w:val="0"/>
          <w:bCs w:val="0"/>
          <w:i w:val="0"/>
          <w:iCs w:val="0"/>
          <w:caps w:val="0"/>
          <w:smallCaps w:val="0"/>
          <w:noProof w:val="0"/>
          <w:color w:val="0070C0"/>
          <w:sz w:val="22"/>
          <w:szCs w:val="22"/>
          <w:lang w:val="en-IE"/>
        </w:rPr>
      </w:pP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Would you like some initial support in getting started with your online training materials on </w:t>
      </w:r>
      <w:r w:rsidRPr="360F095C" w:rsidR="6C7DA817">
        <w:rPr>
          <w:rFonts w:ascii="Calibri" w:hAnsi="Calibri" w:eastAsia="Calibri" w:cs="Calibri"/>
          <w:b w:val="1"/>
          <w:bCs w:val="1"/>
          <w:i w:val="0"/>
          <w:iCs w:val="0"/>
          <w:caps w:val="0"/>
          <w:smallCaps w:val="0"/>
          <w:noProof w:val="0"/>
          <w:color w:val="0070C0"/>
          <w:sz w:val="22"/>
          <w:szCs w:val="22"/>
          <w:lang w:val="en-IE"/>
        </w:rPr>
        <w:t>Microsoft Teams</w:t>
      </w:r>
      <w:r w:rsidRPr="360F095C" w:rsidR="6C7DA817">
        <w:rPr>
          <w:rFonts w:ascii="Calibri" w:hAnsi="Calibri" w:eastAsia="Calibri" w:cs="Calibri"/>
          <w:b w:val="1"/>
          <w:bCs w:val="1"/>
          <w:i w:val="0"/>
          <w:iCs w:val="0"/>
          <w:caps w:val="0"/>
          <w:smallCaps w:val="0"/>
          <w:noProof w:val="0"/>
          <w:color w:val="000000" w:themeColor="text1" w:themeTint="FF" w:themeShade="FF"/>
          <w:sz w:val="22"/>
          <w:szCs w:val="22"/>
          <w:lang w:val="en-IE"/>
        </w:rPr>
        <w:t xml:space="preserve">? </w:t>
      </w:r>
      <w:r w:rsidRPr="360F095C" w:rsidR="6C7DA817">
        <w:rPr>
          <w:rFonts w:ascii="Calibri" w:hAnsi="Calibri" w:eastAsia="Calibri" w:cs="Calibri"/>
          <w:b w:val="0"/>
          <w:bCs w:val="0"/>
          <w:i w:val="0"/>
          <w:iCs w:val="0"/>
          <w:caps w:val="0"/>
          <w:smallCaps w:val="0"/>
          <w:noProof w:val="0"/>
          <w:color w:val="0070C0"/>
          <w:sz w:val="22"/>
          <w:szCs w:val="22"/>
          <w:lang w:val="en-IE"/>
        </w:rPr>
        <w:t>*</w:t>
      </w:r>
      <w:r w:rsidRPr="360F095C" w:rsidR="6C7DA817">
        <w:rPr>
          <w:rFonts w:ascii="Calibri" w:hAnsi="Calibri" w:eastAsia="Calibri" w:cs="Calibri"/>
          <w:b w:val="0"/>
          <w:bCs w:val="0"/>
          <w:i w:val="1"/>
          <w:iCs w:val="1"/>
          <w:caps w:val="0"/>
          <w:smallCaps w:val="0"/>
          <w:noProof w:val="0"/>
          <w:color w:val="0070C0"/>
          <w:sz w:val="22"/>
          <w:szCs w:val="22"/>
          <w:lang w:val="en-IE"/>
        </w:rPr>
        <w:t>“Choice” option on MS Forms *Long Answer *Not required</w:t>
      </w:r>
    </w:p>
    <w:p w:rsidRPr="00CE4572" w:rsidR="00711609" w:rsidP="360F095C" w:rsidRDefault="00711609" w14:paraId="28FF5B9C" w14:textId="25339492">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Yes</w:t>
      </w:r>
    </w:p>
    <w:p w:rsidRPr="00CE4572" w:rsidR="00711609" w:rsidP="360F095C" w:rsidRDefault="00711609" w14:paraId="781308C6" w14:textId="20760C77">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No</w:t>
      </w:r>
    </w:p>
    <w:p w:rsidRPr="00CE4572" w:rsidR="00711609" w:rsidP="360F095C" w:rsidRDefault="00711609" w14:paraId="1AB2BF14" w14:textId="683399D3">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IE"/>
        </w:rPr>
      </w:pPr>
      <w:r w:rsidRPr="360F095C" w:rsidR="6C7DA817">
        <w:rPr>
          <w:rFonts w:ascii="Calibri" w:hAnsi="Calibri" w:eastAsia="Calibri" w:cs="Calibri"/>
          <w:b w:val="0"/>
          <w:bCs w:val="0"/>
          <w:i w:val="0"/>
          <w:iCs w:val="0"/>
          <w:caps w:val="0"/>
          <w:smallCaps w:val="0"/>
          <w:noProof w:val="0"/>
          <w:color w:val="000000" w:themeColor="text1" w:themeTint="FF" w:themeShade="FF"/>
          <w:sz w:val="22"/>
          <w:szCs w:val="22"/>
          <w:lang w:val="en-IE"/>
        </w:rPr>
        <w:t>Not sure</w:t>
      </w:r>
    </w:p>
    <w:p w:rsidRPr="00CE4572" w:rsidR="00711609" w:rsidP="360F095C" w:rsidRDefault="00711609" w14:paraId="5A5EEDFE" w14:textId="289C954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IE"/>
        </w:rPr>
      </w:pPr>
    </w:p>
    <w:p w:rsidRPr="00CE4572" w:rsidR="00711609" w:rsidP="360F095C" w:rsidRDefault="00711609" w14:paraId="5DAB6C7B" w14:textId="58C46120">
      <w:pPr>
        <w:pStyle w:val="Normal"/>
      </w:pPr>
    </w:p>
    <w:sectPr w:rsidRPr="00CE4572" w:rsidR="00711609" w:rsidSect="00504306">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E2" w:rsidP="00711609" w:rsidRDefault="00FA60E2" w14:paraId="5DC3C905" w14:textId="77777777">
      <w:pPr>
        <w:spacing w:after="0" w:line="240" w:lineRule="auto"/>
      </w:pPr>
      <w:r>
        <w:separator/>
      </w:r>
    </w:p>
  </w:endnote>
  <w:endnote w:type="continuationSeparator" w:id="0">
    <w:p w:rsidR="00FA60E2" w:rsidP="00711609" w:rsidRDefault="00FA60E2" w14:paraId="16FE2C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B00AA" w:rsidR="006B00AA" w:rsidRDefault="00CE4572" w14:paraId="1B65860A" w14:textId="3084A338">
    <w:pPr>
      <w:pStyle w:val="Footer"/>
      <w:rPr>
        <w:color w:val="002060"/>
      </w:rPr>
    </w:pPr>
    <w:r>
      <w:rPr>
        <w:color w:val="002060"/>
      </w:rPr>
      <w:t xml:space="preserve">HO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E2" w:rsidP="00711609" w:rsidRDefault="00FA60E2" w14:paraId="046A1307" w14:textId="77777777">
      <w:pPr>
        <w:spacing w:after="0" w:line="240" w:lineRule="auto"/>
      </w:pPr>
      <w:r>
        <w:separator/>
      </w:r>
    </w:p>
  </w:footnote>
  <w:footnote w:type="continuationSeparator" w:id="0">
    <w:p w:rsidR="00FA60E2" w:rsidP="00711609" w:rsidRDefault="00FA60E2" w14:paraId="6B5579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1C3040" w:rsidR="00711609" w:rsidP="00711609" w:rsidRDefault="00711609" w14:paraId="51686A17" w14:textId="69142C7E">
    <w:pPr>
      <w:ind w:left="-567"/>
      <w:jc w:val="both"/>
      <w:outlineLvl w:val="0"/>
      <w:rPr>
        <w:b/>
        <w:bCs/>
        <w:color w:val="002060"/>
        <w:sz w:val="40"/>
        <w:szCs w:val="40"/>
        <w:lang w:val="en-US"/>
      </w:rPr>
    </w:pPr>
    <w:r>
      <w:rPr>
        <w:b/>
        <w:bCs/>
        <w:noProof/>
        <w:color w:val="002060"/>
        <w:sz w:val="40"/>
        <w:szCs w:val="40"/>
        <w:lang w:eastAsia="en-IE"/>
      </w:rPr>
      <w:drawing>
        <wp:anchor distT="0" distB="0" distL="114300" distR="114300" simplePos="0" relativeHeight="251659264" behindDoc="0" locked="0" layoutInCell="1" allowOverlap="1" wp14:anchorId="776189E7" wp14:editId="07777777">
          <wp:simplePos x="0" y="0"/>
          <wp:positionH relativeFrom="column">
            <wp:posOffset>5278415</wp:posOffset>
          </wp:positionH>
          <wp:positionV relativeFrom="paragraph">
            <wp:posOffset>-44574</wp:posOffset>
          </wp:positionV>
          <wp:extent cx="1164708" cy="567070"/>
          <wp:effectExtent l="19050" t="0" r="0" b="0"/>
          <wp:wrapNone/>
          <wp:docPr id="1"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1"/>
                  <a:srcRect/>
                  <a:stretch>
                    <a:fillRect/>
                  </a:stretch>
                </pic:blipFill>
                <pic:spPr bwMode="auto">
                  <a:xfrm>
                    <a:off x="0" y="0"/>
                    <a:ext cx="1164708" cy="567070"/>
                  </a:xfrm>
                  <a:prstGeom prst="rect">
                    <a:avLst/>
                  </a:prstGeom>
                  <a:noFill/>
                </pic:spPr>
              </pic:pic>
            </a:graphicData>
          </a:graphic>
        </wp:anchor>
      </w:drawing>
    </w:r>
    <w:r>
      <w:rPr>
        <w:b/>
        <w:bCs/>
        <w:noProof/>
        <w:color w:val="002060"/>
        <w:sz w:val="40"/>
        <w:szCs w:val="40"/>
        <w:lang w:eastAsia="en-IE"/>
      </w:rPr>
      <w:drawing>
        <wp:anchor distT="0" distB="0" distL="114300" distR="114300" simplePos="0" relativeHeight="251660288" behindDoc="1" locked="0" layoutInCell="1" allowOverlap="1" wp14:anchorId="5AEF05F4" wp14:editId="07777777">
          <wp:simplePos x="0" y="0"/>
          <wp:positionH relativeFrom="column">
            <wp:posOffset>-541138</wp:posOffset>
          </wp:positionH>
          <wp:positionV relativeFrom="paragraph">
            <wp:posOffset>-365155</wp:posOffset>
          </wp:positionV>
          <wp:extent cx="6516429" cy="88604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6516429" cy="886046"/>
                  </a:xfrm>
                  <a:prstGeom prst="rect">
                    <a:avLst/>
                  </a:prstGeom>
                  <a:noFill/>
                </pic:spPr>
              </pic:pic>
            </a:graphicData>
          </a:graphic>
        </wp:anchor>
      </w:drawing>
    </w:r>
    <w:r w:rsidRPr="001C3040" w:rsidR="360F095C">
      <w:rPr>
        <w:b w:val="1"/>
        <w:bCs w:val="1"/>
        <w:color w:val="002060"/>
        <w:sz w:val="40"/>
        <w:szCs w:val="40"/>
        <w:lang w:val="en-US"/>
      </w:rPr>
      <w:t xml:space="preserve">Adult Literacy </w:t>
    </w:r>
    <w:r w:rsidR="360F095C">
      <w:rPr>
        <w:b w:val="1"/>
        <w:bCs w:val="1"/>
        <w:color w:val="002060"/>
        <w:sz w:val="40"/>
        <w:szCs w:val="40"/>
        <w:lang w:val="en-US"/>
      </w:rPr>
      <w:t>Awareness</w:t>
    </w:r>
    <w:r w:rsidRPr="001C3040" w:rsidR="360F095C">
      <w:rPr>
        <w:b w:val="1"/>
        <w:bCs w:val="1"/>
        <w:color w:val="002060"/>
        <w:sz w:val="40"/>
        <w:szCs w:val="40"/>
        <w:lang w:val="en-US"/>
      </w:rPr>
      <w:t xml:space="preserve"> Course</w:t>
    </w:r>
  </w:p>
  <w:p w:rsidR="00711609" w:rsidRDefault="00711609" w14:paraId="02EB378F"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0663B"/>
    <w:multiLevelType w:val="multilevel"/>
    <w:tmpl w:val="7AFC93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14D01F2"/>
    <w:multiLevelType w:val="multilevel"/>
    <w:tmpl w:val="890C2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FA02347"/>
    <w:multiLevelType w:val="hybridMultilevel"/>
    <w:tmpl w:val="3BB4EF76"/>
    <w:lvl w:ilvl="0" w:tplc="18090001">
      <w:start w:val="1"/>
      <w:numFmt w:val="bullet"/>
      <w:lvlText w:val=""/>
      <w:lvlJc w:val="left"/>
      <w:pPr>
        <w:ind w:left="720" w:hanging="360"/>
      </w:pPr>
      <w:rPr>
        <w:rFonts w:hint="default" w:ascii="Symbol" w:hAnsi="Symbol" w:cs="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cs="Wingdings"/>
      </w:rPr>
    </w:lvl>
    <w:lvl w:ilvl="3" w:tplc="18090001">
      <w:start w:val="1"/>
      <w:numFmt w:val="bullet"/>
      <w:lvlText w:val=""/>
      <w:lvlJc w:val="left"/>
      <w:pPr>
        <w:ind w:left="2880" w:hanging="360"/>
      </w:pPr>
      <w:rPr>
        <w:rFonts w:hint="default" w:ascii="Symbol" w:hAnsi="Symbol" w:cs="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cs="Wingdings"/>
      </w:rPr>
    </w:lvl>
    <w:lvl w:ilvl="6" w:tplc="18090001">
      <w:start w:val="1"/>
      <w:numFmt w:val="bullet"/>
      <w:lvlText w:val=""/>
      <w:lvlJc w:val="left"/>
      <w:pPr>
        <w:ind w:left="5040" w:hanging="360"/>
      </w:pPr>
      <w:rPr>
        <w:rFonts w:hint="default" w:ascii="Symbol" w:hAnsi="Symbol" w:cs="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cs="Wingdings"/>
      </w:rPr>
    </w:lvl>
  </w:abstractNum>
  <w:num w:numId="5">
    <w:abstractNumId w:val="4"/>
  </w: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09"/>
    <w:rsid w:val="000A0699"/>
    <w:rsid w:val="002443EB"/>
    <w:rsid w:val="002C65F6"/>
    <w:rsid w:val="003037EA"/>
    <w:rsid w:val="003045E9"/>
    <w:rsid w:val="00316B10"/>
    <w:rsid w:val="00341B76"/>
    <w:rsid w:val="00342C28"/>
    <w:rsid w:val="003B705D"/>
    <w:rsid w:val="004B2BD6"/>
    <w:rsid w:val="004F3121"/>
    <w:rsid w:val="00504306"/>
    <w:rsid w:val="00592112"/>
    <w:rsid w:val="005E6395"/>
    <w:rsid w:val="006B00AA"/>
    <w:rsid w:val="00711609"/>
    <w:rsid w:val="00767869"/>
    <w:rsid w:val="007C1E84"/>
    <w:rsid w:val="007D39BD"/>
    <w:rsid w:val="00825A88"/>
    <w:rsid w:val="00997BEE"/>
    <w:rsid w:val="009E3641"/>
    <w:rsid w:val="00A54E20"/>
    <w:rsid w:val="00BD34DE"/>
    <w:rsid w:val="00CA3326"/>
    <w:rsid w:val="00CC1903"/>
    <w:rsid w:val="00CE4572"/>
    <w:rsid w:val="00D1267B"/>
    <w:rsid w:val="00E02C78"/>
    <w:rsid w:val="00E15B71"/>
    <w:rsid w:val="00E6607A"/>
    <w:rsid w:val="00FA60E2"/>
    <w:rsid w:val="360F095C"/>
    <w:rsid w:val="6C7DA817"/>
    <w:rsid w:val="76B1E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0774"/>
  <w15:docId w15:val="{2A359A83-ADAC-473D-A331-A82D59A0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430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6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1609"/>
  </w:style>
  <w:style w:type="paragraph" w:styleId="Footer">
    <w:name w:val="footer"/>
    <w:basedOn w:val="Normal"/>
    <w:link w:val="FooterChar"/>
    <w:uiPriority w:val="99"/>
    <w:unhideWhenUsed/>
    <w:rsid w:val="007116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1609"/>
  </w:style>
  <w:style w:type="paragraph" w:styleId="contentheader" w:customStyle="1">
    <w:name w:val="content_header"/>
    <w:basedOn w:val="Normal"/>
    <w:rsid w:val="00997BEE"/>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ListParagraph">
    <w:name w:val="List Paragraph"/>
    <w:basedOn w:val="Normal"/>
    <w:uiPriority w:val="99"/>
    <w:qFormat/>
    <w:rsid w:val="00341B76"/>
    <w:pPr>
      <w:ind w:left="720"/>
    </w:pPr>
    <w:rPr>
      <w:rFonts w:ascii="Calibri" w:hAnsi="Calibri" w:eastAsia="Calibri" w:cs="Calibri"/>
    </w:rPr>
  </w:style>
  <w:style w:type="character" w:styleId="CommentReference">
    <w:name w:val="annotation reference"/>
    <w:basedOn w:val="DefaultParagraphFont"/>
    <w:uiPriority w:val="99"/>
    <w:semiHidden/>
    <w:unhideWhenUsed/>
    <w:rsid w:val="00E6607A"/>
    <w:rPr>
      <w:sz w:val="16"/>
      <w:szCs w:val="16"/>
    </w:rPr>
  </w:style>
  <w:style w:type="paragraph" w:styleId="CommentText">
    <w:name w:val="annotation text"/>
    <w:basedOn w:val="Normal"/>
    <w:link w:val="CommentTextChar"/>
    <w:uiPriority w:val="99"/>
    <w:semiHidden/>
    <w:unhideWhenUsed/>
    <w:rsid w:val="00E6607A"/>
    <w:pPr>
      <w:spacing w:line="240" w:lineRule="auto"/>
    </w:pPr>
    <w:rPr>
      <w:sz w:val="20"/>
      <w:szCs w:val="20"/>
    </w:rPr>
  </w:style>
  <w:style w:type="character" w:styleId="CommentTextChar" w:customStyle="1">
    <w:name w:val="Comment Text Char"/>
    <w:basedOn w:val="DefaultParagraphFont"/>
    <w:link w:val="CommentText"/>
    <w:uiPriority w:val="99"/>
    <w:semiHidden/>
    <w:rsid w:val="00E6607A"/>
    <w:rPr>
      <w:sz w:val="20"/>
      <w:szCs w:val="20"/>
    </w:rPr>
  </w:style>
  <w:style w:type="paragraph" w:styleId="CommentSubject">
    <w:name w:val="annotation subject"/>
    <w:basedOn w:val="CommentText"/>
    <w:next w:val="CommentText"/>
    <w:link w:val="CommentSubjectChar"/>
    <w:uiPriority w:val="99"/>
    <w:semiHidden/>
    <w:unhideWhenUsed/>
    <w:rsid w:val="00E6607A"/>
    <w:rPr>
      <w:b/>
      <w:bCs/>
    </w:rPr>
  </w:style>
  <w:style w:type="character" w:styleId="CommentSubjectChar" w:customStyle="1">
    <w:name w:val="Comment Subject Char"/>
    <w:basedOn w:val="CommentTextChar"/>
    <w:link w:val="CommentSubject"/>
    <w:uiPriority w:val="99"/>
    <w:semiHidden/>
    <w:rsid w:val="00E6607A"/>
    <w:rPr>
      <w:b/>
      <w:bCs/>
      <w:sz w:val="20"/>
      <w:szCs w:val="20"/>
    </w:rPr>
  </w:style>
  <w:style w:type="paragraph" w:styleId="BalloonText">
    <w:name w:val="Balloon Text"/>
    <w:basedOn w:val="Normal"/>
    <w:link w:val="BalloonTextChar"/>
    <w:uiPriority w:val="99"/>
    <w:semiHidden/>
    <w:unhideWhenUsed/>
    <w:rsid w:val="00E6607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6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06101">
      <w:bodyDiv w:val="1"/>
      <w:marLeft w:val="0"/>
      <w:marRight w:val="0"/>
      <w:marTop w:val="0"/>
      <w:marBottom w:val="0"/>
      <w:divBdr>
        <w:top w:val="none" w:sz="0" w:space="0" w:color="auto"/>
        <w:left w:val="none" w:sz="0" w:space="0" w:color="auto"/>
        <w:bottom w:val="none" w:sz="0" w:space="0" w:color="auto"/>
        <w:right w:val="none" w:sz="0" w:space="0" w:color="auto"/>
      </w:divBdr>
      <w:divsChild>
        <w:div w:id="1519461611">
          <w:marLeft w:val="0"/>
          <w:marRight w:val="0"/>
          <w:marTop w:val="100"/>
          <w:marBottom w:val="100"/>
          <w:divBdr>
            <w:top w:val="none" w:sz="0" w:space="0" w:color="auto"/>
            <w:left w:val="none" w:sz="0" w:space="0" w:color="auto"/>
            <w:bottom w:val="none" w:sz="0" w:space="0" w:color="auto"/>
            <w:right w:val="none" w:sz="0" w:space="0" w:color="auto"/>
          </w:divBdr>
          <w:divsChild>
            <w:div w:id="499855095">
              <w:marLeft w:val="0"/>
              <w:marRight w:val="0"/>
              <w:marTop w:val="167"/>
              <w:marBottom w:val="0"/>
              <w:divBdr>
                <w:top w:val="none" w:sz="0" w:space="0" w:color="auto"/>
                <w:left w:val="none" w:sz="0" w:space="0" w:color="auto"/>
                <w:bottom w:val="none" w:sz="0" w:space="0" w:color="auto"/>
                <w:right w:val="none" w:sz="0" w:space="0" w:color="auto"/>
              </w:divBdr>
              <w:divsChild>
                <w:div w:id="1987273522">
                  <w:marLeft w:val="0"/>
                  <w:marRight w:val="0"/>
                  <w:marTop w:val="0"/>
                  <w:marBottom w:val="0"/>
                  <w:divBdr>
                    <w:top w:val="none" w:sz="0" w:space="0" w:color="auto"/>
                    <w:left w:val="none" w:sz="0" w:space="0" w:color="auto"/>
                    <w:bottom w:val="none" w:sz="0" w:space="0" w:color="auto"/>
                    <w:right w:val="none" w:sz="0" w:space="0" w:color="auto"/>
                  </w:divBdr>
                  <w:divsChild>
                    <w:div w:id="1598444800">
                      <w:marLeft w:val="0"/>
                      <w:marRight w:val="0"/>
                      <w:marTop w:val="0"/>
                      <w:marBottom w:val="0"/>
                      <w:divBdr>
                        <w:top w:val="none" w:sz="0" w:space="0" w:color="auto"/>
                        <w:left w:val="none" w:sz="0" w:space="0" w:color="auto"/>
                        <w:bottom w:val="none" w:sz="0" w:space="0" w:color="auto"/>
                        <w:right w:val="none" w:sz="0" w:space="0" w:color="auto"/>
                      </w:divBdr>
                      <w:divsChild>
                        <w:div w:id="1472598248">
                          <w:marLeft w:val="0"/>
                          <w:marRight w:val="0"/>
                          <w:marTop w:val="0"/>
                          <w:marBottom w:val="0"/>
                          <w:divBdr>
                            <w:top w:val="none" w:sz="0" w:space="0" w:color="auto"/>
                            <w:left w:val="none" w:sz="0" w:space="0" w:color="auto"/>
                            <w:bottom w:val="none" w:sz="0" w:space="0" w:color="auto"/>
                            <w:right w:val="none" w:sz="0" w:space="0" w:color="auto"/>
                          </w:divBdr>
                        </w:div>
                        <w:div w:id="543640857">
                          <w:marLeft w:val="0"/>
                          <w:marRight w:val="0"/>
                          <w:marTop w:val="0"/>
                          <w:marBottom w:val="0"/>
                          <w:divBdr>
                            <w:top w:val="none" w:sz="0" w:space="0" w:color="auto"/>
                            <w:left w:val="none" w:sz="0" w:space="0" w:color="auto"/>
                            <w:bottom w:val="none" w:sz="0" w:space="0" w:color="auto"/>
                            <w:right w:val="none" w:sz="0" w:space="0" w:color="auto"/>
                          </w:divBdr>
                        </w:div>
                        <w:div w:id="1673952735">
                          <w:marLeft w:val="0"/>
                          <w:marRight w:val="0"/>
                          <w:marTop w:val="0"/>
                          <w:marBottom w:val="0"/>
                          <w:divBdr>
                            <w:top w:val="none" w:sz="0" w:space="0" w:color="auto"/>
                            <w:left w:val="none" w:sz="0" w:space="0" w:color="auto"/>
                            <w:bottom w:val="none" w:sz="0" w:space="0" w:color="auto"/>
                            <w:right w:val="none" w:sz="0" w:space="0" w:color="auto"/>
                          </w:divBdr>
                        </w:div>
                        <w:div w:id="2103523091">
                          <w:marLeft w:val="0"/>
                          <w:marRight w:val="0"/>
                          <w:marTop w:val="0"/>
                          <w:marBottom w:val="0"/>
                          <w:divBdr>
                            <w:top w:val="none" w:sz="0" w:space="0" w:color="auto"/>
                            <w:left w:val="none" w:sz="0" w:space="0" w:color="auto"/>
                            <w:bottom w:val="none" w:sz="0" w:space="0" w:color="auto"/>
                            <w:right w:val="none" w:sz="0" w:space="0" w:color="auto"/>
                          </w:divBdr>
                        </w:div>
                        <w:div w:id="1916550180">
                          <w:marLeft w:val="0"/>
                          <w:marRight w:val="0"/>
                          <w:marTop w:val="0"/>
                          <w:marBottom w:val="0"/>
                          <w:divBdr>
                            <w:top w:val="none" w:sz="0" w:space="0" w:color="auto"/>
                            <w:left w:val="none" w:sz="0" w:space="0" w:color="auto"/>
                            <w:bottom w:val="none" w:sz="0" w:space="0" w:color="auto"/>
                            <w:right w:val="none" w:sz="0" w:space="0" w:color="auto"/>
                          </w:divBdr>
                        </w:div>
                        <w:div w:id="1083604772">
                          <w:marLeft w:val="0"/>
                          <w:marRight w:val="0"/>
                          <w:marTop w:val="0"/>
                          <w:marBottom w:val="0"/>
                          <w:divBdr>
                            <w:top w:val="none" w:sz="0" w:space="0" w:color="auto"/>
                            <w:left w:val="none" w:sz="0" w:space="0" w:color="auto"/>
                            <w:bottom w:val="none" w:sz="0" w:space="0" w:color="auto"/>
                            <w:right w:val="none" w:sz="0" w:space="0" w:color="auto"/>
                          </w:divBdr>
                        </w:div>
                        <w:div w:id="626356185">
                          <w:marLeft w:val="0"/>
                          <w:marRight w:val="0"/>
                          <w:marTop w:val="0"/>
                          <w:marBottom w:val="0"/>
                          <w:divBdr>
                            <w:top w:val="none" w:sz="0" w:space="0" w:color="auto"/>
                            <w:left w:val="none" w:sz="0" w:space="0" w:color="auto"/>
                            <w:bottom w:val="none" w:sz="0" w:space="0" w:color="auto"/>
                            <w:right w:val="none" w:sz="0" w:space="0" w:color="auto"/>
                          </w:divBdr>
                        </w:div>
                        <w:div w:id="2024433352">
                          <w:marLeft w:val="0"/>
                          <w:marRight w:val="0"/>
                          <w:marTop w:val="0"/>
                          <w:marBottom w:val="0"/>
                          <w:divBdr>
                            <w:top w:val="none" w:sz="0" w:space="0" w:color="auto"/>
                            <w:left w:val="none" w:sz="0" w:space="0" w:color="auto"/>
                            <w:bottom w:val="none" w:sz="0" w:space="0" w:color="auto"/>
                            <w:right w:val="none" w:sz="0" w:space="0" w:color="auto"/>
                          </w:divBdr>
                        </w:div>
                        <w:div w:id="1635671791">
                          <w:marLeft w:val="0"/>
                          <w:marRight w:val="0"/>
                          <w:marTop w:val="0"/>
                          <w:marBottom w:val="0"/>
                          <w:divBdr>
                            <w:top w:val="none" w:sz="0" w:space="0" w:color="auto"/>
                            <w:left w:val="none" w:sz="0" w:space="0" w:color="auto"/>
                            <w:bottom w:val="none" w:sz="0" w:space="0" w:color="auto"/>
                            <w:right w:val="none" w:sz="0" w:space="0" w:color="auto"/>
                          </w:divBdr>
                        </w:div>
                        <w:div w:id="359665208">
                          <w:marLeft w:val="0"/>
                          <w:marRight w:val="0"/>
                          <w:marTop w:val="0"/>
                          <w:marBottom w:val="0"/>
                          <w:divBdr>
                            <w:top w:val="none" w:sz="0" w:space="0" w:color="auto"/>
                            <w:left w:val="none" w:sz="0" w:space="0" w:color="auto"/>
                            <w:bottom w:val="none" w:sz="0" w:space="0" w:color="auto"/>
                            <w:right w:val="none" w:sz="0" w:space="0" w:color="auto"/>
                          </w:divBdr>
                        </w:div>
                        <w:div w:id="866530887">
                          <w:marLeft w:val="0"/>
                          <w:marRight w:val="0"/>
                          <w:marTop w:val="0"/>
                          <w:marBottom w:val="0"/>
                          <w:divBdr>
                            <w:top w:val="none" w:sz="0" w:space="0" w:color="auto"/>
                            <w:left w:val="none" w:sz="0" w:space="0" w:color="auto"/>
                            <w:bottom w:val="none" w:sz="0" w:space="0" w:color="auto"/>
                            <w:right w:val="none" w:sz="0" w:space="0" w:color="auto"/>
                          </w:divBdr>
                        </w:div>
                        <w:div w:id="353650655">
                          <w:marLeft w:val="0"/>
                          <w:marRight w:val="0"/>
                          <w:marTop w:val="0"/>
                          <w:marBottom w:val="0"/>
                          <w:divBdr>
                            <w:top w:val="none" w:sz="0" w:space="0" w:color="auto"/>
                            <w:left w:val="none" w:sz="0" w:space="0" w:color="auto"/>
                            <w:bottom w:val="none" w:sz="0" w:space="0" w:color="auto"/>
                            <w:right w:val="none" w:sz="0" w:space="0" w:color="auto"/>
                          </w:divBdr>
                          <w:divsChild>
                            <w:div w:id="1220363322">
                              <w:marLeft w:val="0"/>
                              <w:marRight w:val="0"/>
                              <w:marTop w:val="0"/>
                              <w:marBottom w:val="0"/>
                              <w:divBdr>
                                <w:top w:val="none" w:sz="0" w:space="0" w:color="auto"/>
                                <w:left w:val="none" w:sz="0" w:space="0" w:color="auto"/>
                                <w:bottom w:val="none" w:sz="0" w:space="0" w:color="auto"/>
                                <w:right w:val="none" w:sz="0" w:space="0" w:color="auto"/>
                              </w:divBdr>
                            </w:div>
                            <w:div w:id="2128817678">
                              <w:marLeft w:val="0"/>
                              <w:marRight w:val="0"/>
                              <w:marTop w:val="0"/>
                              <w:marBottom w:val="0"/>
                              <w:divBdr>
                                <w:top w:val="none" w:sz="0" w:space="0" w:color="auto"/>
                                <w:left w:val="none" w:sz="0" w:space="0" w:color="auto"/>
                                <w:bottom w:val="none" w:sz="0" w:space="0" w:color="auto"/>
                                <w:right w:val="none" w:sz="0" w:space="0" w:color="auto"/>
                              </w:divBdr>
                            </w:div>
                            <w:div w:id="1950355910">
                              <w:marLeft w:val="0"/>
                              <w:marRight w:val="0"/>
                              <w:marTop w:val="0"/>
                              <w:marBottom w:val="0"/>
                              <w:divBdr>
                                <w:top w:val="none" w:sz="0" w:space="0" w:color="auto"/>
                                <w:left w:val="none" w:sz="0" w:space="0" w:color="auto"/>
                                <w:bottom w:val="none" w:sz="0" w:space="0" w:color="auto"/>
                                <w:right w:val="none" w:sz="0" w:space="0" w:color="auto"/>
                              </w:divBdr>
                            </w:div>
                            <w:div w:id="1518036530">
                              <w:marLeft w:val="0"/>
                              <w:marRight w:val="0"/>
                              <w:marTop w:val="0"/>
                              <w:marBottom w:val="0"/>
                              <w:divBdr>
                                <w:top w:val="none" w:sz="0" w:space="0" w:color="auto"/>
                                <w:left w:val="none" w:sz="0" w:space="0" w:color="auto"/>
                                <w:bottom w:val="none" w:sz="0" w:space="0" w:color="auto"/>
                                <w:right w:val="none" w:sz="0" w:space="0" w:color="auto"/>
                              </w:divBdr>
                            </w:div>
                            <w:div w:id="979580191">
                              <w:marLeft w:val="0"/>
                              <w:marRight w:val="0"/>
                              <w:marTop w:val="0"/>
                              <w:marBottom w:val="0"/>
                              <w:divBdr>
                                <w:top w:val="none" w:sz="0" w:space="0" w:color="auto"/>
                                <w:left w:val="none" w:sz="0" w:space="0" w:color="auto"/>
                                <w:bottom w:val="none" w:sz="0" w:space="0" w:color="auto"/>
                                <w:right w:val="none" w:sz="0" w:space="0" w:color="auto"/>
                              </w:divBdr>
                            </w:div>
                            <w:div w:id="1798523478">
                              <w:marLeft w:val="0"/>
                              <w:marRight w:val="0"/>
                              <w:marTop w:val="0"/>
                              <w:marBottom w:val="0"/>
                              <w:divBdr>
                                <w:top w:val="none" w:sz="0" w:space="0" w:color="auto"/>
                                <w:left w:val="none" w:sz="0" w:space="0" w:color="auto"/>
                                <w:bottom w:val="none" w:sz="0" w:space="0" w:color="auto"/>
                                <w:right w:val="none" w:sz="0" w:space="0" w:color="auto"/>
                              </w:divBdr>
                            </w:div>
                            <w:div w:id="1939562560">
                              <w:marLeft w:val="0"/>
                              <w:marRight w:val="0"/>
                              <w:marTop w:val="0"/>
                              <w:marBottom w:val="0"/>
                              <w:divBdr>
                                <w:top w:val="none" w:sz="0" w:space="0" w:color="auto"/>
                                <w:left w:val="none" w:sz="0" w:space="0" w:color="auto"/>
                                <w:bottom w:val="none" w:sz="0" w:space="0" w:color="auto"/>
                                <w:right w:val="none" w:sz="0" w:space="0" w:color="auto"/>
                              </w:divBdr>
                            </w:div>
                            <w:div w:id="781650815">
                              <w:marLeft w:val="0"/>
                              <w:marRight w:val="0"/>
                              <w:marTop w:val="0"/>
                              <w:marBottom w:val="0"/>
                              <w:divBdr>
                                <w:top w:val="none" w:sz="0" w:space="0" w:color="auto"/>
                                <w:left w:val="none" w:sz="0" w:space="0" w:color="auto"/>
                                <w:bottom w:val="none" w:sz="0" w:space="0" w:color="auto"/>
                                <w:right w:val="none" w:sz="0" w:space="0" w:color="auto"/>
                              </w:divBdr>
                            </w:div>
                            <w:div w:id="447087532">
                              <w:marLeft w:val="0"/>
                              <w:marRight w:val="0"/>
                              <w:marTop w:val="0"/>
                              <w:marBottom w:val="0"/>
                              <w:divBdr>
                                <w:top w:val="none" w:sz="0" w:space="0" w:color="auto"/>
                                <w:left w:val="none" w:sz="0" w:space="0" w:color="auto"/>
                                <w:bottom w:val="none" w:sz="0" w:space="0" w:color="auto"/>
                                <w:right w:val="none" w:sz="0" w:space="0" w:color="auto"/>
                              </w:divBdr>
                            </w:div>
                            <w:div w:id="17196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FE3D3-3EA6-44B1-8F0E-136175E7B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16C98-A4D7-48E5-85B8-8BF5BF298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2F708-DEBD-41C1-B4D3-358A068C3B8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liz.mchugh</dc:creator>
  <lastModifiedBy>Fionnuala Carter</lastModifiedBy>
  <revision>3</revision>
  <dcterms:created xsi:type="dcterms:W3CDTF">2021-06-04T14:58:00.0000000Z</dcterms:created>
  <dcterms:modified xsi:type="dcterms:W3CDTF">2021-06-04T16:29:21.2897551Z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